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57" w:type="dxa"/>
        <w:jc w:val="center"/>
        <w:tblLook w:val="04A0"/>
      </w:tblPr>
      <w:tblGrid>
        <w:gridCol w:w="1688"/>
        <w:gridCol w:w="6123"/>
        <w:gridCol w:w="3046"/>
      </w:tblGrid>
      <w:tr w:rsidR="00846709" w:rsidRPr="00C939AF" w:rsidTr="00EF3392">
        <w:trPr>
          <w:trHeight w:val="1266"/>
          <w:jc w:val="center"/>
        </w:trPr>
        <w:tc>
          <w:tcPr>
            <w:tcW w:w="1172" w:type="dxa"/>
            <w:vAlign w:val="center"/>
          </w:tcPr>
          <w:p w:rsidR="00846709" w:rsidRPr="00C939AF" w:rsidRDefault="00846709" w:rsidP="00EF339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9A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15142" cy="1330712"/>
                  <wp:effectExtent l="19050" t="0" r="0" b="0"/>
                  <wp:docPr id="4" name="Рисунок 22" descr="на штамп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на штамп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523" cy="1329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6709" w:rsidRPr="00C939AF" w:rsidRDefault="00846709" w:rsidP="00EF339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4" w:type="dxa"/>
            <w:vAlign w:val="center"/>
          </w:tcPr>
          <w:p w:rsidR="00846709" w:rsidRPr="00A9021D" w:rsidRDefault="00A9021D" w:rsidP="00EF3392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021D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МУНИЦИПАЛЬНОЕ СРЕДСТВО МАССОВОЙ ИНФОРМАЦИИ ОРГАНОВ МЕСТНОГО САМОУПРАВЛЕНИЯ</w:t>
            </w:r>
          </w:p>
          <w:p w:rsidR="00F46851" w:rsidRPr="00A9021D" w:rsidRDefault="00A9021D" w:rsidP="00EF3392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021D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ГОРОДСКОГО ПОСЕЛЕНИЯ ТАЁЖНЫЙ</w:t>
            </w:r>
          </w:p>
          <w:p w:rsidR="00F46851" w:rsidRPr="00A9021D" w:rsidRDefault="00A9021D" w:rsidP="00EF3392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021D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ОФИЦИАЛЬНО:</w:t>
            </w:r>
          </w:p>
          <w:p w:rsidR="00F46851" w:rsidRPr="00A9021D" w:rsidRDefault="00A9021D" w:rsidP="00EF3392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021D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ОФИЦИАЛЬНЫМ ОПУБЛИКОВАНИЕМ МУНИЦИПАЛЬНЫХ ПРАВОВЫХ АКТОВ ЯВЛЯЕТСЯ ИХ ОПУБЛИКОВАНИЕ В ГАЗЕТЕ  «ВЕСТНИК ТАЁЖНОГО СТАТЬЯ 35 ПУНКТ 3 УСТАВА ГОРОДСКОГО</w:t>
            </w:r>
          </w:p>
          <w:p w:rsidR="00A9021D" w:rsidRPr="00A9021D" w:rsidRDefault="00A9021D" w:rsidP="00EF3392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9021D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ПОСЕЛЕНИЯ ТАЁЖНЫЙ</w:t>
            </w:r>
          </w:p>
          <w:p w:rsidR="00F46851" w:rsidRPr="00C939AF" w:rsidRDefault="00F46851" w:rsidP="00EF339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1" w:type="dxa"/>
          </w:tcPr>
          <w:p w:rsidR="00846709" w:rsidRPr="00C939AF" w:rsidRDefault="007A0F70" w:rsidP="00EF3392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ict>
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<v:formulas>
                    <v:f eqn="sum height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height 0 @2"/>
                    <v:f eqn="sum height 0 @3"/>
                    <v:f eqn="sum width 0 @5"/>
                    <v:f eqn="sum width 0 @1"/>
                    <v:f eqn="sum width 0 @2"/>
                    <v:f eqn="val height"/>
                    <v:f eqn="prod height 1 2"/>
                    <v:f eqn="prod width 1 2"/>
                  </v:formulas>
                  <v:path o:extrusionok="f" limo="10800,10800" o:connecttype="custom" o:connectlocs="@14,0;@1,@13;@14,@12;@10,@13" o:connectangles="270,180,90,0" textboxrect="@1,@1,@10,@7"/>
                  <v:handles>
                    <v:h position="topLeft,#0" yrange="0,5400"/>
                  </v:handles>
                  <o:complex v:ext="view"/>
                </v:shapetype>
                <v:shape id="_x0000_s1027" type="#_x0000_t97" style="width:139.6pt;height:114.6pt;rotation:180;mso-position-horizontal-relative:char;mso-position-vertical-relative:line;v-text-anchor:middle" adj="4613" strokecolor="#030" strokeweight="1.5pt">
                  <v:fill r:id="rId9" o:title="Белый мрамор" type="tile"/>
                  <v:textbox style="mso-next-textbox:#_x0000_s1027">
                    <w:txbxContent>
                      <w:p w:rsidR="003F5597" w:rsidRPr="002A6CCB" w:rsidRDefault="003F5597" w:rsidP="00846709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</w:pPr>
                        <w:r w:rsidRPr="002A6CCB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 xml:space="preserve">№ </w:t>
                        </w:r>
                        <w:r w:rsidR="007D29AA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>2</w:t>
                        </w:r>
                        <w:r w:rsidR="009618D0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>3</w:t>
                        </w:r>
                      </w:p>
                      <w:p w:rsidR="003F5597" w:rsidRPr="002A6CCB" w:rsidRDefault="009618D0" w:rsidP="00846709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>24</w:t>
                        </w:r>
                        <w:r w:rsidR="003F5597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="007D29AA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>мая</w:t>
                        </w:r>
                      </w:p>
                      <w:p w:rsidR="003F5597" w:rsidRDefault="003F5597" w:rsidP="00846709">
                        <w:pPr>
                          <w:pStyle w:val="a3"/>
                          <w:jc w:val="center"/>
                        </w:pPr>
                        <w:r w:rsidRPr="002A6CCB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>201</w:t>
                        </w:r>
                        <w:r w:rsidR="00A9469D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>9</w:t>
                        </w:r>
                        <w:r w:rsidRPr="002A6CCB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 xml:space="preserve"> год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  <w:p w:rsidR="00846709" w:rsidRPr="00C939AF" w:rsidRDefault="00846709" w:rsidP="00EF3392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</w:tbl>
    <w:p w:rsidR="00846709" w:rsidRPr="00487E25" w:rsidRDefault="007A0F70" w:rsidP="00487E25">
      <w:pPr>
        <w:pStyle w:val="a3"/>
        <w:pBdr>
          <w:top w:val="single" w:sz="12" w:space="1" w:color="auto"/>
          <w:bottom w:val="single" w:sz="12" w:space="1" w:color="auto"/>
        </w:pBdr>
        <w:jc w:val="both"/>
        <w:rPr>
          <w:rFonts w:ascii="Times New Roman" w:hAnsi="Times New Roman" w:cs="Times New Roman"/>
          <w:b/>
        </w:rPr>
      </w:pPr>
      <w:r w:rsidRPr="007A0F70">
        <w:rPr>
          <w:rFonts w:ascii="Times New Roman" w:hAnsi="Times New Roman" w:cs="Times New Roman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470pt;height:67.5pt" fillcolor="#00b050" strokecolor="#030" strokeweight="1.5pt">
            <v:fill color2="fill darken(118)" rotate="t" method="linear sigma" focus="50%" type="gradient"/>
            <v:shadow on="t" type="perspective" color="#009" opacity=".5" origin=",.5" offset="0,0" matrix=",,,.5,,-4768371582e-16"/>
            <o:extrusion v:ext="view" specularity="80000f" diffusity="43712f" color="#00b050" metal="t" viewpoint="-34.72222mm" viewpointorigin="-.5" skewangle="-45" lightposition="-50000" lightposition2="50000"/>
            <v:textpath style="font-family:&quot;Impact&quot;;v-text-spacing:78650f;v-text-kern:t" trim="t" fitpath="t" xscale="f" string="Вестник Таёжного"/>
          </v:shape>
        </w:pict>
      </w:r>
    </w:p>
    <w:p w:rsidR="00F35F4F" w:rsidRDefault="00F35F4F" w:rsidP="006D3D78">
      <w:pPr>
        <w:spacing w:after="0"/>
        <w:rPr>
          <w:rFonts w:ascii="Times New Roman" w:hAnsi="Times New Roman"/>
          <w:noProof/>
          <w:sz w:val="20"/>
          <w:szCs w:val="20"/>
        </w:rPr>
      </w:pPr>
    </w:p>
    <w:p w:rsidR="00FE74FD" w:rsidRDefault="007D29AA" w:rsidP="009618D0">
      <w:pPr>
        <w:spacing w:after="0" w:line="240" w:lineRule="auto"/>
        <w:jc w:val="center"/>
      </w:pPr>
      <w:r w:rsidRPr="00F83D4C">
        <w:rPr>
          <w:rFonts w:ascii="Times New Roman" w:hAnsi="Times New Roman"/>
          <w:color w:val="000000" w:themeColor="text1"/>
          <w:spacing w:val="1"/>
          <w:sz w:val="24"/>
          <w:szCs w:val="24"/>
        </w:rPr>
        <w:t>  </w:t>
      </w:r>
      <w:r w:rsidRPr="00F83D4C">
        <w:rPr>
          <w:rFonts w:ascii="Times New Roman" w:hAnsi="Times New Roman"/>
          <w:color w:val="000000" w:themeColor="text1"/>
          <w:spacing w:val="1"/>
          <w:sz w:val="24"/>
          <w:szCs w:val="24"/>
        </w:rPr>
        <w:br/>
      </w:r>
      <w:r w:rsidR="009618D0">
        <w:rPr>
          <w:noProof/>
        </w:rPr>
        <w:drawing>
          <wp:inline distT="0" distB="0" distL="0" distR="0">
            <wp:extent cx="5409209" cy="7024495"/>
            <wp:effectExtent l="19050" t="0" r="991" b="0"/>
            <wp:docPr id="3" name="Рисунок 3" descr="C:\Users\Надежда\Desktop\РАБОТА\А СКАНЫ\доп к полномочиям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РАБОТА\А СКАНЫ\доп к полномочиям - 000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49" cy="703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4FD" w:rsidRDefault="009618D0" w:rsidP="00E212F8">
      <w:pPr>
        <w:pStyle w:val="headertext0"/>
        <w:spacing w:before="0" w:beforeAutospacing="0" w:after="0" w:afterAutospacing="0"/>
        <w:jc w:val="both"/>
      </w:pPr>
      <w:r>
        <w:rPr>
          <w:noProof/>
        </w:rPr>
        <w:lastRenderedPageBreak/>
        <w:drawing>
          <wp:inline distT="0" distB="0" distL="0" distR="0">
            <wp:extent cx="6659803" cy="6718300"/>
            <wp:effectExtent l="19050" t="0" r="7697" b="0"/>
            <wp:docPr id="1" name="Рисунок 4" descr="C:\Users\Надежда\Desktop\РАБОТА\А СКАНЫ\доп к полномочиям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РАБОТА\А СКАНЫ\доп к полномочиям - 0002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671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997" w:rsidRDefault="00147997" w:rsidP="00E212F8">
      <w:pPr>
        <w:pStyle w:val="headertext0"/>
        <w:spacing w:before="0" w:beforeAutospacing="0" w:after="0" w:afterAutospacing="0"/>
        <w:jc w:val="both"/>
      </w:pPr>
    </w:p>
    <w:p w:rsidR="00147997" w:rsidRDefault="00147997" w:rsidP="00E212F8">
      <w:pPr>
        <w:pStyle w:val="headertext0"/>
        <w:spacing w:before="0" w:beforeAutospacing="0" w:after="0" w:afterAutospacing="0"/>
        <w:jc w:val="both"/>
      </w:pPr>
    </w:p>
    <w:p w:rsidR="00147997" w:rsidRDefault="00147997" w:rsidP="00E212F8">
      <w:pPr>
        <w:pStyle w:val="headertext0"/>
        <w:spacing w:before="0" w:beforeAutospacing="0" w:after="0" w:afterAutospacing="0"/>
        <w:jc w:val="both"/>
      </w:pPr>
    </w:p>
    <w:p w:rsidR="00147997" w:rsidRPr="00147997" w:rsidRDefault="00147997" w:rsidP="00147997">
      <w:pPr>
        <w:spacing w:after="0" w:line="240" w:lineRule="auto"/>
        <w:jc w:val="center"/>
        <w:rPr>
          <w:rFonts w:ascii="Times New Roman" w:hAnsi="Times New Roman"/>
        </w:rPr>
      </w:pPr>
      <w:r w:rsidRPr="00147997">
        <w:rPr>
          <w:rFonts w:ascii="Times New Roman" w:hAnsi="Times New Roman"/>
          <w:noProof/>
        </w:rPr>
        <w:drawing>
          <wp:inline distT="0" distB="0" distL="0" distR="0">
            <wp:extent cx="419735" cy="608330"/>
            <wp:effectExtent l="19050" t="0" r="0" b="0"/>
            <wp:docPr id="2" name="Рисунок 1" descr="на штамп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на штампик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60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997" w:rsidRPr="00147997" w:rsidRDefault="00147997" w:rsidP="00147997">
      <w:pPr>
        <w:spacing w:after="0" w:line="240" w:lineRule="auto"/>
        <w:jc w:val="center"/>
        <w:rPr>
          <w:rFonts w:ascii="Times New Roman" w:hAnsi="Times New Roman"/>
        </w:rPr>
      </w:pPr>
    </w:p>
    <w:p w:rsidR="00147997" w:rsidRPr="00147997" w:rsidRDefault="00147997" w:rsidP="0014799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147997">
        <w:rPr>
          <w:rFonts w:ascii="Times New Roman" w:hAnsi="Times New Roman"/>
          <w:b/>
          <w:bCs/>
          <w:color w:val="000000"/>
        </w:rPr>
        <w:t>АДМИНИСТРАЦИЯ</w:t>
      </w:r>
    </w:p>
    <w:p w:rsidR="00147997" w:rsidRPr="00147997" w:rsidRDefault="00147997" w:rsidP="0014799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147997">
        <w:rPr>
          <w:rFonts w:ascii="Times New Roman" w:hAnsi="Times New Roman"/>
          <w:b/>
          <w:bCs/>
          <w:color w:val="000000"/>
        </w:rPr>
        <w:t>ГОРОДСКОГО ПОСЕЛЕНИЯ ТАЁЖНЫЙ</w:t>
      </w:r>
    </w:p>
    <w:p w:rsidR="00147997" w:rsidRPr="00147997" w:rsidRDefault="00147997" w:rsidP="0014799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</w:p>
    <w:p w:rsidR="00147997" w:rsidRPr="00147997" w:rsidRDefault="00147997" w:rsidP="0014799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</w:rPr>
      </w:pPr>
      <w:r w:rsidRPr="00147997">
        <w:rPr>
          <w:rFonts w:ascii="Times New Roman" w:hAnsi="Times New Roman"/>
          <w:b/>
          <w:bCs/>
          <w:color w:val="000000"/>
        </w:rPr>
        <w:t>Советский район</w:t>
      </w:r>
    </w:p>
    <w:p w:rsidR="00147997" w:rsidRPr="00147997" w:rsidRDefault="00147997" w:rsidP="0014799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147997">
        <w:rPr>
          <w:rFonts w:ascii="Times New Roman" w:hAnsi="Times New Roman"/>
          <w:b/>
          <w:bCs/>
          <w:color w:val="000000"/>
        </w:rPr>
        <w:t xml:space="preserve">Ханты-Мансийский автономный округ - Югра </w:t>
      </w:r>
    </w:p>
    <w:p w:rsidR="00147997" w:rsidRPr="00147997" w:rsidRDefault="00147997" w:rsidP="0014799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</w:p>
    <w:tbl>
      <w:tblPr>
        <w:tblW w:w="0" w:type="auto"/>
        <w:tblInd w:w="108" w:type="dxa"/>
        <w:tblBorders>
          <w:top w:val="thinThickMediumGap" w:sz="24" w:space="0" w:color="auto"/>
        </w:tblBorders>
        <w:tblLook w:val="0000"/>
      </w:tblPr>
      <w:tblGrid>
        <w:gridCol w:w="9360"/>
      </w:tblGrid>
      <w:tr w:rsidR="00147997" w:rsidRPr="00147997" w:rsidTr="00103E14">
        <w:trPr>
          <w:trHeight w:val="100"/>
        </w:trPr>
        <w:tc>
          <w:tcPr>
            <w:tcW w:w="9360" w:type="dxa"/>
            <w:tcBorders>
              <w:top w:val="thinThickMediumGap" w:sz="24" w:space="0" w:color="auto"/>
              <w:left w:val="nil"/>
              <w:bottom w:val="nil"/>
              <w:right w:val="nil"/>
            </w:tcBorders>
          </w:tcPr>
          <w:p w:rsidR="00147997" w:rsidRPr="00147997" w:rsidRDefault="00147997" w:rsidP="001479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</w:tbl>
    <w:p w:rsidR="00147997" w:rsidRPr="00147997" w:rsidRDefault="00147997" w:rsidP="0014799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147997">
        <w:rPr>
          <w:rFonts w:ascii="Times New Roman" w:hAnsi="Times New Roman"/>
          <w:b/>
          <w:bCs/>
          <w:color w:val="000000"/>
        </w:rPr>
        <w:t>ПОСТАНОВЛЕНИЕ</w:t>
      </w:r>
    </w:p>
    <w:p w:rsidR="00147997" w:rsidRPr="00147997" w:rsidRDefault="00147997" w:rsidP="00147997">
      <w:pPr>
        <w:spacing w:after="0" w:line="240" w:lineRule="auto"/>
        <w:rPr>
          <w:rFonts w:ascii="Times New Roman" w:hAnsi="Times New Roman"/>
        </w:rPr>
      </w:pPr>
    </w:p>
    <w:p w:rsidR="00147997" w:rsidRPr="00147997" w:rsidRDefault="00147997" w:rsidP="00147997">
      <w:pPr>
        <w:spacing w:after="0" w:line="240" w:lineRule="auto"/>
        <w:jc w:val="both"/>
        <w:rPr>
          <w:rFonts w:ascii="Times New Roman" w:hAnsi="Times New Roman"/>
        </w:rPr>
      </w:pPr>
      <w:r w:rsidRPr="00147997">
        <w:rPr>
          <w:rFonts w:ascii="Times New Roman" w:hAnsi="Times New Roman"/>
        </w:rPr>
        <w:t>« 23 » мая 2019 г.</w:t>
      </w:r>
      <w:r w:rsidRPr="00147997">
        <w:rPr>
          <w:rFonts w:ascii="Times New Roman" w:hAnsi="Times New Roman"/>
        </w:rPr>
        <w:tab/>
      </w:r>
      <w:r w:rsidRPr="00147997">
        <w:rPr>
          <w:rFonts w:ascii="Times New Roman" w:hAnsi="Times New Roman"/>
        </w:rPr>
        <w:tab/>
      </w:r>
      <w:r w:rsidRPr="00147997">
        <w:rPr>
          <w:rFonts w:ascii="Times New Roman" w:hAnsi="Times New Roman"/>
        </w:rPr>
        <w:tab/>
      </w:r>
      <w:r w:rsidRPr="00147997">
        <w:rPr>
          <w:rFonts w:ascii="Times New Roman" w:hAnsi="Times New Roman"/>
        </w:rPr>
        <w:tab/>
      </w:r>
      <w:r w:rsidRPr="00147997">
        <w:rPr>
          <w:rFonts w:ascii="Times New Roman" w:hAnsi="Times New Roman"/>
        </w:rPr>
        <w:tab/>
      </w:r>
      <w:r w:rsidRPr="00147997">
        <w:rPr>
          <w:rFonts w:ascii="Times New Roman" w:hAnsi="Times New Roman"/>
        </w:rPr>
        <w:tab/>
      </w:r>
      <w:r w:rsidRPr="00147997">
        <w:rPr>
          <w:rFonts w:ascii="Times New Roman" w:hAnsi="Times New Roman"/>
        </w:rPr>
        <w:tab/>
      </w:r>
      <w:r w:rsidRPr="00147997">
        <w:rPr>
          <w:rFonts w:ascii="Times New Roman" w:hAnsi="Times New Roman"/>
        </w:rPr>
        <w:tab/>
      </w:r>
      <w:r w:rsidRPr="00147997">
        <w:rPr>
          <w:rFonts w:ascii="Times New Roman" w:hAnsi="Times New Roman"/>
        </w:rPr>
        <w:tab/>
      </w:r>
      <w:r w:rsidRPr="00147997">
        <w:rPr>
          <w:rFonts w:ascii="Times New Roman" w:hAnsi="Times New Roman"/>
        </w:rPr>
        <w:tab/>
        <w:t xml:space="preserve">          № 81</w:t>
      </w:r>
    </w:p>
    <w:p w:rsidR="00147997" w:rsidRPr="00147997" w:rsidRDefault="00147997" w:rsidP="00147997">
      <w:pPr>
        <w:spacing w:after="0" w:line="240" w:lineRule="auto"/>
        <w:rPr>
          <w:rFonts w:ascii="Times New Roman" w:hAnsi="Times New Roman"/>
        </w:rPr>
      </w:pPr>
    </w:p>
    <w:p w:rsidR="00147997" w:rsidRPr="00147997" w:rsidRDefault="00147997" w:rsidP="00147997">
      <w:pPr>
        <w:spacing w:after="0" w:line="240" w:lineRule="auto"/>
        <w:rPr>
          <w:rFonts w:ascii="Times New Roman" w:hAnsi="Times New Roman"/>
        </w:rPr>
      </w:pPr>
    </w:p>
    <w:p w:rsidR="00147997" w:rsidRPr="00147997" w:rsidRDefault="00147997" w:rsidP="00147997">
      <w:pPr>
        <w:spacing w:before="100" w:beforeAutospacing="1" w:after="0" w:line="240" w:lineRule="auto"/>
        <w:contextualSpacing/>
        <w:rPr>
          <w:rFonts w:ascii="Times New Roman" w:hAnsi="Times New Roman"/>
          <w:bCs/>
        </w:rPr>
      </w:pPr>
      <w:r w:rsidRPr="00147997">
        <w:rPr>
          <w:rFonts w:ascii="Times New Roman" w:hAnsi="Times New Roman"/>
          <w:bCs/>
        </w:rPr>
        <w:t>Об определении мест и способов</w:t>
      </w:r>
    </w:p>
    <w:p w:rsidR="00147997" w:rsidRPr="00147997" w:rsidRDefault="00147997" w:rsidP="00147997">
      <w:pPr>
        <w:spacing w:before="100" w:beforeAutospacing="1" w:after="0" w:line="240" w:lineRule="auto"/>
        <w:contextualSpacing/>
        <w:rPr>
          <w:rFonts w:ascii="Times New Roman" w:hAnsi="Times New Roman"/>
          <w:bCs/>
        </w:rPr>
      </w:pPr>
      <w:r w:rsidRPr="00147997">
        <w:rPr>
          <w:rFonts w:ascii="Times New Roman" w:hAnsi="Times New Roman"/>
          <w:bCs/>
        </w:rPr>
        <w:t>разведения костров, сжигания мусора,</w:t>
      </w:r>
    </w:p>
    <w:p w:rsidR="00147997" w:rsidRPr="00147997" w:rsidRDefault="00147997" w:rsidP="00147997">
      <w:pPr>
        <w:spacing w:before="100" w:beforeAutospacing="1" w:after="0" w:line="240" w:lineRule="auto"/>
        <w:contextualSpacing/>
        <w:rPr>
          <w:rFonts w:ascii="Times New Roman" w:hAnsi="Times New Roman"/>
          <w:bCs/>
        </w:rPr>
      </w:pPr>
      <w:r w:rsidRPr="00147997">
        <w:rPr>
          <w:rFonts w:ascii="Times New Roman" w:hAnsi="Times New Roman"/>
          <w:bCs/>
        </w:rPr>
        <w:t>сухой травы и иных отходов и материалов</w:t>
      </w:r>
    </w:p>
    <w:p w:rsidR="00147997" w:rsidRPr="00147997" w:rsidRDefault="00147997" w:rsidP="00147997">
      <w:pPr>
        <w:spacing w:before="100" w:beforeAutospacing="1" w:after="0" w:line="240" w:lineRule="auto"/>
        <w:contextualSpacing/>
        <w:rPr>
          <w:rFonts w:ascii="Times New Roman" w:hAnsi="Times New Roman"/>
          <w:bCs/>
        </w:rPr>
      </w:pPr>
      <w:r w:rsidRPr="00147997">
        <w:rPr>
          <w:rFonts w:ascii="Times New Roman" w:hAnsi="Times New Roman"/>
          <w:bCs/>
        </w:rPr>
        <w:t>на территории городского поселения Таёжный</w:t>
      </w:r>
    </w:p>
    <w:p w:rsidR="00147997" w:rsidRPr="00147997" w:rsidRDefault="00147997" w:rsidP="00147997">
      <w:pPr>
        <w:spacing w:after="0" w:line="240" w:lineRule="auto"/>
        <w:rPr>
          <w:rFonts w:ascii="Times New Roman" w:hAnsi="Times New Roman"/>
        </w:rPr>
      </w:pPr>
    </w:p>
    <w:p w:rsidR="00147997" w:rsidRPr="00147997" w:rsidRDefault="00147997" w:rsidP="00147997">
      <w:pPr>
        <w:spacing w:after="0" w:line="240" w:lineRule="auto"/>
        <w:rPr>
          <w:rFonts w:ascii="Times New Roman" w:hAnsi="Times New Roman"/>
        </w:rPr>
      </w:pPr>
    </w:p>
    <w:p w:rsidR="00147997" w:rsidRPr="00147997" w:rsidRDefault="00147997" w:rsidP="0014799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147997">
        <w:rPr>
          <w:rFonts w:ascii="Times New Roman" w:hAnsi="Times New Roman"/>
        </w:rPr>
        <w:t>Руководствуясь Федеральным законом от 06.10.2003. № 131-ФЗ «Об общих принципах организации местного самоуправления в Российской Федерации», Федеральным законом</w:t>
      </w:r>
      <w:r w:rsidRPr="00147997">
        <w:rPr>
          <w:rFonts w:ascii="Times New Roman" w:hAnsi="Times New Roman"/>
        </w:rPr>
        <w:br/>
        <w:t>от 21.12.1994 № 69-ФЗ «О пожарной безопасности», постановлением Правительства Российской Федерации от 20.09.2016 № 947 «О внесении изменений в Правила противопожарного режима в Российской Федерации»,Уставом городского поселения Таёжный, в целях повышения противопожарной безопасности на территории</w:t>
      </w:r>
      <w:r w:rsidRPr="00147997">
        <w:rPr>
          <w:rFonts w:ascii="Times New Roman" w:hAnsi="Times New Roman"/>
          <w:bCs/>
        </w:rPr>
        <w:t xml:space="preserve"> городского поселения Таёжный</w:t>
      </w:r>
      <w:r w:rsidRPr="00147997">
        <w:rPr>
          <w:rFonts w:ascii="Times New Roman" w:hAnsi="Times New Roman"/>
        </w:rPr>
        <w:t>:</w:t>
      </w:r>
    </w:p>
    <w:p w:rsidR="00147997" w:rsidRPr="00147997" w:rsidRDefault="00147997" w:rsidP="00147997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147997">
        <w:rPr>
          <w:rFonts w:ascii="Times New Roman" w:hAnsi="Times New Roman"/>
        </w:rPr>
        <w:t xml:space="preserve">1. Утвердить порядок </w:t>
      </w:r>
      <w:r w:rsidRPr="00147997">
        <w:rPr>
          <w:rFonts w:ascii="Times New Roman" w:hAnsi="Times New Roman"/>
          <w:bCs/>
        </w:rPr>
        <w:t>разведения костров, сжигания мусора, сухой травы и иных отходов и материалов</w:t>
      </w:r>
      <w:r w:rsidRPr="00147997">
        <w:rPr>
          <w:rFonts w:ascii="Times New Roman" w:hAnsi="Times New Roman"/>
        </w:rPr>
        <w:t xml:space="preserve"> </w:t>
      </w:r>
      <w:r w:rsidRPr="00147997">
        <w:rPr>
          <w:rFonts w:ascii="Times New Roman" w:hAnsi="Times New Roman"/>
          <w:bCs/>
        </w:rPr>
        <w:t>на территории городского поселения Таёжный</w:t>
      </w:r>
      <w:r w:rsidRPr="00147997">
        <w:rPr>
          <w:rFonts w:ascii="Times New Roman" w:hAnsi="Times New Roman"/>
        </w:rPr>
        <w:t xml:space="preserve"> (приложение).</w:t>
      </w:r>
    </w:p>
    <w:p w:rsidR="00147997" w:rsidRPr="00147997" w:rsidRDefault="00147997" w:rsidP="00147997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147997">
        <w:rPr>
          <w:rFonts w:ascii="Times New Roman" w:hAnsi="Times New Roman"/>
        </w:rPr>
        <w:t>2. Разместить настоящее постановление в газете «Вестник Таёжного»</w:t>
      </w:r>
      <w:r w:rsidRPr="00147997">
        <w:rPr>
          <w:rFonts w:ascii="Times New Roman" w:hAnsi="Times New Roman"/>
        </w:rPr>
        <w:br/>
        <w:t xml:space="preserve">и на официальном сайте </w:t>
      </w:r>
      <w:r w:rsidRPr="00147997">
        <w:rPr>
          <w:rFonts w:ascii="Times New Roman" w:hAnsi="Times New Roman"/>
          <w:bCs/>
        </w:rPr>
        <w:t>городского поселения Таёжный</w:t>
      </w:r>
      <w:r w:rsidRPr="00147997">
        <w:rPr>
          <w:rFonts w:ascii="Times New Roman" w:hAnsi="Times New Roman"/>
        </w:rPr>
        <w:t>.</w:t>
      </w:r>
    </w:p>
    <w:p w:rsidR="00147997" w:rsidRPr="00147997" w:rsidRDefault="00147997" w:rsidP="00147997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147997">
        <w:rPr>
          <w:rFonts w:ascii="Times New Roman" w:hAnsi="Times New Roman"/>
        </w:rPr>
        <w:t>3. Настоящее постановление вступает в силу с момента подписания.</w:t>
      </w:r>
    </w:p>
    <w:p w:rsidR="00147997" w:rsidRPr="00147997" w:rsidRDefault="00147997" w:rsidP="00147997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147997">
        <w:rPr>
          <w:rFonts w:ascii="Times New Roman" w:hAnsi="Times New Roman"/>
        </w:rPr>
        <w:t>4. Контроль за исполнением настоящего постановления оставляю за собой.</w:t>
      </w:r>
    </w:p>
    <w:p w:rsidR="00147997" w:rsidRPr="00147997" w:rsidRDefault="00147997" w:rsidP="00147997">
      <w:pPr>
        <w:spacing w:after="0" w:line="240" w:lineRule="auto"/>
        <w:rPr>
          <w:rFonts w:ascii="Times New Roman" w:hAnsi="Times New Roman"/>
        </w:rPr>
      </w:pPr>
    </w:p>
    <w:p w:rsidR="00147997" w:rsidRPr="00147997" w:rsidRDefault="00147997" w:rsidP="00147997">
      <w:pPr>
        <w:spacing w:after="0" w:line="240" w:lineRule="auto"/>
        <w:rPr>
          <w:rFonts w:ascii="Times New Roman" w:hAnsi="Times New Roman"/>
        </w:rPr>
      </w:pPr>
    </w:p>
    <w:p w:rsidR="00147997" w:rsidRPr="00147997" w:rsidRDefault="00147997" w:rsidP="00147997">
      <w:pPr>
        <w:spacing w:after="0" w:line="240" w:lineRule="auto"/>
        <w:rPr>
          <w:rFonts w:ascii="Times New Roman" w:hAnsi="Times New Roman"/>
        </w:rPr>
      </w:pPr>
    </w:p>
    <w:p w:rsidR="00147997" w:rsidRPr="00147997" w:rsidRDefault="00147997" w:rsidP="00147997">
      <w:pPr>
        <w:spacing w:after="0" w:line="240" w:lineRule="auto"/>
        <w:rPr>
          <w:rFonts w:ascii="Times New Roman" w:hAnsi="Times New Roman"/>
        </w:rPr>
      </w:pPr>
      <w:r w:rsidRPr="00147997">
        <w:rPr>
          <w:rFonts w:ascii="Times New Roman" w:hAnsi="Times New Roman"/>
        </w:rPr>
        <w:t>Глава городского поселения Таёжный</w:t>
      </w:r>
      <w:r w:rsidRPr="00147997">
        <w:rPr>
          <w:rFonts w:ascii="Times New Roman" w:hAnsi="Times New Roman"/>
        </w:rPr>
        <w:tab/>
      </w:r>
      <w:r w:rsidRPr="00147997">
        <w:rPr>
          <w:rFonts w:ascii="Times New Roman" w:hAnsi="Times New Roman"/>
        </w:rPr>
        <w:tab/>
      </w:r>
      <w:r w:rsidRPr="00147997">
        <w:rPr>
          <w:rFonts w:ascii="Times New Roman" w:hAnsi="Times New Roman"/>
        </w:rPr>
        <w:tab/>
      </w:r>
      <w:r w:rsidRPr="00147997">
        <w:rPr>
          <w:rFonts w:ascii="Times New Roman" w:hAnsi="Times New Roman"/>
        </w:rPr>
        <w:tab/>
      </w:r>
      <w:r w:rsidRPr="00147997">
        <w:rPr>
          <w:rFonts w:ascii="Times New Roman" w:hAnsi="Times New Roman"/>
        </w:rPr>
        <w:tab/>
      </w:r>
      <w:r w:rsidRPr="00147997">
        <w:rPr>
          <w:rFonts w:ascii="Times New Roman" w:hAnsi="Times New Roman"/>
        </w:rPr>
        <w:tab/>
        <w:t xml:space="preserve">        А.Р. Аширов</w:t>
      </w:r>
    </w:p>
    <w:p w:rsidR="00147997" w:rsidRDefault="00147997" w:rsidP="00147997">
      <w:pPr>
        <w:spacing w:after="0" w:line="240" w:lineRule="auto"/>
        <w:ind w:left="6237"/>
        <w:jc w:val="right"/>
        <w:rPr>
          <w:rFonts w:ascii="Times New Roman" w:hAnsi="Times New Roman"/>
        </w:rPr>
      </w:pPr>
    </w:p>
    <w:p w:rsidR="00147997" w:rsidRPr="00147997" w:rsidRDefault="00147997" w:rsidP="00147997">
      <w:pPr>
        <w:spacing w:after="0" w:line="240" w:lineRule="auto"/>
        <w:ind w:left="6237"/>
        <w:jc w:val="right"/>
        <w:rPr>
          <w:rFonts w:ascii="Times New Roman" w:hAnsi="Times New Roman"/>
        </w:rPr>
      </w:pPr>
      <w:r w:rsidRPr="00147997">
        <w:rPr>
          <w:rFonts w:ascii="Times New Roman" w:hAnsi="Times New Roman"/>
        </w:rPr>
        <w:t>Приложение</w:t>
      </w:r>
    </w:p>
    <w:p w:rsidR="00147997" w:rsidRPr="00147997" w:rsidRDefault="00147997" w:rsidP="00147997">
      <w:pPr>
        <w:spacing w:after="0" w:line="240" w:lineRule="auto"/>
        <w:jc w:val="right"/>
        <w:rPr>
          <w:rFonts w:ascii="Times New Roman" w:hAnsi="Times New Roman"/>
        </w:rPr>
      </w:pPr>
      <w:r w:rsidRPr="00147997">
        <w:rPr>
          <w:rFonts w:ascii="Times New Roman" w:hAnsi="Times New Roman"/>
        </w:rPr>
        <w:t>к постановлению администрации</w:t>
      </w:r>
    </w:p>
    <w:p w:rsidR="00147997" w:rsidRPr="00147997" w:rsidRDefault="00147997" w:rsidP="00147997">
      <w:pPr>
        <w:spacing w:after="0" w:line="240" w:lineRule="auto"/>
        <w:jc w:val="right"/>
        <w:rPr>
          <w:rFonts w:ascii="Times New Roman" w:hAnsi="Times New Roman"/>
        </w:rPr>
      </w:pPr>
      <w:r w:rsidRPr="00147997">
        <w:rPr>
          <w:rFonts w:ascii="Times New Roman" w:hAnsi="Times New Roman"/>
        </w:rPr>
        <w:t>городского поселения Таёжный</w:t>
      </w:r>
    </w:p>
    <w:p w:rsidR="00147997" w:rsidRPr="00147997" w:rsidRDefault="00147997" w:rsidP="00147997">
      <w:pPr>
        <w:spacing w:after="0" w:line="240" w:lineRule="auto"/>
        <w:ind w:left="6237"/>
        <w:jc w:val="right"/>
        <w:rPr>
          <w:rFonts w:ascii="Times New Roman" w:hAnsi="Times New Roman"/>
        </w:rPr>
      </w:pPr>
      <w:r w:rsidRPr="00147997">
        <w:rPr>
          <w:rFonts w:ascii="Times New Roman" w:hAnsi="Times New Roman"/>
        </w:rPr>
        <w:t>от 23.05.2019 № 81</w:t>
      </w:r>
    </w:p>
    <w:p w:rsidR="00147997" w:rsidRPr="00147997" w:rsidRDefault="00147997" w:rsidP="00147997">
      <w:pPr>
        <w:spacing w:after="0" w:line="240" w:lineRule="auto"/>
        <w:rPr>
          <w:rFonts w:ascii="Times New Roman" w:hAnsi="Times New Roman"/>
        </w:rPr>
      </w:pPr>
    </w:p>
    <w:p w:rsidR="00147997" w:rsidRPr="00147997" w:rsidRDefault="00147997" w:rsidP="00147997">
      <w:pPr>
        <w:spacing w:after="0" w:line="240" w:lineRule="auto"/>
        <w:jc w:val="center"/>
        <w:rPr>
          <w:rFonts w:ascii="Times New Roman" w:hAnsi="Times New Roman"/>
          <w:bCs/>
        </w:rPr>
      </w:pPr>
      <w:r w:rsidRPr="00147997">
        <w:rPr>
          <w:rFonts w:ascii="Times New Roman" w:hAnsi="Times New Roman"/>
        </w:rPr>
        <w:t xml:space="preserve">Порядок </w:t>
      </w:r>
      <w:r w:rsidRPr="00147997">
        <w:rPr>
          <w:rFonts w:ascii="Times New Roman" w:hAnsi="Times New Roman"/>
          <w:bCs/>
        </w:rPr>
        <w:t>разведения костров, сжигания мусора, сухой травы и иных отходов и материалов</w:t>
      </w:r>
    </w:p>
    <w:p w:rsidR="00147997" w:rsidRPr="00147997" w:rsidRDefault="00147997" w:rsidP="00147997">
      <w:pPr>
        <w:spacing w:after="0" w:line="240" w:lineRule="auto"/>
        <w:jc w:val="center"/>
        <w:rPr>
          <w:rFonts w:ascii="Times New Roman" w:hAnsi="Times New Roman"/>
        </w:rPr>
      </w:pPr>
      <w:r w:rsidRPr="00147997">
        <w:rPr>
          <w:rFonts w:ascii="Times New Roman" w:hAnsi="Times New Roman"/>
          <w:bCs/>
        </w:rPr>
        <w:t>на территории городского поселения Таёжный</w:t>
      </w:r>
    </w:p>
    <w:p w:rsidR="00147997" w:rsidRPr="00147997" w:rsidRDefault="00147997" w:rsidP="00147997">
      <w:pPr>
        <w:spacing w:after="0" w:line="240" w:lineRule="auto"/>
        <w:rPr>
          <w:rFonts w:ascii="Times New Roman" w:hAnsi="Times New Roman"/>
        </w:rPr>
      </w:pPr>
    </w:p>
    <w:p w:rsidR="00147997" w:rsidRPr="00147997" w:rsidRDefault="00147997" w:rsidP="00147997">
      <w:pPr>
        <w:spacing w:after="0" w:line="240" w:lineRule="auto"/>
        <w:jc w:val="both"/>
        <w:rPr>
          <w:rFonts w:ascii="Times New Roman" w:hAnsi="Times New Roman"/>
        </w:rPr>
      </w:pPr>
      <w:r w:rsidRPr="00147997">
        <w:rPr>
          <w:rFonts w:ascii="Times New Roman" w:hAnsi="Times New Roman"/>
        </w:rPr>
        <w:t xml:space="preserve">1. Настоящий Порядок </w:t>
      </w:r>
      <w:r w:rsidRPr="00147997">
        <w:rPr>
          <w:rFonts w:ascii="Times New Roman" w:hAnsi="Times New Roman"/>
          <w:bCs/>
        </w:rPr>
        <w:t>разведения костров, сжигания мусора, сухой травы и иных отходов</w:t>
      </w:r>
      <w:r w:rsidRPr="00147997">
        <w:rPr>
          <w:rFonts w:ascii="Times New Roman" w:hAnsi="Times New Roman"/>
          <w:bCs/>
        </w:rPr>
        <w:br/>
        <w:t xml:space="preserve">и материалов на территории городского поселения Таёжный </w:t>
      </w:r>
      <w:r w:rsidRPr="00147997">
        <w:rPr>
          <w:rFonts w:ascii="Times New Roman" w:hAnsi="Times New Roman"/>
        </w:rPr>
        <w:t xml:space="preserve">(далее – Порядок) устанавливает обязательные требования пожарной безопасности к использованию открытого огня при разведении костров, </w:t>
      </w:r>
      <w:r w:rsidRPr="00147997">
        <w:rPr>
          <w:rFonts w:ascii="Times New Roman" w:hAnsi="Times New Roman"/>
          <w:bCs/>
        </w:rPr>
        <w:t>сжигании мусора, сухой травы и иных отходов и материалов</w:t>
      </w:r>
      <w:r w:rsidRPr="00147997">
        <w:rPr>
          <w:rFonts w:ascii="Times New Roman" w:hAnsi="Times New Roman"/>
        </w:rPr>
        <w:t xml:space="preserve"> (далее - использование открытого огня) на территории </w:t>
      </w:r>
      <w:r w:rsidRPr="00147997">
        <w:rPr>
          <w:rFonts w:ascii="Times New Roman" w:hAnsi="Times New Roman"/>
          <w:bCs/>
        </w:rPr>
        <w:t>городского поселения Таёжный</w:t>
      </w:r>
      <w:r w:rsidRPr="00147997">
        <w:rPr>
          <w:rFonts w:ascii="Times New Roman" w:hAnsi="Times New Roman"/>
        </w:rPr>
        <w:t>.</w:t>
      </w:r>
    </w:p>
    <w:p w:rsidR="00147997" w:rsidRPr="00147997" w:rsidRDefault="00147997" w:rsidP="00147997">
      <w:pPr>
        <w:pStyle w:val="a3"/>
        <w:jc w:val="both"/>
        <w:rPr>
          <w:rFonts w:ascii="Times New Roman" w:hAnsi="Times New Roman" w:cs="Times New Roman"/>
        </w:rPr>
      </w:pPr>
      <w:r w:rsidRPr="00147997">
        <w:rPr>
          <w:rFonts w:ascii="Times New Roman" w:hAnsi="Times New Roman" w:cs="Times New Roman"/>
        </w:rPr>
        <w:t>2. Использование открытого огня должно осуществляться в специально оборудованных местах при выполнении следующих требований:</w:t>
      </w:r>
    </w:p>
    <w:p w:rsidR="00147997" w:rsidRPr="00147997" w:rsidRDefault="00147997" w:rsidP="00147997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147997">
        <w:rPr>
          <w:rFonts w:ascii="Times New Roman" w:hAnsi="Times New Roman" w:cs="Times New Roman"/>
        </w:rPr>
        <w:t>а) место использования открытого огня должно быть выполнено в виде котлована (ямы) не менее чем 0,3 метра глубиной и не более 1 метра в диаметре или площадки с прочно установленной на ней металлической емкостью (например: бочка, бак, мангал)</w:t>
      </w:r>
      <w:r w:rsidRPr="00147997">
        <w:rPr>
          <w:rFonts w:ascii="Times New Roman" w:hAnsi="Times New Roman" w:cs="Times New Roman"/>
        </w:rPr>
        <w:br/>
        <w:t>или емкостью, выполненной из иных негорючих материалов, исключающих возможность распространения пламени и выпадения сгораемых материалов за пределы очага горения, объёмом не более 1 куб. метра;</w:t>
      </w:r>
    </w:p>
    <w:p w:rsidR="00147997" w:rsidRPr="00147997" w:rsidRDefault="00147997" w:rsidP="00147997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147997">
        <w:rPr>
          <w:rFonts w:ascii="Times New Roman" w:hAnsi="Times New Roman" w:cs="Times New Roman"/>
        </w:rPr>
        <w:t>б) место использования открытого огня должно располагаться на расстоянии не менее 50 метров от ближайшего объекта (здания, сооружения, постройки, открытого склада),</w:t>
      </w:r>
      <w:r w:rsidRPr="00147997">
        <w:rPr>
          <w:rFonts w:ascii="Times New Roman" w:hAnsi="Times New Roman" w:cs="Times New Roman"/>
        </w:rPr>
        <w:br/>
        <w:t>30 метров – от растущих групп лиственных кустарников;</w:t>
      </w:r>
    </w:p>
    <w:p w:rsidR="00147997" w:rsidRPr="00147997" w:rsidRDefault="00147997" w:rsidP="00147997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147997">
        <w:rPr>
          <w:rFonts w:ascii="Times New Roman" w:hAnsi="Times New Roman" w:cs="Times New Roman"/>
        </w:rPr>
        <w:t>в) территория вокруг места использования открытого огня должна быть очищена</w:t>
      </w:r>
      <w:r w:rsidRPr="00147997">
        <w:rPr>
          <w:rFonts w:ascii="Times New Roman" w:hAnsi="Times New Roman" w:cs="Times New Roman"/>
        </w:rPr>
        <w:br/>
        <w:t>в радиусе 10 метров от сухой травы и горючих материалов и отделена противопожарной минерализованной полосой шириной не менее 0,4 метра;</w:t>
      </w:r>
    </w:p>
    <w:p w:rsidR="00147997" w:rsidRPr="00147997" w:rsidRDefault="00147997" w:rsidP="00147997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147997">
        <w:rPr>
          <w:rFonts w:ascii="Times New Roman" w:hAnsi="Times New Roman" w:cs="Times New Roman"/>
        </w:rPr>
        <w:t>г) лицо, использующее открытый огонь, должно быть обеспечено первичными средствами пожаротушения для локализации и ликвидации горения, а также мобильным средством связи для вызова подразделения пожарной охраны.</w:t>
      </w:r>
    </w:p>
    <w:p w:rsidR="00147997" w:rsidRPr="00147997" w:rsidRDefault="00147997" w:rsidP="00147997">
      <w:pPr>
        <w:pStyle w:val="a3"/>
        <w:jc w:val="both"/>
        <w:rPr>
          <w:rFonts w:ascii="Times New Roman" w:hAnsi="Times New Roman" w:cs="Times New Roman"/>
        </w:rPr>
      </w:pPr>
      <w:r w:rsidRPr="00147997">
        <w:rPr>
          <w:rFonts w:ascii="Times New Roman" w:hAnsi="Times New Roman" w:cs="Times New Roman"/>
        </w:rPr>
        <w:t>3. При использовании открытого огня в металлической емкости или емкости, выполненной из иных негорючих материалов, исключающей распространение пламени и выпадение сгораемых материалов за пределы очага горения, минимально допустимые расстояния, предусмотренные подпунктами «б» и «в» пункта 2 настоящего Порядка, могут быть уменьшены вдвое. При этом устройство противопожарной минерализованной полосы</w:t>
      </w:r>
      <w:r w:rsidRPr="00147997">
        <w:rPr>
          <w:rFonts w:ascii="Times New Roman" w:hAnsi="Times New Roman" w:cs="Times New Roman"/>
        </w:rPr>
        <w:br/>
        <w:t>не требуется.</w:t>
      </w:r>
    </w:p>
    <w:p w:rsidR="00147997" w:rsidRPr="00147997" w:rsidRDefault="00147997" w:rsidP="00147997">
      <w:pPr>
        <w:pStyle w:val="a3"/>
        <w:jc w:val="both"/>
        <w:rPr>
          <w:rFonts w:ascii="Times New Roman" w:hAnsi="Times New Roman" w:cs="Times New Roman"/>
        </w:rPr>
      </w:pPr>
      <w:r w:rsidRPr="00147997">
        <w:rPr>
          <w:rFonts w:ascii="Times New Roman" w:hAnsi="Times New Roman" w:cs="Times New Roman"/>
        </w:rPr>
        <w:t>4. В целях своевременной локализации процесса горения емкость, предназначенная</w:t>
      </w:r>
      <w:r w:rsidRPr="00147997">
        <w:rPr>
          <w:rFonts w:ascii="Times New Roman" w:hAnsi="Times New Roman" w:cs="Times New Roman"/>
        </w:rPr>
        <w:br/>
        <w:t>для сжигания мусора, должна использоваться с металлическим листом, размер которого должен позволять полностью закрыть указанную емкость сверху.</w:t>
      </w:r>
    </w:p>
    <w:p w:rsidR="00147997" w:rsidRPr="00147997" w:rsidRDefault="00147997" w:rsidP="00147997">
      <w:pPr>
        <w:pStyle w:val="a3"/>
        <w:jc w:val="both"/>
        <w:rPr>
          <w:rFonts w:ascii="Times New Roman" w:hAnsi="Times New Roman" w:cs="Times New Roman"/>
        </w:rPr>
      </w:pPr>
      <w:r w:rsidRPr="00147997">
        <w:rPr>
          <w:rFonts w:ascii="Times New Roman" w:hAnsi="Times New Roman" w:cs="Times New Roman"/>
        </w:rPr>
        <w:lastRenderedPageBreak/>
        <w:t>5. В случаях выполнения работ по уничтожению сухой травы, горючих отходов, организации массовых мероприятий с использованием открытого огня допускается увеличивать диаметр очага горения до 3 метров. При этом минимально допустимый радиус зоны очистки вокруг очага горения сухой травы, горючих материалов в зависимости от высоты точки</w:t>
      </w:r>
      <w:r w:rsidRPr="00147997">
        <w:rPr>
          <w:rFonts w:ascii="Times New Roman" w:hAnsi="Times New Roman" w:cs="Times New Roman"/>
        </w:rPr>
        <w:br/>
        <w:t>их размещения следует определять в соответствии с приложением к настоящему Порядку.</w:t>
      </w:r>
    </w:p>
    <w:p w:rsidR="00147997" w:rsidRPr="00147997" w:rsidRDefault="00147997" w:rsidP="00147997">
      <w:pPr>
        <w:pStyle w:val="a3"/>
        <w:jc w:val="both"/>
        <w:rPr>
          <w:rFonts w:ascii="Times New Roman" w:hAnsi="Times New Roman" w:cs="Times New Roman"/>
        </w:rPr>
      </w:pPr>
      <w:r w:rsidRPr="00147997">
        <w:rPr>
          <w:rFonts w:ascii="Times New Roman" w:hAnsi="Times New Roman" w:cs="Times New Roman"/>
        </w:rPr>
        <w:t>6. При увеличении диаметра зоны очага горения должны быть выполнены требования пункта 2 настоящего Порядка. При этом на каждый очаг использования открытого огня должно быть задействовано не менее 2-х человек, обеспеченных первичными средствами пожаротушения и прошедших обучение мерам пожарной безопасности в соответствии</w:t>
      </w:r>
      <w:r w:rsidRPr="00147997">
        <w:rPr>
          <w:rFonts w:ascii="Times New Roman" w:hAnsi="Times New Roman" w:cs="Times New Roman"/>
        </w:rPr>
        <w:br/>
        <w:t>с нормами пожарной безопасности, утвержденными приказом МЧС России от 12.12.2007</w:t>
      </w:r>
      <w:r w:rsidRPr="00147997">
        <w:rPr>
          <w:rFonts w:ascii="Times New Roman" w:hAnsi="Times New Roman" w:cs="Times New Roman"/>
        </w:rPr>
        <w:br/>
        <w:t>№ 645 «Об утверждении норм пожарной безопасности «Обучение мерам пожарной безопасности работников организаций».</w:t>
      </w:r>
    </w:p>
    <w:p w:rsidR="00147997" w:rsidRPr="00147997" w:rsidRDefault="00147997" w:rsidP="00147997">
      <w:pPr>
        <w:pStyle w:val="a3"/>
        <w:jc w:val="both"/>
        <w:rPr>
          <w:rFonts w:ascii="Times New Roman" w:hAnsi="Times New Roman" w:cs="Times New Roman"/>
        </w:rPr>
      </w:pPr>
      <w:r w:rsidRPr="00147997">
        <w:rPr>
          <w:rFonts w:ascii="Times New Roman" w:hAnsi="Times New Roman" w:cs="Times New Roman"/>
        </w:rPr>
        <w:t>7. В течение всего периода использования открытого огня до прекращения процесса тления должен осуществляться контроль за нераспространением горения (тления) за пределы очаговой зоны.</w:t>
      </w:r>
    </w:p>
    <w:p w:rsidR="00147997" w:rsidRPr="00147997" w:rsidRDefault="00147997" w:rsidP="00147997">
      <w:pPr>
        <w:pStyle w:val="a3"/>
        <w:jc w:val="both"/>
        <w:rPr>
          <w:rFonts w:ascii="Times New Roman" w:hAnsi="Times New Roman" w:cs="Times New Roman"/>
        </w:rPr>
      </w:pPr>
      <w:r w:rsidRPr="00147997">
        <w:rPr>
          <w:rFonts w:ascii="Times New Roman" w:hAnsi="Times New Roman" w:cs="Times New Roman"/>
        </w:rPr>
        <w:t>8. Использование открытого огня запрещается:</w:t>
      </w:r>
    </w:p>
    <w:p w:rsidR="00147997" w:rsidRPr="00147997" w:rsidRDefault="00147997" w:rsidP="00147997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147997">
        <w:rPr>
          <w:rFonts w:ascii="Times New Roman" w:hAnsi="Times New Roman" w:cs="Times New Roman"/>
        </w:rPr>
        <w:t>- на торфяных почвах;</w:t>
      </w:r>
    </w:p>
    <w:p w:rsidR="00147997" w:rsidRPr="00147997" w:rsidRDefault="00147997" w:rsidP="00147997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147997">
        <w:rPr>
          <w:rFonts w:ascii="Times New Roman" w:hAnsi="Times New Roman" w:cs="Times New Roman"/>
        </w:rPr>
        <w:t>- при установлении на соответствующей территории особого противопожарного режима;</w:t>
      </w:r>
    </w:p>
    <w:p w:rsidR="00147997" w:rsidRPr="00147997" w:rsidRDefault="00147997" w:rsidP="00147997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147997">
        <w:rPr>
          <w:rFonts w:ascii="Times New Roman" w:hAnsi="Times New Roman" w:cs="Times New Roman"/>
        </w:rPr>
        <w:t>- при поступившей информации о приближающихся неблагоприятных или опасных</w:t>
      </w:r>
      <w:r w:rsidRPr="00147997">
        <w:rPr>
          <w:rFonts w:ascii="Times New Roman" w:hAnsi="Times New Roman" w:cs="Times New Roman"/>
        </w:rPr>
        <w:br/>
        <w:t>для жизнедеятельности людей метеорологических последствиях, связанных с сильными порывами ветра;</w:t>
      </w:r>
    </w:p>
    <w:p w:rsidR="00147997" w:rsidRPr="00147997" w:rsidRDefault="00147997" w:rsidP="00147997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147997">
        <w:rPr>
          <w:rFonts w:ascii="Times New Roman" w:hAnsi="Times New Roman" w:cs="Times New Roman"/>
        </w:rPr>
        <w:t>- в емкости, стенки которой имеют огненный сквозной прогар;</w:t>
      </w:r>
    </w:p>
    <w:p w:rsidR="00147997" w:rsidRPr="00147997" w:rsidRDefault="00147997" w:rsidP="00147997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147997">
        <w:rPr>
          <w:rFonts w:ascii="Times New Roman" w:hAnsi="Times New Roman" w:cs="Times New Roman"/>
        </w:rPr>
        <w:t>- при скорости ветра, превышающей значение 5 метров в секунду, если открытый огонь используется без металлической емкости или емкости, выполненной из иных негорючих материалов, исключающей распространение пламени и выпадение сгораемых материалов</w:t>
      </w:r>
      <w:r w:rsidRPr="00147997">
        <w:rPr>
          <w:rFonts w:ascii="Times New Roman" w:hAnsi="Times New Roman" w:cs="Times New Roman"/>
        </w:rPr>
        <w:br/>
        <w:t>за пределы очага горения;</w:t>
      </w:r>
    </w:p>
    <w:p w:rsidR="00147997" w:rsidRPr="00147997" w:rsidRDefault="00147997" w:rsidP="00147997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147997">
        <w:rPr>
          <w:rFonts w:ascii="Times New Roman" w:hAnsi="Times New Roman" w:cs="Times New Roman"/>
        </w:rPr>
        <w:t>- при скорости ветра, превышающей значение 10 метров в секунду.</w:t>
      </w:r>
    </w:p>
    <w:p w:rsidR="00147997" w:rsidRPr="00147997" w:rsidRDefault="00147997" w:rsidP="00147997">
      <w:pPr>
        <w:pStyle w:val="a3"/>
        <w:jc w:val="both"/>
        <w:rPr>
          <w:rFonts w:ascii="Times New Roman" w:hAnsi="Times New Roman" w:cs="Times New Roman"/>
        </w:rPr>
      </w:pPr>
      <w:r w:rsidRPr="00147997">
        <w:rPr>
          <w:rFonts w:ascii="Times New Roman" w:hAnsi="Times New Roman" w:cs="Times New Roman"/>
        </w:rPr>
        <w:t>9. В процессе использования открытого огня запрещается:</w:t>
      </w:r>
    </w:p>
    <w:p w:rsidR="00147997" w:rsidRPr="00147997" w:rsidRDefault="00147997" w:rsidP="00147997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147997">
        <w:rPr>
          <w:rFonts w:ascii="Times New Roman" w:hAnsi="Times New Roman" w:cs="Times New Roman"/>
        </w:rPr>
        <w:t>- осуществлять сжигание горючих и легковоспламеняющихся жидкостей (кроме жидкостей, используемых для розжига), взрывоопасных веществ и материалов,</w:t>
      </w:r>
      <w:r w:rsidRPr="00147997">
        <w:rPr>
          <w:rFonts w:ascii="Times New Roman" w:hAnsi="Times New Roman" w:cs="Times New Roman"/>
        </w:rPr>
        <w:br/>
        <w:t>а также изделий и иных материалов, выделяющих при горении токсичные</w:t>
      </w:r>
      <w:r w:rsidRPr="00147997">
        <w:rPr>
          <w:rFonts w:ascii="Times New Roman" w:hAnsi="Times New Roman" w:cs="Times New Roman"/>
        </w:rPr>
        <w:br/>
        <w:t>и высокотоксичные вещества;</w:t>
      </w:r>
    </w:p>
    <w:p w:rsidR="00147997" w:rsidRPr="00147997" w:rsidRDefault="00147997" w:rsidP="00147997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147997">
        <w:rPr>
          <w:rFonts w:ascii="Times New Roman" w:hAnsi="Times New Roman" w:cs="Times New Roman"/>
        </w:rPr>
        <w:t>- оставлять место очага горения без присмотра до полного прекращения горения (тления);</w:t>
      </w:r>
    </w:p>
    <w:p w:rsidR="00147997" w:rsidRPr="00147997" w:rsidRDefault="00147997" w:rsidP="00147997">
      <w:pPr>
        <w:pStyle w:val="a3"/>
        <w:ind w:firstLine="567"/>
        <w:jc w:val="both"/>
        <w:rPr>
          <w:rFonts w:ascii="Times New Roman" w:hAnsi="Times New Roman" w:cs="Times New Roman"/>
        </w:rPr>
      </w:pPr>
      <w:r w:rsidRPr="00147997">
        <w:rPr>
          <w:rFonts w:ascii="Times New Roman" w:hAnsi="Times New Roman" w:cs="Times New Roman"/>
        </w:rPr>
        <w:t>- располагать легковоспламеняющиеся и горючие жидкости, а также горючие материалы вблизи очага горения.</w:t>
      </w:r>
    </w:p>
    <w:p w:rsidR="00147997" w:rsidRPr="00147997" w:rsidRDefault="00147997" w:rsidP="00147997">
      <w:pPr>
        <w:pStyle w:val="a3"/>
        <w:jc w:val="both"/>
        <w:rPr>
          <w:rFonts w:ascii="Times New Roman" w:hAnsi="Times New Roman" w:cs="Times New Roman"/>
        </w:rPr>
      </w:pPr>
      <w:r w:rsidRPr="00147997">
        <w:rPr>
          <w:rFonts w:ascii="Times New Roman" w:hAnsi="Times New Roman" w:cs="Times New Roman"/>
        </w:rPr>
        <w:t>10. После использования открытого огня место очага горения должно быть засыпано землей (песком) или залито водой до полного прекращения горения (тления).</w:t>
      </w:r>
    </w:p>
    <w:p w:rsidR="00147997" w:rsidRPr="00147997" w:rsidRDefault="00147997" w:rsidP="00147997">
      <w:pPr>
        <w:pStyle w:val="a3"/>
        <w:jc w:val="both"/>
        <w:rPr>
          <w:rFonts w:ascii="Times New Roman" w:hAnsi="Times New Roman" w:cs="Times New Roman"/>
        </w:rPr>
      </w:pPr>
    </w:p>
    <w:p w:rsidR="00147997" w:rsidRPr="00147997" w:rsidRDefault="00147997" w:rsidP="00147997">
      <w:pPr>
        <w:pStyle w:val="a3"/>
        <w:jc w:val="both"/>
        <w:rPr>
          <w:rFonts w:ascii="Times New Roman" w:hAnsi="Times New Roman" w:cs="Times New Roman"/>
        </w:rPr>
      </w:pPr>
    </w:p>
    <w:p w:rsidR="00147997" w:rsidRPr="00147997" w:rsidRDefault="00147997" w:rsidP="00147997">
      <w:pPr>
        <w:pStyle w:val="a3"/>
        <w:jc w:val="right"/>
        <w:rPr>
          <w:rFonts w:ascii="Times New Roman" w:hAnsi="Times New Roman" w:cs="Times New Roman"/>
        </w:rPr>
      </w:pPr>
      <w:r w:rsidRPr="00147997">
        <w:rPr>
          <w:rFonts w:ascii="Times New Roman" w:hAnsi="Times New Roman" w:cs="Times New Roman"/>
        </w:rPr>
        <w:t>Приложение</w:t>
      </w:r>
    </w:p>
    <w:p w:rsidR="00147997" w:rsidRPr="00147997" w:rsidRDefault="00147997" w:rsidP="00147997">
      <w:pPr>
        <w:spacing w:after="0" w:line="240" w:lineRule="auto"/>
        <w:jc w:val="right"/>
        <w:rPr>
          <w:rFonts w:ascii="Times New Roman" w:hAnsi="Times New Roman"/>
        </w:rPr>
      </w:pPr>
      <w:r w:rsidRPr="00147997">
        <w:rPr>
          <w:rFonts w:ascii="Times New Roman" w:hAnsi="Times New Roman"/>
        </w:rPr>
        <w:t>к Порядку</w:t>
      </w:r>
    </w:p>
    <w:p w:rsidR="00147997" w:rsidRPr="00147997" w:rsidRDefault="00147997" w:rsidP="00147997">
      <w:pPr>
        <w:spacing w:after="0" w:line="240" w:lineRule="auto"/>
        <w:jc w:val="right"/>
        <w:rPr>
          <w:rFonts w:ascii="Times New Roman" w:hAnsi="Times New Roman"/>
          <w:bCs/>
        </w:rPr>
      </w:pPr>
      <w:r w:rsidRPr="00147997">
        <w:rPr>
          <w:rFonts w:ascii="Times New Roman" w:hAnsi="Times New Roman"/>
          <w:bCs/>
        </w:rPr>
        <w:t>разведения костров, сжигания мусора,</w:t>
      </w:r>
    </w:p>
    <w:p w:rsidR="00147997" w:rsidRPr="00147997" w:rsidRDefault="00147997" w:rsidP="00147997">
      <w:pPr>
        <w:spacing w:after="0" w:line="240" w:lineRule="auto"/>
        <w:jc w:val="right"/>
        <w:rPr>
          <w:rFonts w:ascii="Times New Roman" w:hAnsi="Times New Roman"/>
          <w:bCs/>
        </w:rPr>
      </w:pPr>
      <w:r w:rsidRPr="00147997">
        <w:rPr>
          <w:rFonts w:ascii="Times New Roman" w:hAnsi="Times New Roman"/>
          <w:bCs/>
        </w:rPr>
        <w:t>сухой травы и иных отходов и материалов</w:t>
      </w:r>
    </w:p>
    <w:p w:rsidR="00147997" w:rsidRPr="00147997" w:rsidRDefault="00147997" w:rsidP="00147997">
      <w:pPr>
        <w:spacing w:after="0" w:line="240" w:lineRule="auto"/>
        <w:jc w:val="right"/>
        <w:rPr>
          <w:rFonts w:ascii="Times New Roman" w:hAnsi="Times New Roman"/>
        </w:rPr>
      </w:pPr>
      <w:r w:rsidRPr="00147997">
        <w:rPr>
          <w:rFonts w:ascii="Times New Roman" w:hAnsi="Times New Roman"/>
          <w:bCs/>
        </w:rPr>
        <w:t>на территории городского поселения Таёжный</w:t>
      </w:r>
    </w:p>
    <w:p w:rsidR="00147997" w:rsidRPr="00147997" w:rsidRDefault="00147997" w:rsidP="00147997">
      <w:pPr>
        <w:pStyle w:val="a3"/>
        <w:jc w:val="both"/>
        <w:rPr>
          <w:rFonts w:ascii="Times New Roman" w:hAnsi="Times New Roman" w:cs="Times New Roman"/>
        </w:rPr>
      </w:pPr>
    </w:p>
    <w:p w:rsidR="00147997" w:rsidRPr="00147997" w:rsidRDefault="00147997" w:rsidP="00147997">
      <w:pPr>
        <w:pStyle w:val="a3"/>
        <w:jc w:val="center"/>
        <w:rPr>
          <w:rFonts w:ascii="Times New Roman" w:hAnsi="Times New Roman" w:cs="Times New Roman"/>
        </w:rPr>
      </w:pPr>
      <w:r w:rsidRPr="00147997">
        <w:rPr>
          <w:rFonts w:ascii="Times New Roman" w:hAnsi="Times New Roman" w:cs="Times New Roman"/>
        </w:rPr>
        <w:t>Допустимый радиус зоны очистки и высоты точки размещения горючих материалов</w:t>
      </w:r>
    </w:p>
    <w:tbl>
      <w:tblPr>
        <w:tblStyle w:val="a6"/>
        <w:tblW w:w="0" w:type="auto"/>
        <w:jc w:val="center"/>
        <w:tblLook w:val="04A0"/>
      </w:tblPr>
      <w:tblGrid>
        <w:gridCol w:w="6062"/>
        <w:gridCol w:w="709"/>
        <w:gridCol w:w="708"/>
        <w:gridCol w:w="709"/>
        <w:gridCol w:w="709"/>
        <w:gridCol w:w="674"/>
      </w:tblGrid>
      <w:tr w:rsidR="00147997" w:rsidRPr="00147997" w:rsidTr="00103E14">
        <w:trPr>
          <w:jc w:val="center"/>
        </w:trPr>
        <w:tc>
          <w:tcPr>
            <w:tcW w:w="6062" w:type="dxa"/>
          </w:tcPr>
          <w:p w:rsidR="00147997" w:rsidRPr="00147997" w:rsidRDefault="00147997" w:rsidP="00147997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147997">
              <w:rPr>
                <w:rFonts w:ascii="Times New Roman" w:hAnsi="Times New Roman" w:cs="Times New Roman"/>
              </w:rPr>
              <w:t>Высота точки размещения горючих материалов в месте использования открытого огня над уровнем земли, м</w:t>
            </w:r>
          </w:p>
        </w:tc>
        <w:tc>
          <w:tcPr>
            <w:tcW w:w="709" w:type="dxa"/>
          </w:tcPr>
          <w:p w:rsidR="00147997" w:rsidRPr="00147997" w:rsidRDefault="00147997" w:rsidP="00147997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14799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:rsidR="00147997" w:rsidRPr="00147997" w:rsidRDefault="00147997" w:rsidP="00147997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147997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709" w:type="dxa"/>
          </w:tcPr>
          <w:p w:rsidR="00147997" w:rsidRPr="00147997" w:rsidRDefault="00147997" w:rsidP="00147997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14799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147997" w:rsidRPr="00147997" w:rsidRDefault="00147997" w:rsidP="00147997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147997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674" w:type="dxa"/>
          </w:tcPr>
          <w:p w:rsidR="00147997" w:rsidRPr="00147997" w:rsidRDefault="00147997" w:rsidP="00147997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147997">
              <w:rPr>
                <w:rFonts w:ascii="Times New Roman" w:hAnsi="Times New Roman" w:cs="Times New Roman"/>
              </w:rPr>
              <w:t>3</w:t>
            </w:r>
          </w:p>
        </w:tc>
      </w:tr>
      <w:tr w:rsidR="00147997" w:rsidRPr="00147997" w:rsidTr="00103E14">
        <w:trPr>
          <w:jc w:val="center"/>
        </w:trPr>
        <w:tc>
          <w:tcPr>
            <w:tcW w:w="6062" w:type="dxa"/>
          </w:tcPr>
          <w:p w:rsidR="00147997" w:rsidRPr="00147997" w:rsidRDefault="00147997" w:rsidP="00147997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147997">
              <w:rPr>
                <w:rFonts w:ascii="Times New Roman" w:hAnsi="Times New Roman" w:cs="Times New Roman"/>
              </w:rPr>
              <w:t>Минимальный допустимый радиус зоны очистки от места сжигания сухой травы и горючих материалов, м</w:t>
            </w:r>
          </w:p>
        </w:tc>
        <w:tc>
          <w:tcPr>
            <w:tcW w:w="709" w:type="dxa"/>
          </w:tcPr>
          <w:p w:rsidR="00147997" w:rsidRPr="00147997" w:rsidRDefault="00147997" w:rsidP="00147997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147997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08" w:type="dxa"/>
          </w:tcPr>
          <w:p w:rsidR="00147997" w:rsidRPr="00147997" w:rsidRDefault="00147997" w:rsidP="00147997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14799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9" w:type="dxa"/>
          </w:tcPr>
          <w:p w:rsidR="00147997" w:rsidRPr="00147997" w:rsidRDefault="00147997" w:rsidP="00147997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147997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09" w:type="dxa"/>
          </w:tcPr>
          <w:p w:rsidR="00147997" w:rsidRPr="00147997" w:rsidRDefault="00147997" w:rsidP="00147997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147997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74" w:type="dxa"/>
          </w:tcPr>
          <w:p w:rsidR="00147997" w:rsidRPr="00147997" w:rsidRDefault="00147997" w:rsidP="00147997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147997">
              <w:rPr>
                <w:rFonts w:ascii="Times New Roman" w:hAnsi="Times New Roman" w:cs="Times New Roman"/>
              </w:rPr>
              <w:t>50</w:t>
            </w:r>
          </w:p>
        </w:tc>
      </w:tr>
    </w:tbl>
    <w:p w:rsidR="00147997" w:rsidRPr="00147997" w:rsidRDefault="00147997" w:rsidP="00147997">
      <w:pPr>
        <w:pStyle w:val="a3"/>
        <w:jc w:val="both"/>
        <w:rPr>
          <w:rFonts w:ascii="Times New Roman" w:hAnsi="Times New Roman" w:cs="Times New Roman"/>
        </w:rPr>
      </w:pPr>
    </w:p>
    <w:p w:rsidR="00147997" w:rsidRPr="00147997" w:rsidRDefault="00147997" w:rsidP="00147997">
      <w:pPr>
        <w:pStyle w:val="headertext0"/>
        <w:spacing w:before="0" w:beforeAutospacing="0" w:after="0" w:afterAutospacing="0"/>
        <w:jc w:val="both"/>
        <w:rPr>
          <w:sz w:val="22"/>
          <w:szCs w:val="22"/>
        </w:rPr>
      </w:pPr>
    </w:p>
    <w:sectPr w:rsidR="00147997" w:rsidRPr="00147997" w:rsidSect="001D2988">
      <w:footerReference w:type="default" r:id="rId13"/>
      <w:pgSz w:w="11906" w:h="16838"/>
      <w:pgMar w:top="567" w:right="567" w:bottom="567" w:left="851" w:header="170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5E5E" w:rsidRDefault="00165E5E" w:rsidP="00846709">
      <w:pPr>
        <w:spacing w:after="0" w:line="240" w:lineRule="auto"/>
      </w:pPr>
      <w:r>
        <w:separator/>
      </w:r>
    </w:p>
  </w:endnote>
  <w:endnote w:type="continuationSeparator" w:id="0">
    <w:p w:rsidR="00165E5E" w:rsidRDefault="00165E5E" w:rsidP="00846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16"/>
        <w:szCs w:val="16"/>
      </w:rPr>
      <w:id w:val="24481114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 w:cs="Times New Roman"/>
            <w:sz w:val="16"/>
            <w:szCs w:val="16"/>
          </w:rPr>
          <w:id w:val="24481115"/>
          <w:docPartObj>
            <w:docPartGallery w:val="Page Numbers (Top of Page)"/>
            <w:docPartUnique/>
          </w:docPartObj>
        </w:sdtPr>
        <w:sdtContent>
          <w:p w:rsidR="003F5597" w:rsidRPr="00086E4E" w:rsidRDefault="003F5597" w:rsidP="00EF339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6E4E">
              <w:rPr>
                <w:rFonts w:ascii="Times New Roman" w:hAnsi="Times New Roman" w:cs="Times New Roman"/>
                <w:sz w:val="16"/>
                <w:szCs w:val="16"/>
              </w:rPr>
              <w:t xml:space="preserve">Страница </w:t>
            </w:r>
            <w:r w:rsidR="007A0F70" w:rsidRPr="00086E4E">
              <w:rPr>
                <w:rFonts w:ascii="Times New Roman" w:hAnsi="Times New Roman" w:cs="Times New Roman"/>
                <w:sz w:val="16"/>
                <w:szCs w:val="16"/>
              </w:rPr>
              <w:fldChar w:fldCharType="begin"/>
            </w:r>
            <w:r w:rsidRPr="00086E4E">
              <w:rPr>
                <w:rFonts w:ascii="Times New Roman" w:hAnsi="Times New Roman" w:cs="Times New Roman"/>
                <w:sz w:val="16"/>
                <w:szCs w:val="16"/>
              </w:rPr>
              <w:instrText>PAGE</w:instrText>
            </w:r>
            <w:r w:rsidR="007A0F70" w:rsidRPr="00086E4E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="005611CB">
              <w:rPr>
                <w:rFonts w:ascii="Times New Roman" w:hAnsi="Times New Roman" w:cs="Times New Roman"/>
                <w:noProof/>
                <w:sz w:val="16"/>
                <w:szCs w:val="16"/>
              </w:rPr>
              <w:t>4</w:t>
            </w:r>
            <w:r w:rsidR="007A0F70" w:rsidRPr="00086E4E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  <w:r w:rsidRPr="00086E4E">
              <w:rPr>
                <w:rFonts w:ascii="Times New Roman" w:hAnsi="Times New Roman" w:cs="Times New Roman"/>
                <w:sz w:val="16"/>
                <w:szCs w:val="16"/>
              </w:rPr>
              <w:t xml:space="preserve"> из </w:t>
            </w:r>
            <w:r w:rsidR="007A0F70" w:rsidRPr="00086E4E">
              <w:rPr>
                <w:rFonts w:ascii="Times New Roman" w:hAnsi="Times New Roman" w:cs="Times New Roman"/>
                <w:sz w:val="16"/>
                <w:szCs w:val="16"/>
              </w:rPr>
              <w:fldChar w:fldCharType="begin"/>
            </w:r>
            <w:r w:rsidRPr="00086E4E">
              <w:rPr>
                <w:rFonts w:ascii="Times New Roman" w:hAnsi="Times New Roman" w:cs="Times New Roman"/>
                <w:sz w:val="16"/>
                <w:szCs w:val="16"/>
              </w:rPr>
              <w:instrText>NUMPAGES</w:instrText>
            </w:r>
            <w:r w:rsidR="007A0F70" w:rsidRPr="00086E4E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="005611CB">
              <w:rPr>
                <w:rFonts w:ascii="Times New Roman" w:hAnsi="Times New Roman" w:cs="Times New Roman"/>
                <w:noProof/>
                <w:sz w:val="16"/>
                <w:szCs w:val="16"/>
              </w:rPr>
              <w:t>4</w:t>
            </w:r>
            <w:r w:rsidR="007A0F70" w:rsidRPr="00086E4E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5E5E" w:rsidRDefault="00165E5E" w:rsidP="00846709">
      <w:pPr>
        <w:spacing w:after="0" w:line="240" w:lineRule="auto"/>
      </w:pPr>
      <w:r>
        <w:separator/>
      </w:r>
    </w:p>
  </w:footnote>
  <w:footnote w:type="continuationSeparator" w:id="0">
    <w:p w:rsidR="00165E5E" w:rsidRDefault="00165E5E" w:rsidP="008467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5"/>
    <w:name w:val="WW8Num5"/>
    <w:lvl w:ilvl="0">
      <w:start w:val="1"/>
      <w:numFmt w:val="decimal"/>
      <w:lvlText w:val="%1"/>
      <w:lvlJc w:val="left"/>
      <w:pPr>
        <w:tabs>
          <w:tab w:val="num" w:pos="0"/>
        </w:tabs>
        <w:ind w:left="765" w:hanging="765"/>
      </w:pPr>
      <w:rPr>
        <w:rFonts w:ascii="Times New Roman" w:hAnsi="Times New Roman" w:cs="Times New Roman" w:hint="default"/>
        <w:bCs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125" w:hanging="765"/>
      </w:pPr>
      <w:rPr>
        <w:rFonts w:ascii="Times New Roman" w:hAnsi="Times New Roman" w:cs="Times New Roman" w:hint="default"/>
        <w:bCs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485" w:hanging="765"/>
      </w:pPr>
      <w:rPr>
        <w:rFonts w:ascii="Times New Roman" w:hAnsi="Times New Roman" w:cs="Times New Roman" w:hint="default"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845" w:hanging="765"/>
      </w:pPr>
      <w:rPr>
        <w:rFonts w:ascii="Times New Roman" w:hAnsi="Times New Roman" w:cs="Times New Roman" w:hint="default"/>
        <w:bCs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520" w:hanging="1080"/>
      </w:pPr>
      <w:rPr>
        <w:rFonts w:ascii="Times New Roman" w:hAnsi="Times New Roman" w:cs="Times New Roman" w:hint="default"/>
        <w:bCs/>
        <w:sz w:val="24"/>
        <w:szCs w:val="24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880" w:hanging="1080"/>
      </w:pPr>
      <w:rPr>
        <w:rFonts w:ascii="Times New Roman" w:hAnsi="Times New Roman" w:cs="Times New Roman" w:hint="default"/>
        <w:bCs/>
        <w:sz w:val="24"/>
        <w:szCs w:val="24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600" w:hanging="1440"/>
      </w:pPr>
      <w:rPr>
        <w:rFonts w:ascii="Times New Roman" w:hAnsi="Times New Roman" w:cs="Times New Roman" w:hint="default"/>
        <w:bCs/>
        <w:sz w:val="24"/>
        <w:szCs w:val="24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960" w:hanging="1440"/>
      </w:pPr>
      <w:rPr>
        <w:rFonts w:ascii="Times New Roman" w:hAnsi="Times New Roman" w:cs="Times New Roman" w:hint="default"/>
        <w:bCs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680" w:hanging="1800"/>
      </w:pPr>
      <w:rPr>
        <w:rFonts w:ascii="Times New Roman" w:hAnsi="Times New Roman" w:cs="Times New Roman" w:hint="default"/>
        <w:bCs/>
        <w:sz w:val="24"/>
        <w:szCs w:val="24"/>
      </w:rPr>
    </w:lvl>
  </w:abstractNum>
  <w:abstractNum w:abstractNumId="1">
    <w:nsid w:val="0020759F"/>
    <w:multiLevelType w:val="multilevel"/>
    <w:tmpl w:val="6FD25C78"/>
    <w:lvl w:ilvl="0">
      <w:start w:val="1"/>
      <w:numFmt w:val="decimal"/>
      <w:lvlText w:val="%1."/>
      <w:lvlJc w:val="left"/>
      <w:pPr>
        <w:ind w:left="1416" w:hanging="876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2">
    <w:nsid w:val="11550AF8"/>
    <w:multiLevelType w:val="hybridMultilevel"/>
    <w:tmpl w:val="AFBE96A6"/>
    <w:lvl w:ilvl="0" w:tplc="A6720B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2085816"/>
    <w:multiLevelType w:val="multilevel"/>
    <w:tmpl w:val="B322D5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241A1F99"/>
    <w:multiLevelType w:val="multilevel"/>
    <w:tmpl w:val="A126BA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5">
    <w:nsid w:val="26152951"/>
    <w:multiLevelType w:val="multilevel"/>
    <w:tmpl w:val="54408444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cs="Times New Roman" w:hint="default"/>
      </w:rPr>
    </w:lvl>
  </w:abstractNum>
  <w:abstractNum w:abstractNumId="6">
    <w:nsid w:val="30E74E36"/>
    <w:multiLevelType w:val="multilevel"/>
    <w:tmpl w:val="A126BA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7">
    <w:nsid w:val="3AA477BD"/>
    <w:multiLevelType w:val="multilevel"/>
    <w:tmpl w:val="E74878D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8">
    <w:nsid w:val="406E7879"/>
    <w:multiLevelType w:val="multilevel"/>
    <w:tmpl w:val="3A9E3FF6"/>
    <w:lvl w:ilvl="0">
      <w:start w:val="1"/>
      <w:numFmt w:val="decimal"/>
      <w:lvlText w:val="%1."/>
      <w:lvlJc w:val="right"/>
      <w:pPr>
        <w:tabs>
          <w:tab w:val="num" w:pos="284"/>
        </w:tabs>
        <w:ind w:left="360" w:hanging="7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521067E1"/>
    <w:multiLevelType w:val="multilevel"/>
    <w:tmpl w:val="D110E1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>
    <w:nsid w:val="58341A35"/>
    <w:multiLevelType w:val="multilevel"/>
    <w:tmpl w:val="A306A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65B926C7"/>
    <w:multiLevelType w:val="hybridMultilevel"/>
    <w:tmpl w:val="5F5CC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7D047D"/>
    <w:multiLevelType w:val="multilevel"/>
    <w:tmpl w:val="F02A38CA"/>
    <w:lvl w:ilvl="0">
      <w:start w:val="1"/>
      <w:numFmt w:val="decimal"/>
      <w:lvlText w:val="%1."/>
      <w:lvlJc w:val="left"/>
      <w:pPr>
        <w:ind w:left="1068" w:hanging="360"/>
      </w:pPr>
      <w:rPr>
        <w:rFonts w:eastAsia="Times New Roman"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716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3">
    <w:nsid w:val="74163231"/>
    <w:multiLevelType w:val="multilevel"/>
    <w:tmpl w:val="54408444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cs="Times New Roman" w:hint="default"/>
      </w:rPr>
    </w:lvl>
  </w:abstractNum>
  <w:abstractNum w:abstractNumId="14">
    <w:nsid w:val="774571CF"/>
    <w:multiLevelType w:val="multilevel"/>
    <w:tmpl w:val="6B0290E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num w:numId="1">
    <w:abstractNumId w:val="1"/>
  </w:num>
  <w:num w:numId="2">
    <w:abstractNumId w:val="6"/>
  </w:num>
  <w:num w:numId="3">
    <w:abstractNumId w:val="11"/>
  </w:num>
  <w:num w:numId="4">
    <w:abstractNumId w:val="7"/>
  </w:num>
  <w:num w:numId="5">
    <w:abstractNumId w:val="10"/>
  </w:num>
  <w:num w:numId="6">
    <w:abstractNumId w:val="13"/>
  </w:num>
  <w:num w:numId="7">
    <w:abstractNumId w:val="4"/>
  </w:num>
  <w:num w:numId="8">
    <w:abstractNumId w:val="5"/>
  </w:num>
  <w:num w:numId="9">
    <w:abstractNumId w:val="12"/>
  </w:num>
  <w:num w:numId="10">
    <w:abstractNumId w:val="8"/>
  </w:num>
  <w:num w:numId="11">
    <w:abstractNumId w:val="3"/>
  </w:num>
  <w:num w:numId="12">
    <w:abstractNumId w:val="9"/>
  </w:num>
  <w:num w:numId="13">
    <w:abstractNumId w:val="2"/>
  </w:num>
  <w:num w:numId="14">
    <w:abstractNumId w:val="14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6709"/>
    <w:rsid w:val="00002D0D"/>
    <w:rsid w:val="00003D48"/>
    <w:rsid w:val="000078A6"/>
    <w:rsid w:val="0001096C"/>
    <w:rsid w:val="00013CB5"/>
    <w:rsid w:val="00013FFF"/>
    <w:rsid w:val="00022D71"/>
    <w:rsid w:val="00024FA5"/>
    <w:rsid w:val="00030891"/>
    <w:rsid w:val="00031BD7"/>
    <w:rsid w:val="00033421"/>
    <w:rsid w:val="00033E45"/>
    <w:rsid w:val="0003400F"/>
    <w:rsid w:val="00036263"/>
    <w:rsid w:val="00036FD5"/>
    <w:rsid w:val="000431FD"/>
    <w:rsid w:val="000556D8"/>
    <w:rsid w:val="000664E0"/>
    <w:rsid w:val="00091208"/>
    <w:rsid w:val="00097940"/>
    <w:rsid w:val="000A2F63"/>
    <w:rsid w:val="000A3AB0"/>
    <w:rsid w:val="000A7EB2"/>
    <w:rsid w:val="000B3ACA"/>
    <w:rsid w:val="000C0427"/>
    <w:rsid w:val="000C42CA"/>
    <w:rsid w:val="000D217F"/>
    <w:rsid w:val="000E1538"/>
    <w:rsid w:val="000E2131"/>
    <w:rsid w:val="000E6E3F"/>
    <w:rsid w:val="000F5A01"/>
    <w:rsid w:val="0010571D"/>
    <w:rsid w:val="00140FEF"/>
    <w:rsid w:val="0014196B"/>
    <w:rsid w:val="00147997"/>
    <w:rsid w:val="00157183"/>
    <w:rsid w:val="00157F7D"/>
    <w:rsid w:val="00165C78"/>
    <w:rsid w:val="00165E5E"/>
    <w:rsid w:val="001707B7"/>
    <w:rsid w:val="001740FA"/>
    <w:rsid w:val="0017421C"/>
    <w:rsid w:val="00181E0C"/>
    <w:rsid w:val="001918A8"/>
    <w:rsid w:val="00191A5A"/>
    <w:rsid w:val="00194943"/>
    <w:rsid w:val="001A03EE"/>
    <w:rsid w:val="001B5B88"/>
    <w:rsid w:val="001B6D98"/>
    <w:rsid w:val="001C292D"/>
    <w:rsid w:val="001C6DE7"/>
    <w:rsid w:val="001D2988"/>
    <w:rsid w:val="001D3F6B"/>
    <w:rsid w:val="001D4C01"/>
    <w:rsid w:val="001D79C2"/>
    <w:rsid w:val="001E476B"/>
    <w:rsid w:val="001E7977"/>
    <w:rsid w:val="00200B13"/>
    <w:rsid w:val="00206058"/>
    <w:rsid w:val="002131C4"/>
    <w:rsid w:val="00214446"/>
    <w:rsid w:val="00222DEB"/>
    <w:rsid w:val="00243267"/>
    <w:rsid w:val="00244B84"/>
    <w:rsid w:val="00247994"/>
    <w:rsid w:val="0026009E"/>
    <w:rsid w:val="00261B51"/>
    <w:rsid w:val="00262942"/>
    <w:rsid w:val="002740BB"/>
    <w:rsid w:val="002763E9"/>
    <w:rsid w:val="0028173E"/>
    <w:rsid w:val="00281F0C"/>
    <w:rsid w:val="00282803"/>
    <w:rsid w:val="00292EA3"/>
    <w:rsid w:val="0029368A"/>
    <w:rsid w:val="002945EE"/>
    <w:rsid w:val="0029649C"/>
    <w:rsid w:val="002979C4"/>
    <w:rsid w:val="002A1341"/>
    <w:rsid w:val="002A1DCF"/>
    <w:rsid w:val="002A6CCB"/>
    <w:rsid w:val="002A7ABF"/>
    <w:rsid w:val="002C1B45"/>
    <w:rsid w:val="002D00F0"/>
    <w:rsid w:val="002D0CDC"/>
    <w:rsid w:val="002D2D38"/>
    <w:rsid w:val="002D44A7"/>
    <w:rsid w:val="002D69A7"/>
    <w:rsid w:val="003030A3"/>
    <w:rsid w:val="00306A39"/>
    <w:rsid w:val="00323B96"/>
    <w:rsid w:val="00325C07"/>
    <w:rsid w:val="00337017"/>
    <w:rsid w:val="00351DA3"/>
    <w:rsid w:val="00366FDC"/>
    <w:rsid w:val="003A0FB3"/>
    <w:rsid w:val="003B4BB3"/>
    <w:rsid w:val="003B4E7B"/>
    <w:rsid w:val="003C2A71"/>
    <w:rsid w:val="003C4FC9"/>
    <w:rsid w:val="003F034B"/>
    <w:rsid w:val="003F416F"/>
    <w:rsid w:val="003F5597"/>
    <w:rsid w:val="004015C4"/>
    <w:rsid w:val="00414459"/>
    <w:rsid w:val="0044185D"/>
    <w:rsid w:val="00442BDC"/>
    <w:rsid w:val="00442C46"/>
    <w:rsid w:val="004457C4"/>
    <w:rsid w:val="00480A44"/>
    <w:rsid w:val="00486EF7"/>
    <w:rsid w:val="00487E25"/>
    <w:rsid w:val="004A7AF6"/>
    <w:rsid w:val="004B01CC"/>
    <w:rsid w:val="004B7FA0"/>
    <w:rsid w:val="004C32C7"/>
    <w:rsid w:val="004E1C83"/>
    <w:rsid w:val="004F062D"/>
    <w:rsid w:val="004F513A"/>
    <w:rsid w:val="0052121B"/>
    <w:rsid w:val="00522D6F"/>
    <w:rsid w:val="00527C19"/>
    <w:rsid w:val="00530ABC"/>
    <w:rsid w:val="00530DD7"/>
    <w:rsid w:val="0053416A"/>
    <w:rsid w:val="00535E2A"/>
    <w:rsid w:val="00540071"/>
    <w:rsid w:val="005611CB"/>
    <w:rsid w:val="00565827"/>
    <w:rsid w:val="00566CA9"/>
    <w:rsid w:val="0057175D"/>
    <w:rsid w:val="00571B16"/>
    <w:rsid w:val="00574ACE"/>
    <w:rsid w:val="00574C52"/>
    <w:rsid w:val="00576CC2"/>
    <w:rsid w:val="00577526"/>
    <w:rsid w:val="005962BE"/>
    <w:rsid w:val="0059763B"/>
    <w:rsid w:val="005A5153"/>
    <w:rsid w:val="005A7B80"/>
    <w:rsid w:val="005B01E9"/>
    <w:rsid w:val="005B2448"/>
    <w:rsid w:val="005B53CA"/>
    <w:rsid w:val="005B5C81"/>
    <w:rsid w:val="005B5FA7"/>
    <w:rsid w:val="005C3B99"/>
    <w:rsid w:val="005D117F"/>
    <w:rsid w:val="005D6125"/>
    <w:rsid w:val="005E2554"/>
    <w:rsid w:val="00603E9C"/>
    <w:rsid w:val="00604979"/>
    <w:rsid w:val="00606098"/>
    <w:rsid w:val="00606EC1"/>
    <w:rsid w:val="006070C3"/>
    <w:rsid w:val="006137D0"/>
    <w:rsid w:val="00616C27"/>
    <w:rsid w:val="00625033"/>
    <w:rsid w:val="00632DC4"/>
    <w:rsid w:val="00634B25"/>
    <w:rsid w:val="00641A20"/>
    <w:rsid w:val="00641DB3"/>
    <w:rsid w:val="00653608"/>
    <w:rsid w:val="006551C1"/>
    <w:rsid w:val="006723CF"/>
    <w:rsid w:val="00672A0D"/>
    <w:rsid w:val="00686DAF"/>
    <w:rsid w:val="00695B08"/>
    <w:rsid w:val="0069774A"/>
    <w:rsid w:val="006A5D74"/>
    <w:rsid w:val="006B5802"/>
    <w:rsid w:val="006C28B6"/>
    <w:rsid w:val="006C58E6"/>
    <w:rsid w:val="006C74F5"/>
    <w:rsid w:val="006D3D78"/>
    <w:rsid w:val="006F6677"/>
    <w:rsid w:val="00704B82"/>
    <w:rsid w:val="00706626"/>
    <w:rsid w:val="007161A9"/>
    <w:rsid w:val="007275B2"/>
    <w:rsid w:val="00743F26"/>
    <w:rsid w:val="00747ED2"/>
    <w:rsid w:val="00782E24"/>
    <w:rsid w:val="00783C91"/>
    <w:rsid w:val="007A0F70"/>
    <w:rsid w:val="007A4C40"/>
    <w:rsid w:val="007B0131"/>
    <w:rsid w:val="007B66AA"/>
    <w:rsid w:val="007C1118"/>
    <w:rsid w:val="007C66C7"/>
    <w:rsid w:val="007C7D65"/>
    <w:rsid w:val="007D0167"/>
    <w:rsid w:val="007D0FC0"/>
    <w:rsid w:val="007D29AA"/>
    <w:rsid w:val="007E06DD"/>
    <w:rsid w:val="007E2BDD"/>
    <w:rsid w:val="007E3E57"/>
    <w:rsid w:val="007F557B"/>
    <w:rsid w:val="007F66B6"/>
    <w:rsid w:val="007F722D"/>
    <w:rsid w:val="008024EC"/>
    <w:rsid w:val="00803A05"/>
    <w:rsid w:val="00803F4F"/>
    <w:rsid w:val="00811D3B"/>
    <w:rsid w:val="00833AC3"/>
    <w:rsid w:val="00835722"/>
    <w:rsid w:val="00835D52"/>
    <w:rsid w:val="00846709"/>
    <w:rsid w:val="00850A61"/>
    <w:rsid w:val="0086556A"/>
    <w:rsid w:val="008665D5"/>
    <w:rsid w:val="00876E90"/>
    <w:rsid w:val="00885743"/>
    <w:rsid w:val="0089375E"/>
    <w:rsid w:val="008A644B"/>
    <w:rsid w:val="008C29EC"/>
    <w:rsid w:val="008D2D03"/>
    <w:rsid w:val="008D5516"/>
    <w:rsid w:val="008D59A2"/>
    <w:rsid w:val="008D763A"/>
    <w:rsid w:val="008E7494"/>
    <w:rsid w:val="00900FC5"/>
    <w:rsid w:val="009051FA"/>
    <w:rsid w:val="00907DD9"/>
    <w:rsid w:val="00916DD3"/>
    <w:rsid w:val="00922654"/>
    <w:rsid w:val="0092292B"/>
    <w:rsid w:val="0093012D"/>
    <w:rsid w:val="0093447C"/>
    <w:rsid w:val="00936F54"/>
    <w:rsid w:val="009508DE"/>
    <w:rsid w:val="0095148C"/>
    <w:rsid w:val="00952F04"/>
    <w:rsid w:val="0095516D"/>
    <w:rsid w:val="009618D0"/>
    <w:rsid w:val="009804AB"/>
    <w:rsid w:val="00982399"/>
    <w:rsid w:val="00983BC0"/>
    <w:rsid w:val="00984133"/>
    <w:rsid w:val="00990E88"/>
    <w:rsid w:val="009A1075"/>
    <w:rsid w:val="009A1667"/>
    <w:rsid w:val="009A59EB"/>
    <w:rsid w:val="009B04EE"/>
    <w:rsid w:val="009D01ED"/>
    <w:rsid w:val="009D135C"/>
    <w:rsid w:val="009D1743"/>
    <w:rsid w:val="009F3C30"/>
    <w:rsid w:val="009F7CA1"/>
    <w:rsid w:val="00A23848"/>
    <w:rsid w:val="00A30EFC"/>
    <w:rsid w:val="00A31485"/>
    <w:rsid w:val="00A31FEC"/>
    <w:rsid w:val="00A51008"/>
    <w:rsid w:val="00A67E53"/>
    <w:rsid w:val="00A7673B"/>
    <w:rsid w:val="00A8399A"/>
    <w:rsid w:val="00A85718"/>
    <w:rsid w:val="00A9021D"/>
    <w:rsid w:val="00A92E41"/>
    <w:rsid w:val="00A9469D"/>
    <w:rsid w:val="00A95A4C"/>
    <w:rsid w:val="00AA5F22"/>
    <w:rsid w:val="00AB0595"/>
    <w:rsid w:val="00AB0D97"/>
    <w:rsid w:val="00AC6377"/>
    <w:rsid w:val="00AE01FF"/>
    <w:rsid w:val="00AE0CD4"/>
    <w:rsid w:val="00AE0E44"/>
    <w:rsid w:val="00AE61C2"/>
    <w:rsid w:val="00AF18FC"/>
    <w:rsid w:val="00B00F5D"/>
    <w:rsid w:val="00B2582E"/>
    <w:rsid w:val="00B36329"/>
    <w:rsid w:val="00B522B3"/>
    <w:rsid w:val="00B66573"/>
    <w:rsid w:val="00B67315"/>
    <w:rsid w:val="00B8544F"/>
    <w:rsid w:val="00B905C7"/>
    <w:rsid w:val="00BA399B"/>
    <w:rsid w:val="00BA6005"/>
    <w:rsid w:val="00BB061E"/>
    <w:rsid w:val="00BB1CF9"/>
    <w:rsid w:val="00BB7E78"/>
    <w:rsid w:val="00BC0461"/>
    <w:rsid w:val="00BC0DD5"/>
    <w:rsid w:val="00BC4A53"/>
    <w:rsid w:val="00BC50AA"/>
    <w:rsid w:val="00BC5737"/>
    <w:rsid w:val="00BE1301"/>
    <w:rsid w:val="00BE45FF"/>
    <w:rsid w:val="00BF6B8D"/>
    <w:rsid w:val="00C03872"/>
    <w:rsid w:val="00C043A2"/>
    <w:rsid w:val="00C0542B"/>
    <w:rsid w:val="00C119E8"/>
    <w:rsid w:val="00C24008"/>
    <w:rsid w:val="00C30EE5"/>
    <w:rsid w:val="00C33B4B"/>
    <w:rsid w:val="00C41F74"/>
    <w:rsid w:val="00C4723D"/>
    <w:rsid w:val="00C5223B"/>
    <w:rsid w:val="00C72B8D"/>
    <w:rsid w:val="00C769A4"/>
    <w:rsid w:val="00C7770B"/>
    <w:rsid w:val="00C81ED6"/>
    <w:rsid w:val="00C85FFC"/>
    <w:rsid w:val="00C91A0D"/>
    <w:rsid w:val="00CA7D45"/>
    <w:rsid w:val="00CC2709"/>
    <w:rsid w:val="00CC42BA"/>
    <w:rsid w:val="00CC66DC"/>
    <w:rsid w:val="00CD04BC"/>
    <w:rsid w:val="00CD2786"/>
    <w:rsid w:val="00CD352E"/>
    <w:rsid w:val="00CD6E9D"/>
    <w:rsid w:val="00CE1B6C"/>
    <w:rsid w:val="00CE1C5B"/>
    <w:rsid w:val="00CE70FE"/>
    <w:rsid w:val="00CF2C9F"/>
    <w:rsid w:val="00CF4221"/>
    <w:rsid w:val="00CF76D7"/>
    <w:rsid w:val="00D05588"/>
    <w:rsid w:val="00D103CF"/>
    <w:rsid w:val="00D14C78"/>
    <w:rsid w:val="00D2167C"/>
    <w:rsid w:val="00D220A5"/>
    <w:rsid w:val="00D24555"/>
    <w:rsid w:val="00D31B40"/>
    <w:rsid w:val="00D472A1"/>
    <w:rsid w:val="00D55E8D"/>
    <w:rsid w:val="00D55F53"/>
    <w:rsid w:val="00D6073F"/>
    <w:rsid w:val="00D638FA"/>
    <w:rsid w:val="00D67938"/>
    <w:rsid w:val="00D77B21"/>
    <w:rsid w:val="00D8790C"/>
    <w:rsid w:val="00D91630"/>
    <w:rsid w:val="00D97B01"/>
    <w:rsid w:val="00DB0F48"/>
    <w:rsid w:val="00DB1B1D"/>
    <w:rsid w:val="00DB23FB"/>
    <w:rsid w:val="00DC2D53"/>
    <w:rsid w:val="00DC7890"/>
    <w:rsid w:val="00DE06A5"/>
    <w:rsid w:val="00DE535D"/>
    <w:rsid w:val="00DF4806"/>
    <w:rsid w:val="00DF57F6"/>
    <w:rsid w:val="00DF5E31"/>
    <w:rsid w:val="00E1542E"/>
    <w:rsid w:val="00E17538"/>
    <w:rsid w:val="00E212F8"/>
    <w:rsid w:val="00E2231E"/>
    <w:rsid w:val="00E23E71"/>
    <w:rsid w:val="00E31C80"/>
    <w:rsid w:val="00E455A0"/>
    <w:rsid w:val="00E46291"/>
    <w:rsid w:val="00E51CA2"/>
    <w:rsid w:val="00E715DD"/>
    <w:rsid w:val="00E7215D"/>
    <w:rsid w:val="00E80195"/>
    <w:rsid w:val="00E866F7"/>
    <w:rsid w:val="00E868E8"/>
    <w:rsid w:val="00E9502E"/>
    <w:rsid w:val="00E97009"/>
    <w:rsid w:val="00EA3EE0"/>
    <w:rsid w:val="00EB67C6"/>
    <w:rsid w:val="00EC47E1"/>
    <w:rsid w:val="00ED3F46"/>
    <w:rsid w:val="00ED5B16"/>
    <w:rsid w:val="00EE3D08"/>
    <w:rsid w:val="00EE5366"/>
    <w:rsid w:val="00EF3392"/>
    <w:rsid w:val="00F015FB"/>
    <w:rsid w:val="00F01F3C"/>
    <w:rsid w:val="00F02215"/>
    <w:rsid w:val="00F027EE"/>
    <w:rsid w:val="00F128BE"/>
    <w:rsid w:val="00F21C16"/>
    <w:rsid w:val="00F240E8"/>
    <w:rsid w:val="00F262C1"/>
    <w:rsid w:val="00F3001E"/>
    <w:rsid w:val="00F33A27"/>
    <w:rsid w:val="00F33C44"/>
    <w:rsid w:val="00F340E2"/>
    <w:rsid w:val="00F35F4F"/>
    <w:rsid w:val="00F3798B"/>
    <w:rsid w:val="00F4130F"/>
    <w:rsid w:val="00F46851"/>
    <w:rsid w:val="00F5094A"/>
    <w:rsid w:val="00F666CB"/>
    <w:rsid w:val="00F81C93"/>
    <w:rsid w:val="00F95D23"/>
    <w:rsid w:val="00FB7B2D"/>
    <w:rsid w:val="00FD4D02"/>
    <w:rsid w:val="00FD545C"/>
    <w:rsid w:val="00FD5DF0"/>
    <w:rsid w:val="00FE3CE2"/>
    <w:rsid w:val="00FE74FD"/>
    <w:rsid w:val="00FF068D"/>
    <w:rsid w:val="00FF36FB"/>
    <w:rsid w:val="00FF73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3FB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8467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8467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84670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84670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D05588"/>
    <w:pPr>
      <w:keepNext/>
      <w:spacing w:after="0" w:line="240" w:lineRule="auto"/>
      <w:jc w:val="right"/>
      <w:outlineLvl w:val="4"/>
    </w:pPr>
    <w:rPr>
      <w:rFonts w:ascii="Times New Roman" w:hAnsi="Times New Roman"/>
      <w:sz w:val="26"/>
      <w:szCs w:val="20"/>
      <w:lang w:val="en-US"/>
    </w:rPr>
  </w:style>
  <w:style w:type="paragraph" w:styleId="6">
    <w:name w:val="heading 6"/>
    <w:basedOn w:val="a"/>
    <w:next w:val="a"/>
    <w:link w:val="60"/>
    <w:qFormat/>
    <w:rsid w:val="00D05588"/>
    <w:pPr>
      <w:keepNext/>
      <w:tabs>
        <w:tab w:val="left" w:pos="5387"/>
      </w:tabs>
      <w:spacing w:after="0" w:line="240" w:lineRule="auto"/>
      <w:ind w:left="4536"/>
      <w:outlineLvl w:val="5"/>
    </w:pPr>
    <w:rPr>
      <w:rFonts w:ascii="Times New Roman" w:hAnsi="Times New Roman"/>
      <w:sz w:val="24"/>
      <w:szCs w:val="20"/>
    </w:rPr>
  </w:style>
  <w:style w:type="paragraph" w:styleId="7">
    <w:name w:val="heading 7"/>
    <w:basedOn w:val="a"/>
    <w:next w:val="a"/>
    <w:link w:val="70"/>
    <w:qFormat/>
    <w:rsid w:val="00D05588"/>
    <w:pPr>
      <w:keepNext/>
      <w:spacing w:after="0" w:line="240" w:lineRule="auto"/>
      <w:jc w:val="right"/>
      <w:outlineLvl w:val="6"/>
    </w:pPr>
    <w:rPr>
      <w:rFonts w:ascii="Times New Roman" w:hAnsi="Times New Roman"/>
      <w:sz w:val="24"/>
      <w:szCs w:val="20"/>
    </w:rPr>
  </w:style>
  <w:style w:type="paragraph" w:styleId="8">
    <w:name w:val="heading 8"/>
    <w:basedOn w:val="a"/>
    <w:next w:val="a"/>
    <w:link w:val="80"/>
    <w:qFormat/>
    <w:rsid w:val="00D05588"/>
    <w:pPr>
      <w:keepNext/>
      <w:spacing w:after="0" w:line="240" w:lineRule="auto"/>
      <w:ind w:left="2694"/>
      <w:jc w:val="both"/>
      <w:outlineLvl w:val="7"/>
    </w:pPr>
    <w:rPr>
      <w:rFonts w:ascii="Times New Roman" w:hAnsi="Times New Roman"/>
      <w:sz w:val="24"/>
      <w:szCs w:val="20"/>
    </w:rPr>
  </w:style>
  <w:style w:type="paragraph" w:styleId="9">
    <w:name w:val="heading 9"/>
    <w:basedOn w:val="a"/>
    <w:next w:val="a"/>
    <w:link w:val="90"/>
    <w:qFormat/>
    <w:rsid w:val="00D05588"/>
    <w:pPr>
      <w:keepNext/>
      <w:spacing w:after="0" w:line="240" w:lineRule="auto"/>
      <w:jc w:val="both"/>
      <w:outlineLvl w:val="8"/>
    </w:pPr>
    <w:rPr>
      <w:rFonts w:ascii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467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8467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84670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rsid w:val="0084670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link w:val="a4"/>
    <w:uiPriority w:val="1"/>
    <w:qFormat/>
    <w:rsid w:val="00846709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locked/>
    <w:rsid w:val="00846709"/>
  </w:style>
  <w:style w:type="character" w:styleId="a5">
    <w:name w:val="Hyperlink"/>
    <w:basedOn w:val="a0"/>
    <w:unhideWhenUsed/>
    <w:rsid w:val="00846709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8467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TOC Heading"/>
    <w:basedOn w:val="1"/>
    <w:next w:val="a"/>
    <w:uiPriority w:val="39"/>
    <w:unhideWhenUsed/>
    <w:qFormat/>
    <w:rsid w:val="00846709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84670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46709"/>
    <w:pPr>
      <w:spacing w:after="100"/>
      <w:ind w:left="220"/>
    </w:pPr>
  </w:style>
  <w:style w:type="character" w:styleId="a8">
    <w:name w:val="footnote reference"/>
    <w:basedOn w:val="a0"/>
    <w:uiPriority w:val="99"/>
    <w:semiHidden/>
    <w:unhideWhenUsed/>
    <w:rsid w:val="00846709"/>
    <w:rPr>
      <w:vertAlign w:val="superscript"/>
    </w:rPr>
  </w:style>
  <w:style w:type="character" w:styleId="a9">
    <w:name w:val="Strong"/>
    <w:basedOn w:val="a0"/>
    <w:uiPriority w:val="22"/>
    <w:qFormat/>
    <w:rsid w:val="00846709"/>
    <w:rPr>
      <w:b/>
      <w:bCs/>
    </w:rPr>
  </w:style>
  <w:style w:type="paragraph" w:styleId="31">
    <w:name w:val="toc 3"/>
    <w:basedOn w:val="a"/>
    <w:next w:val="a"/>
    <w:autoRedefine/>
    <w:uiPriority w:val="39"/>
    <w:unhideWhenUsed/>
    <w:rsid w:val="00846709"/>
    <w:pPr>
      <w:spacing w:after="100"/>
      <w:ind w:left="440"/>
    </w:pPr>
  </w:style>
  <w:style w:type="paragraph" w:styleId="aa">
    <w:name w:val="Balloon Text"/>
    <w:basedOn w:val="a"/>
    <w:link w:val="ab"/>
    <w:uiPriority w:val="99"/>
    <w:semiHidden/>
    <w:unhideWhenUsed/>
    <w:rsid w:val="00846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4670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46709"/>
  </w:style>
  <w:style w:type="paragraph" w:styleId="ac">
    <w:name w:val="List Paragraph"/>
    <w:basedOn w:val="a"/>
    <w:uiPriority w:val="34"/>
    <w:qFormat/>
    <w:rsid w:val="00846709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d">
    <w:name w:val="Normal (Web)"/>
    <w:basedOn w:val="a"/>
    <w:uiPriority w:val="99"/>
    <w:unhideWhenUsed/>
    <w:rsid w:val="008467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e">
    <w:name w:val="Знак Знак Знак Знак"/>
    <w:basedOn w:val="a"/>
    <w:rsid w:val="00846709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/>
    </w:rPr>
  </w:style>
  <w:style w:type="paragraph" w:customStyle="1" w:styleId="Style1">
    <w:name w:val="Style1"/>
    <w:basedOn w:val="a"/>
    <w:uiPriority w:val="99"/>
    <w:rsid w:val="00846709"/>
    <w:pPr>
      <w:widowControl w:val="0"/>
      <w:autoSpaceDE w:val="0"/>
      <w:autoSpaceDN w:val="0"/>
      <w:adjustRightInd w:val="0"/>
      <w:spacing w:after="0" w:line="270" w:lineRule="exact"/>
      <w:jc w:val="center"/>
    </w:pPr>
    <w:rPr>
      <w:rFonts w:ascii="Cambria" w:hAnsi="Cambria"/>
      <w:sz w:val="24"/>
      <w:szCs w:val="24"/>
    </w:rPr>
  </w:style>
  <w:style w:type="paragraph" w:customStyle="1" w:styleId="Style2">
    <w:name w:val="Style2"/>
    <w:basedOn w:val="a"/>
    <w:uiPriority w:val="99"/>
    <w:rsid w:val="00846709"/>
    <w:pPr>
      <w:widowControl w:val="0"/>
      <w:autoSpaceDE w:val="0"/>
      <w:autoSpaceDN w:val="0"/>
      <w:adjustRightInd w:val="0"/>
      <w:spacing w:after="0" w:line="306" w:lineRule="exact"/>
      <w:ind w:firstLine="684"/>
      <w:jc w:val="both"/>
    </w:pPr>
    <w:rPr>
      <w:rFonts w:ascii="Cambria" w:hAnsi="Cambria"/>
      <w:sz w:val="24"/>
      <w:szCs w:val="24"/>
    </w:rPr>
  </w:style>
  <w:style w:type="paragraph" w:customStyle="1" w:styleId="Style3">
    <w:name w:val="Style3"/>
    <w:basedOn w:val="a"/>
    <w:uiPriority w:val="99"/>
    <w:rsid w:val="00846709"/>
    <w:pPr>
      <w:widowControl w:val="0"/>
      <w:autoSpaceDE w:val="0"/>
      <w:autoSpaceDN w:val="0"/>
      <w:adjustRightInd w:val="0"/>
      <w:spacing w:after="0" w:line="240" w:lineRule="auto"/>
    </w:pPr>
    <w:rPr>
      <w:rFonts w:ascii="Cambria" w:hAnsi="Cambria"/>
      <w:sz w:val="24"/>
      <w:szCs w:val="24"/>
    </w:rPr>
  </w:style>
  <w:style w:type="paragraph" w:customStyle="1" w:styleId="Style4">
    <w:name w:val="Style4"/>
    <w:basedOn w:val="a"/>
    <w:uiPriority w:val="99"/>
    <w:rsid w:val="00846709"/>
    <w:pPr>
      <w:widowControl w:val="0"/>
      <w:autoSpaceDE w:val="0"/>
      <w:autoSpaceDN w:val="0"/>
      <w:adjustRightInd w:val="0"/>
      <w:spacing w:after="0" w:line="306" w:lineRule="exact"/>
      <w:ind w:firstLine="7578"/>
    </w:pPr>
    <w:rPr>
      <w:rFonts w:ascii="Cambria" w:hAnsi="Cambria"/>
      <w:sz w:val="24"/>
      <w:szCs w:val="24"/>
    </w:rPr>
  </w:style>
  <w:style w:type="character" w:customStyle="1" w:styleId="FontStyle11">
    <w:name w:val="Font Style11"/>
    <w:basedOn w:val="a0"/>
    <w:uiPriority w:val="99"/>
    <w:rsid w:val="00846709"/>
    <w:rPr>
      <w:rFonts w:ascii="Cambria" w:hAnsi="Cambria" w:cs="Cambria"/>
      <w:b/>
      <w:bCs/>
      <w:sz w:val="24"/>
      <w:szCs w:val="24"/>
    </w:rPr>
  </w:style>
  <w:style w:type="character" w:customStyle="1" w:styleId="FontStyle12">
    <w:name w:val="Font Style12"/>
    <w:basedOn w:val="a0"/>
    <w:uiPriority w:val="99"/>
    <w:rsid w:val="00846709"/>
    <w:rPr>
      <w:rFonts w:ascii="Cambria" w:hAnsi="Cambria" w:cs="Cambria"/>
      <w:spacing w:val="-10"/>
      <w:sz w:val="26"/>
      <w:szCs w:val="26"/>
    </w:rPr>
  </w:style>
  <w:style w:type="character" w:styleId="af">
    <w:name w:val="Emphasis"/>
    <w:basedOn w:val="a0"/>
    <w:uiPriority w:val="20"/>
    <w:qFormat/>
    <w:rsid w:val="00CE1B6C"/>
    <w:rPr>
      <w:i/>
      <w:iCs/>
    </w:rPr>
  </w:style>
  <w:style w:type="paragraph" w:customStyle="1" w:styleId="ConsNormal">
    <w:name w:val="ConsNormal"/>
    <w:rsid w:val="00DB23FB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rmal">
    <w:name w:val="ConsPlusNormal"/>
    <w:rsid w:val="00DB23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rsid w:val="00281F0C"/>
    <w:pPr>
      <w:spacing w:after="0" w:line="240" w:lineRule="atLeast"/>
      <w:jc w:val="center"/>
    </w:pPr>
    <w:rPr>
      <w:rFonts w:ascii="Times New Roman" w:hAnsi="Times New Roman"/>
      <w:b/>
      <w:sz w:val="28"/>
      <w:szCs w:val="36"/>
    </w:rPr>
  </w:style>
  <w:style w:type="character" w:customStyle="1" w:styleId="23">
    <w:name w:val="Основной текст 2 Знак"/>
    <w:basedOn w:val="a0"/>
    <w:link w:val="22"/>
    <w:rsid w:val="00281F0C"/>
    <w:rPr>
      <w:rFonts w:ascii="Times New Roman" w:eastAsia="Times New Roman" w:hAnsi="Times New Roman" w:cs="Times New Roman"/>
      <w:b/>
      <w:sz w:val="28"/>
      <w:szCs w:val="36"/>
      <w:lang w:eastAsia="ru-RU"/>
    </w:rPr>
  </w:style>
  <w:style w:type="paragraph" w:styleId="af0">
    <w:name w:val="Body Text"/>
    <w:basedOn w:val="a"/>
    <w:link w:val="af1"/>
    <w:unhideWhenUsed/>
    <w:rsid w:val="00A85718"/>
    <w:pPr>
      <w:spacing w:after="120"/>
    </w:pPr>
  </w:style>
  <w:style w:type="character" w:customStyle="1" w:styleId="af1">
    <w:name w:val="Основной текст Знак"/>
    <w:basedOn w:val="a0"/>
    <w:link w:val="af0"/>
    <w:rsid w:val="00A85718"/>
    <w:rPr>
      <w:rFonts w:ascii="Calibri" w:eastAsia="Times New Roman" w:hAnsi="Calibri" w:cs="Times New Roman"/>
      <w:lang w:eastAsia="ru-RU"/>
    </w:rPr>
  </w:style>
  <w:style w:type="paragraph" w:styleId="af2">
    <w:name w:val="Title"/>
    <w:basedOn w:val="a"/>
    <w:link w:val="af3"/>
    <w:qFormat/>
    <w:rsid w:val="00A8571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b/>
      <w:bCs/>
      <w:sz w:val="36"/>
      <w:szCs w:val="20"/>
    </w:rPr>
  </w:style>
  <w:style w:type="character" w:customStyle="1" w:styleId="af3">
    <w:name w:val="Название Знак"/>
    <w:basedOn w:val="a0"/>
    <w:link w:val="af2"/>
    <w:rsid w:val="00A85718"/>
    <w:rPr>
      <w:rFonts w:ascii="Times New Roman" w:eastAsia="Times New Roman" w:hAnsi="Times New Roman" w:cs="Times New Roman"/>
      <w:b/>
      <w:bCs/>
      <w:sz w:val="36"/>
      <w:szCs w:val="20"/>
      <w:lang w:eastAsia="ru-RU"/>
    </w:rPr>
  </w:style>
  <w:style w:type="character" w:customStyle="1" w:styleId="24">
    <w:name w:val="Основной текст (2)_"/>
    <w:basedOn w:val="a0"/>
    <w:rsid w:val="00A85718"/>
    <w:rPr>
      <w:rFonts w:ascii="Times New Roman" w:hAnsi="Times New Roman" w:cs="Times New Roman"/>
      <w:b w:val="0"/>
      <w:i w:val="0"/>
      <w:caps w:val="0"/>
      <w:smallCaps w:val="0"/>
      <w:strike w:val="0"/>
      <w:dstrike w:val="0"/>
      <w:u w:val="none"/>
    </w:rPr>
  </w:style>
  <w:style w:type="paragraph" w:customStyle="1" w:styleId="25">
    <w:name w:val="Абзац списка2"/>
    <w:basedOn w:val="a"/>
    <w:rsid w:val="00A85718"/>
    <w:pPr>
      <w:suppressAutoHyphens/>
      <w:spacing w:after="0" w:line="240" w:lineRule="auto"/>
      <w:ind w:left="720"/>
      <w:contextualSpacing/>
    </w:pPr>
    <w:rPr>
      <w:rFonts w:ascii="Times New Roman" w:eastAsia="Calibri" w:hAnsi="Times New Roman"/>
      <w:sz w:val="20"/>
      <w:szCs w:val="20"/>
      <w:lang w:eastAsia="zh-CN"/>
    </w:rPr>
  </w:style>
  <w:style w:type="character" w:customStyle="1" w:styleId="50">
    <w:name w:val="Заголовок 5 Знак"/>
    <w:basedOn w:val="a0"/>
    <w:link w:val="5"/>
    <w:rsid w:val="00D05588"/>
    <w:rPr>
      <w:rFonts w:ascii="Times New Roman" w:eastAsia="Times New Roman" w:hAnsi="Times New Roman" w:cs="Times New Roman"/>
      <w:sz w:val="26"/>
      <w:szCs w:val="20"/>
      <w:lang w:val="en-US"/>
    </w:rPr>
  </w:style>
  <w:style w:type="character" w:customStyle="1" w:styleId="60">
    <w:name w:val="Заголовок 6 Знак"/>
    <w:basedOn w:val="a0"/>
    <w:link w:val="6"/>
    <w:rsid w:val="00D05588"/>
    <w:rPr>
      <w:rFonts w:ascii="Times New Roman" w:eastAsia="Times New Roman" w:hAnsi="Times New Roman" w:cs="Times New Roman"/>
      <w:sz w:val="24"/>
      <w:szCs w:val="20"/>
    </w:rPr>
  </w:style>
  <w:style w:type="character" w:customStyle="1" w:styleId="70">
    <w:name w:val="Заголовок 7 Знак"/>
    <w:basedOn w:val="a0"/>
    <w:link w:val="7"/>
    <w:rsid w:val="00D05588"/>
    <w:rPr>
      <w:rFonts w:ascii="Times New Roman" w:eastAsia="Times New Roman" w:hAnsi="Times New Roman" w:cs="Times New Roman"/>
      <w:sz w:val="24"/>
      <w:szCs w:val="20"/>
    </w:rPr>
  </w:style>
  <w:style w:type="character" w:customStyle="1" w:styleId="80">
    <w:name w:val="Заголовок 8 Знак"/>
    <w:basedOn w:val="a0"/>
    <w:link w:val="8"/>
    <w:rsid w:val="00D05588"/>
    <w:rPr>
      <w:rFonts w:ascii="Times New Roman" w:eastAsia="Times New Roman" w:hAnsi="Times New Roman" w:cs="Times New Roman"/>
      <w:sz w:val="24"/>
      <w:szCs w:val="20"/>
    </w:rPr>
  </w:style>
  <w:style w:type="character" w:customStyle="1" w:styleId="90">
    <w:name w:val="Заголовок 9 Знак"/>
    <w:basedOn w:val="a0"/>
    <w:link w:val="9"/>
    <w:rsid w:val="00D05588"/>
    <w:rPr>
      <w:rFonts w:ascii="Times New Roman" w:eastAsia="Times New Roman" w:hAnsi="Times New Roman" w:cs="Times New Roman"/>
      <w:sz w:val="28"/>
      <w:szCs w:val="20"/>
    </w:rPr>
  </w:style>
  <w:style w:type="paragraph" w:styleId="af4">
    <w:name w:val="Body Text Indent"/>
    <w:basedOn w:val="a"/>
    <w:link w:val="af5"/>
    <w:rsid w:val="00D05588"/>
    <w:pPr>
      <w:spacing w:after="0" w:line="240" w:lineRule="auto"/>
      <w:ind w:firstLine="720"/>
      <w:jc w:val="both"/>
    </w:pPr>
    <w:rPr>
      <w:rFonts w:ascii="Times New Roman" w:hAnsi="Times New Roman"/>
      <w:sz w:val="24"/>
      <w:szCs w:val="20"/>
    </w:rPr>
  </w:style>
  <w:style w:type="character" w:customStyle="1" w:styleId="af5">
    <w:name w:val="Основной текст с отступом Знак"/>
    <w:basedOn w:val="a0"/>
    <w:link w:val="af4"/>
    <w:rsid w:val="00D05588"/>
    <w:rPr>
      <w:rFonts w:ascii="Times New Roman" w:eastAsia="Times New Roman" w:hAnsi="Times New Roman" w:cs="Times New Roman"/>
      <w:sz w:val="24"/>
      <w:szCs w:val="20"/>
    </w:rPr>
  </w:style>
  <w:style w:type="paragraph" w:styleId="26">
    <w:name w:val="Body Text Indent 2"/>
    <w:basedOn w:val="a"/>
    <w:link w:val="27"/>
    <w:rsid w:val="00D05588"/>
    <w:pPr>
      <w:spacing w:after="0" w:line="240" w:lineRule="auto"/>
      <w:ind w:firstLine="567"/>
      <w:jc w:val="both"/>
    </w:pPr>
    <w:rPr>
      <w:rFonts w:ascii="Times New Roman" w:hAnsi="Times New Roman"/>
      <w:sz w:val="24"/>
      <w:szCs w:val="20"/>
      <w:lang w:val="en-US"/>
    </w:rPr>
  </w:style>
  <w:style w:type="character" w:customStyle="1" w:styleId="27">
    <w:name w:val="Основной текст с отступом 2 Знак"/>
    <w:basedOn w:val="a0"/>
    <w:link w:val="26"/>
    <w:rsid w:val="00D05588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32">
    <w:name w:val="Body Text Indent 3"/>
    <w:basedOn w:val="a"/>
    <w:link w:val="33"/>
    <w:rsid w:val="00D05588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0"/>
      <w:lang w:val="en-US"/>
    </w:rPr>
  </w:style>
  <w:style w:type="character" w:customStyle="1" w:styleId="33">
    <w:name w:val="Основной текст с отступом 3 Знак"/>
    <w:basedOn w:val="a0"/>
    <w:link w:val="32"/>
    <w:rsid w:val="00D05588"/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12">
    <w:name w:val="Обычный1"/>
    <w:rsid w:val="00D05588"/>
    <w:pPr>
      <w:widowControl w:val="0"/>
      <w:spacing w:before="700" w:after="0" w:line="260" w:lineRule="auto"/>
      <w:ind w:firstLine="700"/>
      <w:jc w:val="both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customStyle="1" w:styleId="13">
    <w:name w:val="Стиль1"/>
    <w:basedOn w:val="a"/>
    <w:rsid w:val="00D05588"/>
    <w:pPr>
      <w:tabs>
        <w:tab w:val="left" w:pos="5140"/>
      </w:tabs>
      <w:spacing w:after="0" w:line="240" w:lineRule="auto"/>
      <w:jc w:val="both"/>
    </w:pPr>
    <w:rPr>
      <w:rFonts w:ascii="Arial" w:hAnsi="Arial"/>
      <w:sz w:val="26"/>
      <w:szCs w:val="24"/>
    </w:rPr>
  </w:style>
  <w:style w:type="paragraph" w:customStyle="1" w:styleId="28">
    <w:name w:val="Стиль2"/>
    <w:basedOn w:val="a"/>
    <w:rsid w:val="00D05588"/>
    <w:pPr>
      <w:spacing w:after="0" w:line="240" w:lineRule="auto"/>
      <w:ind w:firstLine="709"/>
      <w:jc w:val="both"/>
    </w:pPr>
    <w:rPr>
      <w:rFonts w:ascii="Arial" w:hAnsi="Arial"/>
      <w:sz w:val="26"/>
      <w:szCs w:val="24"/>
    </w:rPr>
  </w:style>
  <w:style w:type="character" w:customStyle="1" w:styleId="af6">
    <w:name w:val="Нижний колонтитул Знак"/>
    <w:link w:val="af7"/>
    <w:uiPriority w:val="99"/>
    <w:locked/>
    <w:rsid w:val="00D05588"/>
    <w:rPr>
      <w:sz w:val="24"/>
      <w:szCs w:val="24"/>
    </w:rPr>
  </w:style>
  <w:style w:type="paragraph" w:styleId="af7">
    <w:name w:val="footer"/>
    <w:basedOn w:val="a"/>
    <w:link w:val="af6"/>
    <w:uiPriority w:val="99"/>
    <w:rsid w:val="00D05588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14">
    <w:name w:val="Нижний колонтитул Знак1"/>
    <w:basedOn w:val="a0"/>
    <w:link w:val="af7"/>
    <w:uiPriority w:val="99"/>
    <w:semiHidden/>
    <w:rsid w:val="00D05588"/>
    <w:rPr>
      <w:rFonts w:ascii="Calibri" w:eastAsia="Times New Roman" w:hAnsi="Calibri" w:cs="Times New Roman"/>
      <w:lang w:eastAsia="ru-RU"/>
    </w:rPr>
  </w:style>
  <w:style w:type="paragraph" w:styleId="af8">
    <w:name w:val="caption"/>
    <w:basedOn w:val="a"/>
    <w:next w:val="a"/>
    <w:qFormat/>
    <w:rsid w:val="00D05588"/>
    <w:pPr>
      <w:tabs>
        <w:tab w:val="left" w:pos="14570"/>
      </w:tabs>
      <w:spacing w:after="0" w:line="240" w:lineRule="auto"/>
      <w:jc w:val="center"/>
    </w:pPr>
    <w:rPr>
      <w:rFonts w:ascii="Times New Roman" w:hAnsi="Times New Roman"/>
      <w:b/>
      <w:sz w:val="24"/>
      <w:szCs w:val="28"/>
    </w:rPr>
  </w:style>
  <w:style w:type="character" w:styleId="af9">
    <w:name w:val="annotation reference"/>
    <w:rsid w:val="00D05588"/>
    <w:rPr>
      <w:sz w:val="16"/>
      <w:szCs w:val="16"/>
    </w:rPr>
  </w:style>
  <w:style w:type="paragraph" w:styleId="afa">
    <w:name w:val="annotation text"/>
    <w:basedOn w:val="a"/>
    <w:link w:val="afb"/>
    <w:rsid w:val="00D05588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b">
    <w:name w:val="Текст примечания Знак"/>
    <w:basedOn w:val="a0"/>
    <w:link w:val="afa"/>
    <w:rsid w:val="00D0558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annotation subject"/>
    <w:basedOn w:val="afa"/>
    <w:next w:val="afa"/>
    <w:link w:val="afd"/>
    <w:rsid w:val="00D05588"/>
    <w:rPr>
      <w:b/>
      <w:bCs/>
    </w:rPr>
  </w:style>
  <w:style w:type="character" w:customStyle="1" w:styleId="afd">
    <w:name w:val="Тема примечания Знак"/>
    <w:basedOn w:val="afb"/>
    <w:link w:val="afc"/>
    <w:rsid w:val="00D05588"/>
    <w:rPr>
      <w:b/>
      <w:bCs/>
    </w:rPr>
  </w:style>
  <w:style w:type="paragraph" w:customStyle="1" w:styleId="FORMATTEXT">
    <w:name w:val=".FORMATTEXT"/>
    <w:uiPriority w:val="99"/>
    <w:rsid w:val="00574C5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574C5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paragraph" w:customStyle="1" w:styleId="HORIZLINE">
    <w:name w:val=".HORIZLINE"/>
    <w:uiPriority w:val="99"/>
    <w:rsid w:val="00574C5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UNFORMATTEXT">
    <w:name w:val=".UNFORMATTEXT"/>
    <w:uiPriority w:val="99"/>
    <w:rsid w:val="00574C5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e">
    <w:name w:val="Гипертекстовая ссылка"/>
    <w:rsid w:val="00574C52"/>
    <w:rPr>
      <w:b/>
      <w:color w:val="008000"/>
    </w:rPr>
  </w:style>
  <w:style w:type="paragraph" w:customStyle="1" w:styleId="ConsNonformat">
    <w:name w:val="ConsNonformat"/>
    <w:rsid w:val="00D472A1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">
    <w:name w:val="Основной текст_"/>
    <w:basedOn w:val="a0"/>
    <w:link w:val="15"/>
    <w:locked/>
    <w:rsid w:val="00D472A1"/>
    <w:rPr>
      <w:sz w:val="19"/>
      <w:szCs w:val="19"/>
      <w:shd w:val="clear" w:color="auto" w:fill="FFFFFF"/>
    </w:rPr>
  </w:style>
  <w:style w:type="paragraph" w:customStyle="1" w:styleId="15">
    <w:name w:val="Основной текст1"/>
    <w:basedOn w:val="a"/>
    <w:link w:val="aff"/>
    <w:rsid w:val="00D472A1"/>
    <w:pPr>
      <w:widowControl w:val="0"/>
      <w:shd w:val="clear" w:color="auto" w:fill="FFFFFF"/>
      <w:spacing w:after="600" w:line="230" w:lineRule="exact"/>
      <w:jc w:val="center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customStyle="1" w:styleId="34">
    <w:name w:val="Абзац списка3"/>
    <w:basedOn w:val="a"/>
    <w:rsid w:val="00AF18FC"/>
    <w:pPr>
      <w:spacing w:after="0" w:line="240" w:lineRule="auto"/>
      <w:ind w:left="720"/>
      <w:contextualSpacing/>
    </w:pPr>
    <w:rPr>
      <w:rFonts w:ascii="Times New Roman" w:eastAsia="Calibri" w:hAnsi="Times New Roman"/>
      <w:sz w:val="20"/>
      <w:szCs w:val="20"/>
      <w:lang w:eastAsia="en-US"/>
    </w:rPr>
  </w:style>
  <w:style w:type="paragraph" w:customStyle="1" w:styleId="aff0">
    <w:name w:val="Абзац"/>
    <w:rsid w:val="00B2582E"/>
    <w:pPr>
      <w:spacing w:after="0" w:line="360" w:lineRule="auto"/>
      <w:ind w:firstLine="709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Title">
    <w:name w:val="ConsPlusTitle"/>
    <w:rsid w:val="00606EC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s1">
    <w:name w:val="s_1"/>
    <w:basedOn w:val="a"/>
    <w:rsid w:val="00983B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f1">
    <w:name w:val="header"/>
    <w:basedOn w:val="a"/>
    <w:link w:val="aff2"/>
    <w:uiPriority w:val="99"/>
    <w:semiHidden/>
    <w:unhideWhenUsed/>
    <w:rsid w:val="00990E88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f2">
    <w:name w:val="Верхний колонтитул Знак"/>
    <w:basedOn w:val="a0"/>
    <w:link w:val="aff1"/>
    <w:uiPriority w:val="99"/>
    <w:semiHidden/>
    <w:rsid w:val="00990E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0">
    <w:name w:val="headertext"/>
    <w:basedOn w:val="a"/>
    <w:rsid w:val="00031BD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ormattext0">
    <w:name w:val="formattext"/>
    <w:basedOn w:val="a"/>
    <w:rsid w:val="00031BD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match">
    <w:name w:val="match"/>
    <w:basedOn w:val="a0"/>
    <w:rsid w:val="00031BD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90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8667">
          <w:marLeft w:val="148"/>
          <w:marRight w:val="297"/>
          <w:marTop w:val="0"/>
          <w:marBottom w:val="5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4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5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4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60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7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46FDA0-13FA-4389-89D2-763A8B0E4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4</Pages>
  <Words>1046</Words>
  <Characters>5963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Виктор</dc:creator>
  <cp:lastModifiedBy>Юрист</cp:lastModifiedBy>
  <cp:revision>98</cp:revision>
  <cp:lastPrinted>2019-05-24T07:27:00Z</cp:lastPrinted>
  <dcterms:created xsi:type="dcterms:W3CDTF">2017-05-01T10:00:00Z</dcterms:created>
  <dcterms:modified xsi:type="dcterms:W3CDTF">2019-06-04T12:42:00Z</dcterms:modified>
</cp:coreProperties>
</file>