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242194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B31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97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B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D4EEE" w:rsidRPr="00AD4EEE" w:rsidRDefault="00AD4EEE" w:rsidP="00AD4EEE">
      <w:pPr>
        <w:adjustRightInd w:val="0"/>
        <w:spacing w:line="240" w:lineRule="auto"/>
        <w:ind w:right="28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проведения оценки последствий принятия решения о реконструкции, модернизации, изменении назначения или ликвидации объекта социальной инфраструктуры для детей, а также о реорганизации или ликвидации муниципальной организации, заключении договоров аренды (безвозмездного пользования) объектов собственности</w:t>
      </w:r>
      <w:r w:rsidRPr="00AD4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AD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образующих социальную инфраструктуру для детей</w:t>
      </w:r>
    </w:p>
    <w:p w:rsidR="00AD4EEE" w:rsidRPr="00AD4EEE" w:rsidRDefault="00AD4EEE" w:rsidP="006148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 целях реализации </w:t>
      </w:r>
      <w:hyperlink r:id="rId9" w:history="1">
        <w:r w:rsidRPr="00AD4EEE"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статьи 22</w:t>
        </w:r>
      </w:hyperlink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29.12.2012 № 273-ФЗ «Об образовании в Российской Федерации», Федерального </w:t>
      </w:r>
      <w:hyperlink r:id="rId10" w:history="1">
        <w:r w:rsidRPr="00AD4EEE">
          <w:rPr>
            <w:rFonts w:ascii="Times New Roman" w:hAnsi="Times New Roman" w:cs="Times New Roman"/>
            <w:color w:val="000000"/>
            <w:sz w:val="24"/>
            <w:szCs w:val="24"/>
            <w:lang w:eastAsia="zh-CN"/>
          </w:rPr>
          <w:t>закона</w:t>
        </w:r>
      </w:hyperlink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от 24.07.1998 № 124-ФЗ «Об основных гарантиях прав ребенка в Российской Федерации», </w:t>
      </w:r>
      <w:r w:rsidRPr="00AD4EEE">
        <w:rPr>
          <w:rFonts w:ascii="Times New Roman" w:hAnsi="Times New Roman" w:cs="Times New Roman"/>
          <w:sz w:val="24"/>
          <w:szCs w:val="24"/>
        </w:rPr>
        <w:t>Федерального закона от 29.12.2022 № 635-ФЗ</w:t>
      </w:r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«</w:t>
      </w:r>
      <w:r w:rsidRPr="00AD4EEE">
        <w:rPr>
          <w:rFonts w:ascii="Times New Roman" w:hAnsi="Times New Roman" w:cs="Times New Roman"/>
          <w:sz w:val="24"/>
          <w:szCs w:val="24"/>
        </w:rPr>
        <w:t>О внесении изменений в статью 13 Федерального закона «Об основных гарантиях прав ребенка в Российской Федерации»,</w:t>
      </w:r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Уставом городского поселения Таежный:</w:t>
      </w:r>
      <w:proofErr w:type="gramEnd"/>
    </w:p>
    <w:p w:rsidR="00AD4EEE" w:rsidRDefault="00AD4EEE" w:rsidP="00AD4E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Утвердить Порядок </w:t>
      </w:r>
      <w:proofErr w:type="gramStart"/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оценки последствий принятия решения</w:t>
      </w:r>
      <w:proofErr w:type="gramEnd"/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реконструкции, модернизации, изменении назначения или ликвидации объекта социальной инфраструктуры для детей, а также о реорганизации или ликвидации муниципальной организации, заключении договоров аренды (безвозмездного пользования) объектов собственности</w:t>
      </w:r>
      <w:r w:rsidRPr="00AD4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AD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образующих социальную инфраструктуру для детей</w:t>
      </w:r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 1)</w:t>
      </w:r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AD4EEE" w:rsidRDefault="00AD4EEE" w:rsidP="00AD4E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2. </w:t>
      </w:r>
      <w:r w:rsidRPr="00AD4EE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Утвердить состав комиссии по проведению </w:t>
      </w:r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>оценки последствий принятия решения о реконструкции, модернизации, изменении назначения или ликвидации объекта социальной инфраструктуры для детей, а также о реорганизации или ликвидации муниципальной организации, заключении договоров аренды (безвозмездного пользования) объектов собственности</w:t>
      </w:r>
      <w:r w:rsidRPr="00AD4EE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AD4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образующих социальную инфраструктуру для детей</w:t>
      </w:r>
      <w:r w:rsidRPr="00AD4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AD4EEE" w:rsidRDefault="00AD4EEE" w:rsidP="00AD4E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3. Настоящее постановление вступает в силу с даты опубликования в порядке, установленном Уставом 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Таежный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14877" w:rsidRDefault="00614877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877" w:rsidRDefault="00614877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="005B21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1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2105"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 w:rsidR="005B2105"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614877" w:rsidRP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4877" w:rsidRP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14877" w:rsidRP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614877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</w:p>
    <w:p w:rsidR="00614877" w:rsidRP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 xml:space="preserve">от </w:t>
      </w:r>
      <w:r w:rsidR="00EE5026">
        <w:rPr>
          <w:rFonts w:ascii="Times New Roman" w:hAnsi="Times New Roman" w:cs="Times New Roman"/>
          <w:sz w:val="24"/>
          <w:szCs w:val="24"/>
        </w:rPr>
        <w:t>23</w:t>
      </w:r>
      <w:r w:rsidR="00B07105">
        <w:rPr>
          <w:rFonts w:ascii="Times New Roman" w:hAnsi="Times New Roman" w:cs="Times New Roman"/>
          <w:sz w:val="24"/>
          <w:szCs w:val="24"/>
        </w:rPr>
        <w:t xml:space="preserve"> июня 2023г. </w:t>
      </w:r>
      <w:r w:rsidRPr="00614877">
        <w:rPr>
          <w:rFonts w:ascii="Times New Roman" w:hAnsi="Times New Roman" w:cs="Times New Roman"/>
          <w:sz w:val="24"/>
          <w:szCs w:val="24"/>
        </w:rPr>
        <w:t>№</w:t>
      </w:r>
      <w:r w:rsidR="00EE5026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614877" w:rsidRPr="00614877" w:rsidRDefault="00614877" w:rsidP="00614877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614877" w:rsidRPr="00614877" w:rsidRDefault="00614877" w:rsidP="00614877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614877" w:rsidRPr="00614877" w:rsidRDefault="00614877" w:rsidP="0061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77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Порядок </w:t>
      </w:r>
      <w:proofErr w:type="gramStart"/>
      <w:r w:rsidRPr="00614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реконструкции, модернизации, изменении назначения или ликвидации объекта социальной инфраструктуры для детей, а также о реорганизации или ликвидации муниципальной организации, заключении договоров аренды (безвозмездного пользования) объектов собственности</w:t>
      </w:r>
      <w:r w:rsidRPr="0061487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614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образующих социальную инфраструктуру для детей</w:t>
      </w:r>
    </w:p>
    <w:p w:rsidR="00614877" w:rsidRPr="00614877" w:rsidRDefault="00614877" w:rsidP="0061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77" w:rsidRPr="00614877" w:rsidRDefault="00614877" w:rsidP="00614877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487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2"/>
      <w:bookmarkEnd w:id="0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Настоящий Порядок определяет порядок проведения оценки последствий принятия решения о реконструкции, модернизации, изменении назначения или ликвидации объекта социальной инфраструктуры для детей, являющегося муниципальной собственностью (далее - объект социальной инфраструктуры) и закрепленного на праве оперативного управления за муниципальной организацией, а также о реорганизации или ликвидации муниципальных учреждений, подведомственных администрации городского поселения Таежный (далее - организации, муниципальные), включая критерии данной оценки, а также порядок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создания комиссии по оценке последствий такого решения и подготовки ею заключения.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Настоящий порядок также применяется при проведении учредителем муниципальных организаций оценки последствий заключения договоров об аренде (безвозмездном пользовании) закрепленных за данными организациями объектов собственности.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1.2. Оценка последствий принятия решения о реконструкции, модернизации, изменении назначения или ликвидации объекта социальной инфраструктуры муниципальной организации, а также о реорганизации или ликвидации муниципальной организации предшествует принятию решения администрацией городского поселения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Таежный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о реконструкции, модернизации, изменении назначения или ликвидации объекта социальной инфраструктуры организации, а также о реорганизации или ликвидации организации.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Инициатором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о реконструкции, модернизации, об изменении назначения или о ликвидации объекта социальной инфраструктуры муниципальной организации, а также о реорганизации или ликвидации инфраструктуры муниципальной организации является администрация городского поселения Таежный, осуществляющая функции и полномочия ее учредителя.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Инициатором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о заключении договора аренды (безвозмездного пользования) закрепленного за муниципальной организацией объекта собственности является сама организация.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отсутствия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о реконструкции, модернизации, изменении назначения или ликвидации объекта социальной инфраструктуры муниципальной организации, а также о реорганизации или ликвидации организации данное решение признается недействительным с момента его принятия.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1.3. Целями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1) установление обоснованности (необоснованности) реконструкции, модернизации, изменения назначения или ликвидации объекта социальной инфраструктуры муниципальной организации, а также реорганизации или ликвидации организации;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2) выявление соответствия (несоответствия) предлагаемых изменений действующему законодательству;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lastRenderedPageBreak/>
        <w:t>3) оценка последствий принятия решения о реконструкции, модернизации, изменении назначения или ликвидации объекта социальной инфраструктуры муниципальной организации, а также о ликвидации или реорганизации организации для обеспечения воспитания, развития, отдыха и оздоровления детей.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2. ПОРЯДОК СОЗДАНИЯ КОМИССИИ ПО ОЦЕНКЕ ПОСЛЕДСТВИЙ ПРИНЯТИЯ РЕШЕНИЯ О РЕКОНСТРУКЦИИ, МОДЕРНИЗАЦИИ, ИЗМЕНЕНИИ НАЗНАЧЕНИЯ ИЛИ ЛИКВИДАЦИИ ОБЪЕКТА СОЦИАЛЬНОЙ ИНФРАСТРУКТУРЫ МУНИЦИПАЛЬНОЙ ОРГАНИЗАЦИИ, А ТАКЖЕ О РЕОРГАНИЗАЦИИ ИЛИ ЛИКВИДАЦИИ МУНИЦИПАЛЬНОЙ ОРГАНИЗАЦИИ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2.1. Оценка последствий принятия решения о реконструкции, модернизации, изменении назначения или ликвидации объекта социальной инфраструктуры организации, а также о реорганизации или ликвидации организации осуществляется комиссией по проведению оценки последствий принятия данного решения (далее Комиссия).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2.2. Состав </w:t>
      </w:r>
      <w:r w:rsidRPr="00614877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Комиссии </w:t>
      </w:r>
      <w:r w:rsidRPr="00614877">
        <w:rPr>
          <w:rFonts w:ascii="Times New Roman" w:hAnsi="Times New Roman" w:cs="Times New Roman"/>
          <w:bCs/>
          <w:sz w:val="24"/>
          <w:szCs w:val="24"/>
        </w:rPr>
        <w:t>утверждается настоящим постановлением.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2.3. В состав Комиссии входят представители администрации городского поселения Таежный, руководитель муниципальной организации, представитель трудового коллектива организации, </w:t>
      </w:r>
      <w:r w:rsidRPr="00614877">
        <w:rPr>
          <w:rFonts w:ascii="Times New Roman" w:hAnsi="Times New Roman" w:cs="Times New Roman"/>
          <w:bCs/>
          <w:sz w:val="24"/>
          <w:szCs w:val="24"/>
        </w:rPr>
        <w:t>представители других заинтересованных органов и организаций.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2.4. Председателем Комиссии назначается глава городского поселения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Таежный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>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2.5. Секретарь Комиссии назначается из членов комиссии. Секретарь осуществляет организационную и техническую работу по подготовке заседаний Комиссии, ведет документацию.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ПОРЯДОК </w:t>
      </w:r>
      <w:proofErr w:type="gramStart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РЕКОНСТРУКЦИИ, МОДЕРНИЗАЦИИ, ИЗМЕНЕНИИ НАЗНАЧЕНИЯ ИЛИ ЛИКВИДАЦИИ ОБЪЕКТА СОЦИАЛЬНОЙ ИНФРАСТРУКТУРЫ, А ТАКЖЕ О РЕОРГАНИЗАЦИИ ИЛИ ЛИКВИДАЦИИ ОРГАНИЗАЦИИ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67"/>
      <w:bookmarkEnd w:id="1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3.1. Инициатор </w:t>
      </w:r>
      <w:proofErr w:type="gramStart"/>
      <w:r w:rsidRPr="00614877">
        <w:rPr>
          <w:rFonts w:ascii="Times New Roman" w:hAnsi="Times New Roman" w:cs="Times New Roman"/>
          <w:bCs/>
          <w:sz w:val="24"/>
          <w:szCs w:val="24"/>
        </w:rPr>
        <w:t>проведения оценки последствий принятия решения</w:t>
      </w:r>
      <w:proofErr w:type="gramEnd"/>
      <w:r w:rsidRPr="00614877">
        <w:rPr>
          <w:rFonts w:ascii="Times New Roman" w:hAnsi="Times New Roman" w:cs="Times New Roman"/>
          <w:bCs/>
          <w:sz w:val="24"/>
          <w:szCs w:val="24"/>
        </w:rPr>
        <w:t xml:space="preserve"> представляет на рассмотрение Комиссии следующие сведения: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68"/>
      <w:bookmarkEnd w:id="2"/>
      <w:r w:rsidRPr="00614877">
        <w:rPr>
          <w:rFonts w:ascii="Times New Roman" w:hAnsi="Times New Roman" w:cs="Times New Roman"/>
          <w:bCs/>
          <w:sz w:val="24"/>
          <w:szCs w:val="24"/>
        </w:rPr>
        <w:t>3.1.1. Предложение о реконструкции, модернизации, изменении назначения или ликвидации объекта социальной инфраструктуры, а также о реорганизации или ликвидации муниципальной организации, содержащее полное наименование организации, ее точный адрес местонахождения, предмет и основные виды деятельности.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3.1.2. Перечень причин, обуславливающих необходимость и целесообразность реконструкции, модернизации, изменении назначения или ликвидации объекта социальной инфраструктуры, а также о реорганизации или ликвидации муниципальной организации.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3.1.3. Перечень имущества, закрепленного за организацией на праве оперативного управления (в том числе особо ценного движимого имущества), находящегося на балансе организации, с указанием балансовой стоимости и степени износа, перечень земельных участков.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3.1.4. Документы, отражающие состояние материально-технической базы организации: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характеристика зданий с указанием общей и полезной площади;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время постройки;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тип здания;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наличие электроснабжения, водоснабжения, канализации, теплоснабжения;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соответствие строений и их площадей действующим градостроительным, строительным, противопожарным, санитарно-эпидемиологическим, технологическим нормам и правилам, правилам энергетической безопасности, требованиям охраны здоровья детей и работников организации;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lastRenderedPageBreak/>
        <w:t>3.1.5. Документы, отражающие перспективы использования имущества в связи с намеченными изменениями, сведения о планируемом перспективном использовании имущества организации.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81"/>
      <w:bookmarkEnd w:id="3"/>
      <w:r w:rsidRPr="00614877">
        <w:rPr>
          <w:rFonts w:ascii="Times New Roman" w:hAnsi="Times New Roman" w:cs="Times New Roman"/>
          <w:bCs/>
          <w:sz w:val="24"/>
          <w:szCs w:val="24"/>
        </w:rPr>
        <w:t>3.1.6. Показатели эффективности реорганизуемой (ликвидируемой) организации, организации, в отношении объекта социальной инфраструктуры которой планируется реконструкция, модернизация, изменение назначения или ликвидация.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3.1.7. 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в случае принятия решения о реконструкции, модернизации, изменении назначения или ликвидации объекта социальной инфраструктуры, а также о реорганизации или ликвидации.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3.1.8. Предварительную оценку социально-экономической эффективности последствий реорганизации или ликвидации организации, реконструкции, модернизации, изменения назначения или ликвидации объекта социальной инфраструктуры организации (затраты по организации в течение календарного года до и после реорганизации, реконструкции, изменения назначения, высвобождаемые денежные средства при ликвидации организации и предполагаемое направление их использования).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3.1.9. Размер потребности в финансовых средствах, связанных с реконструкцией, модернизацией, изменением назначения или ликвидацией объекта социальной инфраструктуры, а также реорганизацией или ликвидацией организации, возможные источники их обеспечения.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3.1.10. </w:t>
      </w:r>
      <w:proofErr w:type="gramStart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проведения оценки последствий принятия решения о заключении договора аренды (безвозмездного пользования) закрепленного за муниципальной организацией объекта собственности инициатор представляет на рассмотрение комиссии документы, установленные </w:t>
      </w:r>
      <w:hyperlink w:anchor="Par68" w:history="1">
        <w:r w:rsidRPr="00614877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подпунктами 3.1.1</w:t>
        </w:r>
      </w:hyperlink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hyperlink w:anchor="Par81" w:history="1">
        <w:r w:rsidRPr="00614877">
          <w:rPr>
            <w:rFonts w:ascii="Times New Roman" w:hAnsi="Times New Roman" w:cs="Times New Roman"/>
            <w:bCs/>
            <w:color w:val="000000"/>
            <w:sz w:val="24"/>
            <w:szCs w:val="24"/>
          </w:rPr>
          <w:t>3.1.5 пункта 3.1</w:t>
        </w:r>
      </w:hyperlink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Порядка (применительно к заключаемому договору аренды (безвозмездного пользования)), а также документы технической инвентаризации и государственного технического учета (поэтажный план и экспликация) с точным указанием помещений, предлагаемых к передаче в</w:t>
      </w:r>
      <w:proofErr w:type="gramEnd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аренду (безвозмездное пользование).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" w:name="Par113"/>
      <w:bookmarkEnd w:id="4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 Полный пакет документов, содержащий сведения, указанные в пункте 3.1 настоящего Порядка, представляется инициатором </w:t>
      </w:r>
      <w:proofErr w:type="gramStart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оценки последствий принятия решений</w:t>
      </w:r>
      <w:proofErr w:type="gramEnd"/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Комиссию и регистрируется секретарем комиссии в день его поступления.</w:t>
      </w:r>
    </w:p>
    <w:p w:rsidR="00614877" w:rsidRPr="00614877" w:rsidRDefault="00614877" w:rsidP="006148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4877">
        <w:rPr>
          <w:color w:val="000000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шесть человек с учетом председателя комиссии.</w:t>
      </w:r>
    </w:p>
    <w:p w:rsidR="00614877" w:rsidRPr="00614877" w:rsidRDefault="00614877" w:rsidP="006148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4877">
        <w:rPr>
          <w:color w:val="000000"/>
        </w:rPr>
        <w:t>Комиссия проводит заседания по мере необходимости.</w:t>
      </w:r>
    </w:p>
    <w:p w:rsidR="00614877" w:rsidRPr="00614877" w:rsidRDefault="00614877" w:rsidP="006148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4877">
        <w:rPr>
          <w:color w:val="000000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8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Председатель Комиссии в течение 5 рабочих дней со дня, следующего за днем</w:t>
      </w:r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регистрации необходимого пакета документов, назначает дату заседания комиссии.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3.3. Секретарь Комиссии оповещает членов Комиссии о дате заседания, формирует повестку дня, ведет протокол заседания, обеспечивает подписание протокола всеми членами Комиссии, присутствовавшими на заседании.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3.4. Заседания Комиссии проводятся по мере необходимости. Заседание считается правомочным, если на нем присутствуют все члены комиссии.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3.5. В случае подачи </w:t>
      </w:r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неполного пакета документов или документов, не соответствующих требованиям, установленным </w:t>
      </w:r>
      <w:hyperlink w:anchor="Par67" w:history="1">
        <w:r w:rsidRPr="00614877">
          <w:rPr>
            <w:rFonts w:ascii="Times New Roman" w:hAnsi="Times New Roman" w:cs="Times New Roman"/>
            <w:bCs/>
            <w:color w:val="000000"/>
            <w:sz w:val="24"/>
            <w:szCs w:val="24"/>
          </w:rPr>
          <w:t>пунктом 3.1</w:t>
        </w:r>
      </w:hyperlink>
      <w:r w:rsidRPr="006148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Порядка, комиссией принимается решение об отказе в проведении оценки последствий принятия решения о реконструкции</w:t>
      </w:r>
      <w:r w:rsidRPr="00614877">
        <w:rPr>
          <w:rFonts w:ascii="Times New Roman" w:hAnsi="Times New Roman" w:cs="Times New Roman"/>
          <w:bCs/>
          <w:sz w:val="24"/>
          <w:szCs w:val="24"/>
        </w:rPr>
        <w:t>, модернизации, об изменении назначения или о ликвидации объекта социальной инфраструктуры, а также о реорганизации или ликвидации организации.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3.6. Комиссия проводит оценку последствий принятия решений о реконструкции, модернизации, об изменении назначения или о ликвидации объекта социальной инфраструктуры муниципальной организации, а также о реорганизации или ликвидации организаций на основании следующих критериев: 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3.6.1. Инфраструктура реорганизуемой или ликвидируемой организации, организации, в отношении объекта социальной инфраструктуры которой планируется реконструкция, модернизация, изменение назначения или ликвидация: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3.6.1.1. Состояние материально-технической базы организации: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"/>
      <w:bookmarkEnd w:id="5"/>
      <w:r w:rsidRPr="00614877">
        <w:rPr>
          <w:rFonts w:ascii="Times New Roman" w:hAnsi="Times New Roman" w:cs="Times New Roman"/>
          <w:sz w:val="24"/>
          <w:szCs w:val="24"/>
        </w:rPr>
        <w:t>А) Характеристика объектов недвижимого имущества: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характеристика земельных участков;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время постройки зданий, сооружений;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тип здания, сооружения;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наличие электроснабжения, водоснабжения, канализации, теплоснабжения;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соответствие строений и их площадей действующим градостроительным, строительным, противопожарным, санитарно-эпидемиологическим, технологическим нормам и правилам, правилам энергетической безопасности, требованиям охраны здоровья детей  и работников организации.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Б) Характеристика иного имущества, в том числе особо ценного движимого имущества, не включенного в а):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остаточная стоимость имущества;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степень износа.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3.6.1.2. Перспективы использования имущества после завершения процедуры реконструкции, модернизации, изменения назначения или ликвидации объекта социальной инфраструктуры, а также реорганизации или ликвидации организации.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3.6.1.3. Потребность в финансовых средствах, связанная с реконструкцией, модернизацией, изменением назначения или ликвидацией объекта социальной инфраструктуры муниципальной организации, а также реорганизацией или ликвидацией организации.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3.6.2. Оценка экономической эффективности последствий реконструкции, модернизации, изменения назначения или ликвидации объекта социальной инфраструктуры, а также реорганизации или ликвидации организации: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3.6.2.1. Затраты по организации в течение календарного года до и после реорганизации организации, реконструкции, модернизации объекта социальной инфраструктуры организации.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3.6.2.2. Высвобождаемые денежные средства при ликвидации организации, изменения назначения или ликвидации объекта социальной инфраструктуры организации и предполагаемое направление их использования.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6"/>
      <w:bookmarkEnd w:id="6"/>
      <w:r w:rsidRPr="00614877">
        <w:rPr>
          <w:rFonts w:ascii="Times New Roman" w:hAnsi="Times New Roman" w:cs="Times New Roman"/>
          <w:sz w:val="24"/>
          <w:szCs w:val="24"/>
        </w:rPr>
        <w:t xml:space="preserve">3.6.3. Наличие (отсутствие) влияния организации </w:t>
      </w:r>
      <w:proofErr w:type="gramStart"/>
      <w:r w:rsidRPr="006148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4877">
        <w:rPr>
          <w:rFonts w:ascii="Times New Roman" w:hAnsi="Times New Roman" w:cs="Times New Roman"/>
          <w:sz w:val="24"/>
          <w:szCs w:val="24"/>
        </w:rPr>
        <w:t>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социально-экономическую и социокультурную ситуацию территории;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партнерское участие в жизни поселения;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3.6.4 Удаленность от социокультурных центров и возможность исполнения инфраструктуры в качестве культурно-просветительских и досуговых центров.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3.6.5. Возможность использования спортивных и иных сооружений организаций для занятий населения спортом.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3.7. Оценка последствий принятия решения о заключении договора аренды (безвозмездного пользования) закрепленного за муниципальной организацией объекта собственности проводится на основании следующих критериев: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с</w:t>
      </w:r>
      <w:r w:rsidRPr="00614877">
        <w:rPr>
          <w:rFonts w:ascii="Times New Roman" w:hAnsi="Times New Roman" w:cs="Times New Roman"/>
          <w:sz w:val="24"/>
          <w:szCs w:val="24"/>
        </w:rPr>
        <w:t>облюдение прав детей на развитие, отдых и оздоровление;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- наличие в муниципальной организации неиспользуемых (свободных) или используемых не по назначению площадей.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3.8. При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инфраструктуры, а также о реорганизации или ликвидации организации, в случае </w:t>
      </w:r>
      <w:r w:rsidRPr="00614877">
        <w:rPr>
          <w:rFonts w:ascii="Times New Roman" w:hAnsi="Times New Roman" w:cs="Times New Roman"/>
          <w:bCs/>
          <w:sz w:val="24"/>
          <w:szCs w:val="24"/>
        </w:rPr>
        <w:lastRenderedPageBreak/>
        <w:t>возникновения такой необходимости и в целях принятия мотивированного, документально и нормативно обоснованного заключения комиссия: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614877">
        <w:rPr>
          <w:rFonts w:ascii="Times New Roman" w:hAnsi="Times New Roman" w:cs="Times New Roman"/>
          <w:color w:val="22272F"/>
          <w:sz w:val="24"/>
          <w:szCs w:val="24"/>
        </w:rPr>
        <w:t>выполнения возложенных функций комиссия при решении вопросов, входящих в ее компетенцию, имеет право запрашивать документы, материалы и информацию, необходимые для принятия решения по рассматриваемым вопросам, и устанавливать сроки их представления</w:t>
      </w:r>
      <w:r w:rsidRPr="00614877">
        <w:rPr>
          <w:rFonts w:ascii="Times New Roman" w:hAnsi="Times New Roman" w:cs="Times New Roman"/>
          <w:bCs/>
          <w:sz w:val="24"/>
          <w:szCs w:val="24"/>
        </w:rPr>
        <w:t>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б) приглашает на заседания комиссии должностных лиц органов государственной власти и органов местного самоуправления, привлекает экспертов и (или) специалистов в различных областях деятельности для получения разъяснений, консультаций, информации, заключений и иных сведений.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4. ЗАКЛЮЧЕНИЕ КОМИССИИ ПО ПРОВЕДЕНИЮ ОЦЕНКИ ПОСЛЕДСТВИЙ ПРИНЯТИЯ РЕШЕНИЯ О РЕКОНСТРУКЦИИ, МОДЕРНИЗАЦИИ, ИЗМЕНЕНИИ НАЗНАЧЕНИЯ ИЛИ ЛИКВИДАЦИИ ОБЪЕКТА СОЦИАЛЬНОЙ ИНФРАСТРУКТУРЫ, А ТАКЖЕ О РЕОРГАНИЗАЦИИ ИЛИ ЛИКВИДАЦИИ ОРГАНИЗАЦИИ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4877" w:rsidRPr="00614877" w:rsidRDefault="00614877" w:rsidP="006148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14877">
        <w:rPr>
          <w:bCs/>
          <w:color w:val="000000"/>
        </w:rPr>
        <w:t xml:space="preserve">4.1. </w:t>
      </w:r>
      <w:r w:rsidRPr="00614877">
        <w:rPr>
          <w:bCs/>
        </w:rPr>
        <w:t>Решение комиссии принимается открытым голосованием простым большинством голосов членов комиссии, присутствующих на заседании: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по каждому общему критерию, а также по каждому критерию в зависимости от типа организации, указанному в настоящем Порядке (при оценке последствий принятия решения о реконструкции, модернизации, изменении назначения или ликвидации объекта социальной инфраструктуры, а также о реорганизации или ликвидации муниципальной организации</w:t>
      </w:r>
      <w:r w:rsidR="00F66B35">
        <w:rPr>
          <w:rFonts w:ascii="Times New Roman" w:hAnsi="Times New Roman" w:cs="Times New Roman"/>
          <w:bCs/>
          <w:sz w:val="24"/>
          <w:szCs w:val="24"/>
        </w:rPr>
        <w:t>)</w:t>
      </w:r>
      <w:r w:rsidRPr="00614877">
        <w:rPr>
          <w:rFonts w:ascii="Times New Roman" w:hAnsi="Times New Roman" w:cs="Times New Roman"/>
          <w:bCs/>
          <w:sz w:val="24"/>
          <w:szCs w:val="24"/>
        </w:rPr>
        <w:t>;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- по каждому критерию, указанному в настоящем Порядке, при оценке последствий принятия решения о заключении договора аренды (безвозмездного пользования) закрепленного за муниципальной организацией объекта собственности).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14877">
        <w:rPr>
          <w:rFonts w:ascii="Times New Roman" w:hAnsi="Times New Roman" w:cs="Times New Roman"/>
          <w:color w:val="22272F"/>
          <w:sz w:val="24"/>
          <w:szCs w:val="24"/>
        </w:rPr>
        <w:t>4.4. 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14877">
        <w:rPr>
          <w:rFonts w:ascii="Times New Roman" w:hAnsi="Times New Roman" w:cs="Times New Roman"/>
          <w:color w:val="22272F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14877">
        <w:rPr>
          <w:rFonts w:ascii="Times New Roman" w:hAnsi="Times New Roman" w:cs="Times New Roman"/>
          <w:color w:val="22272F"/>
          <w:sz w:val="24"/>
          <w:szCs w:val="24"/>
        </w:rPr>
        <w:t xml:space="preserve">Заключение подготавливается и оформляется комиссией в срок не более 20 рабочих дней </w:t>
      </w:r>
      <w:proofErr w:type="gramStart"/>
      <w:r w:rsidRPr="00614877">
        <w:rPr>
          <w:rFonts w:ascii="Times New Roman" w:hAnsi="Times New Roman" w:cs="Times New Roman"/>
          <w:color w:val="22272F"/>
          <w:sz w:val="24"/>
          <w:szCs w:val="24"/>
        </w:rPr>
        <w:t>с даты проведения</w:t>
      </w:r>
      <w:proofErr w:type="gramEnd"/>
      <w:r w:rsidRPr="00614877">
        <w:rPr>
          <w:rFonts w:ascii="Times New Roman" w:hAnsi="Times New Roman" w:cs="Times New Roman"/>
          <w:color w:val="22272F"/>
          <w:sz w:val="24"/>
          <w:szCs w:val="24"/>
        </w:rPr>
        <w:t xml:space="preserve"> заседания комиссии.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14877">
        <w:rPr>
          <w:rFonts w:ascii="Times New Roman" w:hAnsi="Times New Roman" w:cs="Times New Roman"/>
          <w:color w:val="22272F"/>
          <w:sz w:val="24"/>
          <w:szCs w:val="24"/>
        </w:rPr>
        <w:t>4.5. В заключении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образующей социальную инфраструктуру для детей, договора аренды, договора безвозмездного пользования закрепленных за ней объектов собственности указываются:</w:t>
      </w:r>
    </w:p>
    <w:p w:rsidR="00614877" w:rsidRPr="00614877" w:rsidRDefault="00614877" w:rsidP="006148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614877">
        <w:rPr>
          <w:color w:val="22272F"/>
        </w:rPr>
        <w:t>а) наименование организации, за которой на соответствующем вещном праве закреплен объект социальной инфраструктуры для детей, предложенный к реконструкции, модернизации, изменению назначения или ликвидации, а также к передаче в аренду, безвозмездное пользование;</w:t>
      </w:r>
    </w:p>
    <w:p w:rsidR="00614877" w:rsidRPr="00614877" w:rsidRDefault="00614877" w:rsidP="006148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614877">
        <w:rPr>
          <w:color w:val="22272F"/>
        </w:rPr>
        <w:t>б) наименование объекта социальной инфраструктуры для детей, предложенного к реконструкции, модернизации, изменению назначения или ликвидации, а также к передаче в аренду, безвозмездное пользование;</w:t>
      </w:r>
    </w:p>
    <w:p w:rsidR="00614877" w:rsidRPr="00614877" w:rsidRDefault="00614877" w:rsidP="006148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614877">
        <w:rPr>
          <w:color w:val="22272F"/>
        </w:rPr>
        <w:t>в) предложение органа исполнительной власти, осуществляющего функции и полномочия учредителя организации, за которой на соответствующем вещном праве закреплен объект социальной инфраструктуры для детей, о дальнейшем распоряжении объектом социальной инфраструктуры для детей, которое выносилось на заседание комиссии;</w:t>
      </w:r>
    </w:p>
    <w:p w:rsidR="00614877" w:rsidRPr="00614877" w:rsidRDefault="00614877" w:rsidP="006148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614877">
        <w:rPr>
          <w:color w:val="22272F"/>
        </w:rPr>
        <w:t xml:space="preserve">г) значения всех критериев, на основании которых оцениваются последствия реконструкции, модернизации, изменения назначения или ликвидации объекта социальной инфраструктуры для детей, являющегося федеральной государственной </w:t>
      </w:r>
      <w:r w:rsidRPr="00614877">
        <w:rPr>
          <w:color w:val="22272F"/>
        </w:rPr>
        <w:lastRenderedPageBreak/>
        <w:t>собственностью, а также последствия заключения договора аренды, договора безвозмездного пользования такого объекта;</w:t>
      </w:r>
    </w:p>
    <w:p w:rsidR="00614877" w:rsidRPr="00614877" w:rsidRDefault="00614877" w:rsidP="006148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614877">
        <w:rPr>
          <w:color w:val="22272F"/>
        </w:rPr>
        <w:t>д) решение комиссии.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Заключение комиссии подписывается всеми присутствующими на заседании членами комиссии.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77">
        <w:rPr>
          <w:rFonts w:ascii="Times New Roman" w:hAnsi="Times New Roman" w:cs="Times New Roman"/>
          <w:bCs/>
          <w:sz w:val="24"/>
          <w:szCs w:val="24"/>
        </w:rPr>
        <w:t>4.6. В случаях направления запросов или привлечения экспертов, или специалистов в различных областях деятельности председатель комиссии продлевает срок подготовки заключения не более чем на 30 дней.</w:t>
      </w: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  <w:sectPr w:rsidR="00614877" w:rsidRPr="00614877" w:rsidSect="00614877">
          <w:pgSz w:w="11906" w:h="16838" w:code="9"/>
          <w:pgMar w:top="1134" w:right="850" w:bottom="567" w:left="1701" w:header="284" w:footer="284" w:gutter="0"/>
          <w:pgNumType w:start="1"/>
          <w:cols w:space="708"/>
          <w:titlePg/>
          <w:docGrid w:linePitch="360"/>
        </w:sectPr>
      </w:pPr>
    </w:p>
    <w:p w:rsidR="00614877" w:rsidRPr="00614877" w:rsidRDefault="00614877" w:rsidP="00614877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  <w:sectPr w:rsidR="00614877" w:rsidRPr="00614877" w:rsidSect="002F0D92">
          <w:type w:val="continuous"/>
          <w:pgSz w:w="11906" w:h="16838" w:code="9"/>
          <w:pgMar w:top="1134" w:right="850" w:bottom="1134" w:left="1701" w:header="284" w:footer="284" w:gutter="0"/>
          <w:pgNumType w:start="1"/>
          <w:cols w:space="708"/>
          <w:titlePg/>
          <w:docGrid w:linePitch="360"/>
        </w:sectPr>
      </w:pPr>
    </w:p>
    <w:p w:rsidR="00614877" w:rsidRP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61487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14877" w:rsidRP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14877" w:rsidRP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614877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</w:p>
    <w:p w:rsidR="00614877" w:rsidRPr="00614877" w:rsidRDefault="00614877" w:rsidP="006148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14877">
        <w:rPr>
          <w:rFonts w:ascii="Times New Roman" w:hAnsi="Times New Roman" w:cs="Times New Roman"/>
          <w:sz w:val="24"/>
          <w:szCs w:val="24"/>
        </w:rPr>
        <w:t>от</w:t>
      </w:r>
      <w:r w:rsidR="0022497B">
        <w:rPr>
          <w:rFonts w:ascii="Times New Roman" w:hAnsi="Times New Roman" w:cs="Times New Roman"/>
          <w:sz w:val="24"/>
          <w:szCs w:val="24"/>
        </w:rPr>
        <w:t xml:space="preserve"> </w:t>
      </w:r>
      <w:r w:rsidR="006811E7">
        <w:rPr>
          <w:rFonts w:ascii="Times New Roman" w:hAnsi="Times New Roman" w:cs="Times New Roman"/>
          <w:sz w:val="24"/>
          <w:szCs w:val="24"/>
        </w:rPr>
        <w:t>23</w:t>
      </w:r>
      <w:r w:rsidR="0022497B">
        <w:rPr>
          <w:rFonts w:ascii="Times New Roman" w:hAnsi="Times New Roman" w:cs="Times New Roman"/>
          <w:sz w:val="24"/>
          <w:szCs w:val="24"/>
        </w:rPr>
        <w:t xml:space="preserve"> июня 2023г.</w:t>
      </w:r>
      <w:r w:rsidRPr="00614877">
        <w:rPr>
          <w:rFonts w:ascii="Times New Roman" w:hAnsi="Times New Roman" w:cs="Times New Roman"/>
          <w:sz w:val="24"/>
          <w:szCs w:val="24"/>
        </w:rPr>
        <w:t xml:space="preserve"> №</w:t>
      </w:r>
      <w:r w:rsidR="006811E7">
        <w:rPr>
          <w:rFonts w:ascii="Times New Roman" w:hAnsi="Times New Roman" w:cs="Times New Roman"/>
          <w:sz w:val="24"/>
          <w:szCs w:val="24"/>
        </w:rPr>
        <w:t xml:space="preserve"> 90</w:t>
      </w:r>
      <w:bookmarkStart w:id="7" w:name="_GoBack"/>
      <w:bookmarkEnd w:id="7"/>
    </w:p>
    <w:p w:rsidR="00614877" w:rsidRPr="00614877" w:rsidRDefault="00614877" w:rsidP="0061487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614877" w:rsidRDefault="00614877" w:rsidP="0061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77" w:rsidRPr="00614877" w:rsidRDefault="00614877" w:rsidP="0061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77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14877" w:rsidRPr="00614877" w:rsidRDefault="00614877" w:rsidP="0061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77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комиссии по проведению </w:t>
      </w:r>
      <w:r w:rsidRPr="00614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оценки последствий принятия решения о реконструкции, модернизации, изменении назначения или ликвидации объекта социальной инфраструктуры для детей, а также о реорганизации или ликвидации муниципальной организации, заключении договоров аренды (безвозмездного пользования) объектов собственности</w:t>
      </w:r>
      <w:r w:rsidRPr="0061487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614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образующих социальную инфраструктуру для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4877">
        <w:rPr>
          <w:rFonts w:ascii="Times New Roman" w:hAnsi="Times New Roman" w:cs="Times New Roman"/>
          <w:b/>
          <w:sz w:val="24"/>
          <w:szCs w:val="24"/>
        </w:rPr>
        <w:t>(далее – комиссия)</w:t>
      </w:r>
    </w:p>
    <w:p w:rsidR="00614877" w:rsidRPr="00614877" w:rsidRDefault="00614877" w:rsidP="0061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77" w:rsidRPr="00614877" w:rsidRDefault="00614877" w:rsidP="0061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614877" w:rsidRPr="00614877" w:rsidTr="00BE2ED6">
        <w:tc>
          <w:tcPr>
            <w:tcW w:w="534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left="-72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202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gramStart"/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</w:p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77" w:rsidRPr="00614877" w:rsidTr="00BE2ED6">
        <w:tc>
          <w:tcPr>
            <w:tcW w:w="534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202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Таежный</w:t>
            </w:r>
          </w:p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77" w:rsidRPr="00614877" w:rsidTr="00BE2ED6">
        <w:tc>
          <w:tcPr>
            <w:tcW w:w="534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left="-71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правовым и имущественным отношениям администрации городского поселения Таежный</w:t>
            </w:r>
          </w:p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77" w:rsidRPr="00614877" w:rsidTr="00BE2ED6">
        <w:tc>
          <w:tcPr>
            <w:tcW w:w="534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left="-72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жилищным отношениям сектора по правовым и имущественным отношениям администрации городского поселения Таежный</w:t>
            </w:r>
          </w:p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77" w:rsidRPr="00614877" w:rsidTr="00BE2ED6">
        <w:tc>
          <w:tcPr>
            <w:tcW w:w="534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left="-76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отношениям сектора по правовым и имущественным отношениям администрации городского поселения Таежный</w:t>
            </w:r>
          </w:p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77" w:rsidRPr="00614877" w:rsidTr="00BE2ED6">
        <w:tc>
          <w:tcPr>
            <w:tcW w:w="534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left="-71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Директор МБУ «КСК «Содружество»</w:t>
            </w:r>
          </w:p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77" w:rsidRPr="00614877" w:rsidTr="00BE2ED6">
        <w:tc>
          <w:tcPr>
            <w:tcW w:w="534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left="-709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Представитель трудового коллектива МБУ «КСК «Содружество»</w:t>
            </w:r>
          </w:p>
          <w:p w:rsidR="00614877" w:rsidRPr="00614877" w:rsidRDefault="00614877" w:rsidP="00614877">
            <w:pPr>
              <w:widowControl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877" w:rsidRPr="00614877" w:rsidRDefault="00614877" w:rsidP="0061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877" w:rsidRPr="00614877" w:rsidRDefault="00614877" w:rsidP="0061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180" w:rsidRPr="00D13F71" w:rsidRDefault="00273180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DD" w:rsidRDefault="007348DD" w:rsidP="0009271D">
      <w:pPr>
        <w:spacing w:after="0" w:line="240" w:lineRule="auto"/>
      </w:pPr>
      <w:r>
        <w:separator/>
      </w:r>
    </w:p>
  </w:endnote>
  <w:endnote w:type="continuationSeparator" w:id="0">
    <w:p w:rsidR="007348DD" w:rsidRDefault="007348DD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DD" w:rsidRDefault="007348DD" w:rsidP="0009271D">
      <w:pPr>
        <w:spacing w:after="0" w:line="240" w:lineRule="auto"/>
      </w:pPr>
      <w:r>
        <w:separator/>
      </w:r>
    </w:p>
  </w:footnote>
  <w:footnote w:type="continuationSeparator" w:id="0">
    <w:p w:rsidR="007348DD" w:rsidRDefault="007348DD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8674E"/>
    <w:multiLevelType w:val="hybridMultilevel"/>
    <w:tmpl w:val="2B8C16F0"/>
    <w:lvl w:ilvl="0" w:tplc="6A6C0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3AB"/>
    <w:rsid w:val="00043586"/>
    <w:rsid w:val="00043772"/>
    <w:rsid w:val="000511D6"/>
    <w:rsid w:val="00051422"/>
    <w:rsid w:val="000534BD"/>
    <w:rsid w:val="000551C6"/>
    <w:rsid w:val="000570DB"/>
    <w:rsid w:val="00061ACB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0F7FE2"/>
    <w:rsid w:val="00103176"/>
    <w:rsid w:val="001124D9"/>
    <w:rsid w:val="00114183"/>
    <w:rsid w:val="00115BE8"/>
    <w:rsid w:val="0011783F"/>
    <w:rsid w:val="00124862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8CF"/>
    <w:rsid w:val="00207DD3"/>
    <w:rsid w:val="002113FA"/>
    <w:rsid w:val="00212D91"/>
    <w:rsid w:val="002130F2"/>
    <w:rsid w:val="0022497B"/>
    <w:rsid w:val="00224AB8"/>
    <w:rsid w:val="00226F2B"/>
    <w:rsid w:val="002274AA"/>
    <w:rsid w:val="00233501"/>
    <w:rsid w:val="00235395"/>
    <w:rsid w:val="00242194"/>
    <w:rsid w:val="00244080"/>
    <w:rsid w:val="002521F4"/>
    <w:rsid w:val="00253F4D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2590"/>
    <w:rsid w:val="00334A1F"/>
    <w:rsid w:val="00335F7E"/>
    <w:rsid w:val="003403C0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D5EF2"/>
    <w:rsid w:val="003E4022"/>
    <w:rsid w:val="003F18D2"/>
    <w:rsid w:val="003F3C73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196E"/>
    <w:rsid w:val="00455EB0"/>
    <w:rsid w:val="00461DAF"/>
    <w:rsid w:val="004664F3"/>
    <w:rsid w:val="00470533"/>
    <w:rsid w:val="00471385"/>
    <w:rsid w:val="00473C7F"/>
    <w:rsid w:val="00474CA8"/>
    <w:rsid w:val="00481B79"/>
    <w:rsid w:val="00487580"/>
    <w:rsid w:val="00497331"/>
    <w:rsid w:val="004A0079"/>
    <w:rsid w:val="004A1458"/>
    <w:rsid w:val="004A148B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021B1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2B62"/>
    <w:rsid w:val="005B2EFF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14877"/>
    <w:rsid w:val="00616B55"/>
    <w:rsid w:val="00624A1C"/>
    <w:rsid w:val="00630F7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811E7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BED"/>
    <w:rsid w:val="006D35CA"/>
    <w:rsid w:val="006D4233"/>
    <w:rsid w:val="006D6178"/>
    <w:rsid w:val="006F157B"/>
    <w:rsid w:val="006F3A4A"/>
    <w:rsid w:val="00702F31"/>
    <w:rsid w:val="00706D7D"/>
    <w:rsid w:val="007137CB"/>
    <w:rsid w:val="00716584"/>
    <w:rsid w:val="00716D6D"/>
    <w:rsid w:val="00721024"/>
    <w:rsid w:val="00723781"/>
    <w:rsid w:val="007348DD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97C3B"/>
    <w:rsid w:val="007C2F04"/>
    <w:rsid w:val="007C2FDE"/>
    <w:rsid w:val="007C3A34"/>
    <w:rsid w:val="007C4468"/>
    <w:rsid w:val="007C59A8"/>
    <w:rsid w:val="007D337B"/>
    <w:rsid w:val="007D5782"/>
    <w:rsid w:val="007E072D"/>
    <w:rsid w:val="007E0E96"/>
    <w:rsid w:val="007E170C"/>
    <w:rsid w:val="007F4EA3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415F"/>
    <w:rsid w:val="008474CD"/>
    <w:rsid w:val="00851845"/>
    <w:rsid w:val="008662AB"/>
    <w:rsid w:val="00883C45"/>
    <w:rsid w:val="008867C6"/>
    <w:rsid w:val="00893BCB"/>
    <w:rsid w:val="008A040B"/>
    <w:rsid w:val="008C02E3"/>
    <w:rsid w:val="008C1BC3"/>
    <w:rsid w:val="008E526B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7C68"/>
    <w:rsid w:val="009B3F73"/>
    <w:rsid w:val="009B471A"/>
    <w:rsid w:val="009B4833"/>
    <w:rsid w:val="009C655E"/>
    <w:rsid w:val="009C7365"/>
    <w:rsid w:val="009D047A"/>
    <w:rsid w:val="009D0D31"/>
    <w:rsid w:val="009D14F2"/>
    <w:rsid w:val="009D440A"/>
    <w:rsid w:val="009E06CF"/>
    <w:rsid w:val="009E3303"/>
    <w:rsid w:val="009F1B6F"/>
    <w:rsid w:val="009F2DB2"/>
    <w:rsid w:val="009F5085"/>
    <w:rsid w:val="00A142EE"/>
    <w:rsid w:val="00A15813"/>
    <w:rsid w:val="00A2109A"/>
    <w:rsid w:val="00A239FF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4B0F"/>
    <w:rsid w:val="00A672B7"/>
    <w:rsid w:val="00A67B09"/>
    <w:rsid w:val="00A70C4A"/>
    <w:rsid w:val="00A83D84"/>
    <w:rsid w:val="00A841D2"/>
    <w:rsid w:val="00A86A92"/>
    <w:rsid w:val="00A904F1"/>
    <w:rsid w:val="00A9204F"/>
    <w:rsid w:val="00A9620B"/>
    <w:rsid w:val="00A973B8"/>
    <w:rsid w:val="00AA4335"/>
    <w:rsid w:val="00AC32EC"/>
    <w:rsid w:val="00AD4EEE"/>
    <w:rsid w:val="00AE0C0D"/>
    <w:rsid w:val="00AE313C"/>
    <w:rsid w:val="00AE3B8B"/>
    <w:rsid w:val="00AF26AF"/>
    <w:rsid w:val="00AF718E"/>
    <w:rsid w:val="00AF7BE4"/>
    <w:rsid w:val="00B05A3B"/>
    <w:rsid w:val="00B07105"/>
    <w:rsid w:val="00B10EA9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779E8"/>
    <w:rsid w:val="00B80FDC"/>
    <w:rsid w:val="00B85013"/>
    <w:rsid w:val="00B855A5"/>
    <w:rsid w:val="00B905C1"/>
    <w:rsid w:val="00BA1031"/>
    <w:rsid w:val="00BA1B90"/>
    <w:rsid w:val="00BA447E"/>
    <w:rsid w:val="00BB1B31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1127"/>
    <w:rsid w:val="00C5760D"/>
    <w:rsid w:val="00C70C21"/>
    <w:rsid w:val="00C713DE"/>
    <w:rsid w:val="00C753DD"/>
    <w:rsid w:val="00C81901"/>
    <w:rsid w:val="00C873B7"/>
    <w:rsid w:val="00C87926"/>
    <w:rsid w:val="00C95E47"/>
    <w:rsid w:val="00CA2161"/>
    <w:rsid w:val="00CA260C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3ADE"/>
    <w:rsid w:val="00D443A1"/>
    <w:rsid w:val="00D540A7"/>
    <w:rsid w:val="00D82F31"/>
    <w:rsid w:val="00D943C0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4C81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5026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66B35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0DE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C3970BE58F60C65C2C3F663191C6EECB3B60C0CE18412EC630BB2DA7438C72F034E4603D8E2B020242AF2BF705A8A63A18FA2Bq4E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C3970BE58F60C65C2C3F663191C6EECB3C66C3CE1F412EC630BB2DA7438C72F034E4673F857C51461CF67BB44EA5A42304FA2A52A2C0D7q7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11</cp:revision>
  <cp:lastPrinted>2020-08-07T06:20:00Z</cp:lastPrinted>
  <dcterms:created xsi:type="dcterms:W3CDTF">2023-04-20T06:17:00Z</dcterms:created>
  <dcterms:modified xsi:type="dcterms:W3CDTF">2023-06-26T05:07:00Z</dcterms:modified>
</cp:coreProperties>
</file>