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EB4F46" w:rsidRPr="00F022A5" w:rsidTr="00A418F9">
        <w:trPr>
          <w:trHeight w:val="1266"/>
          <w:jc w:val="center"/>
        </w:trPr>
        <w:tc>
          <w:tcPr>
            <w:tcW w:w="1172" w:type="dxa"/>
            <w:vAlign w:val="center"/>
          </w:tcPr>
          <w:p w:rsidR="00EB4F46" w:rsidRPr="00F022A5" w:rsidRDefault="00EB4F46" w:rsidP="00A418F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3C3FA04" wp14:editId="305B2A05">
                  <wp:extent cx="915142" cy="1330712"/>
                  <wp:effectExtent l="19050" t="0" r="0" b="0"/>
                  <wp:docPr id="2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67CEFE" wp14:editId="0D7CC390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9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90635D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EF0DDD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  <w:p w:rsidR="00EB4F46" w:rsidRPr="004761E3" w:rsidRDefault="00F854D5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EF0DDD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июля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EB4F46" w:rsidRPr="004761E3" w:rsidRDefault="00EB4F46" w:rsidP="00EB4F46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B4F46" w:rsidRDefault="00EB4F46" w:rsidP="00EB4F46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0" o:title=" Белый мрамор" recolor="t" type="tile"/>
                      <v:textbox>
                        <w:txbxContent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90635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="00EF0DD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EB4F46" w:rsidRPr="004761E3" w:rsidRDefault="00F854D5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EF0DDD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июля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EB4F46" w:rsidRPr="004761E3" w:rsidRDefault="00EB4F46" w:rsidP="00EB4F46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B4F46" w:rsidRDefault="00EB4F46" w:rsidP="00EB4F46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B4F46" w:rsidRPr="00F022A5" w:rsidRDefault="00EB4F46" w:rsidP="00A418F9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B4F46" w:rsidRPr="007D006A" w:rsidRDefault="00EF2496" w:rsidP="00EB4F46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pt;height:69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EB4F46" w:rsidRDefault="00EB4F46" w:rsidP="00EB4F46">
      <w:pPr>
        <w:jc w:val="center"/>
      </w:pPr>
    </w:p>
    <w:p w:rsidR="001C66AB" w:rsidRPr="00A67B09" w:rsidRDefault="001C66AB" w:rsidP="001C66AB">
      <w:pPr>
        <w:jc w:val="center"/>
      </w:pPr>
      <w:r w:rsidRPr="00A67B09">
        <w:rPr>
          <w:noProof/>
        </w:rPr>
        <w:drawing>
          <wp:inline distT="0" distB="0" distL="0" distR="0" wp14:anchorId="41819009" wp14:editId="227F8A74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6AB" w:rsidRPr="00A67B09" w:rsidRDefault="001C66AB" w:rsidP="001C66AB">
      <w:pPr>
        <w:jc w:val="center"/>
      </w:pPr>
    </w:p>
    <w:p w:rsidR="001C66AB" w:rsidRPr="00A67B09" w:rsidRDefault="001C66AB" w:rsidP="001C66AB">
      <w:pPr>
        <w:jc w:val="center"/>
        <w:rPr>
          <w:b/>
        </w:rPr>
      </w:pPr>
      <w:r w:rsidRPr="00A67B09">
        <w:rPr>
          <w:b/>
        </w:rPr>
        <w:t>Ханты - Мансийский автономный округ – Югра</w:t>
      </w:r>
    </w:p>
    <w:p w:rsidR="001C66AB" w:rsidRPr="00A67B09" w:rsidRDefault="001C66AB" w:rsidP="001C66AB">
      <w:pPr>
        <w:tabs>
          <w:tab w:val="center" w:pos="4549"/>
          <w:tab w:val="left" w:pos="7215"/>
        </w:tabs>
        <w:jc w:val="center"/>
        <w:rPr>
          <w:b/>
        </w:rPr>
      </w:pPr>
      <w:r w:rsidRPr="00A67B09">
        <w:rPr>
          <w:b/>
        </w:rPr>
        <w:t>Советский район</w:t>
      </w:r>
    </w:p>
    <w:p w:rsidR="001C66AB" w:rsidRPr="00A67B09" w:rsidRDefault="001C66AB" w:rsidP="001C66AB">
      <w:pPr>
        <w:tabs>
          <w:tab w:val="center" w:pos="4549"/>
          <w:tab w:val="left" w:pos="7215"/>
        </w:tabs>
        <w:jc w:val="center"/>
        <w:rPr>
          <w:b/>
        </w:rPr>
      </w:pPr>
    </w:p>
    <w:p w:rsidR="001C66AB" w:rsidRPr="00A67B09" w:rsidRDefault="001C66AB" w:rsidP="001C66AB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АДМИНИСТРАЦИЯ </w:t>
      </w:r>
    </w:p>
    <w:p w:rsidR="001C66AB" w:rsidRPr="00A67B09" w:rsidRDefault="001C66AB" w:rsidP="001C66AB">
      <w:pPr>
        <w:jc w:val="center"/>
        <w:rPr>
          <w:b/>
          <w:sz w:val="28"/>
          <w:szCs w:val="28"/>
        </w:rPr>
      </w:pPr>
      <w:r w:rsidRPr="00A67B09">
        <w:rPr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b/>
          <w:sz w:val="28"/>
          <w:szCs w:val="28"/>
        </w:rPr>
        <w:t>ТАЁЖНЫЙ</w:t>
      </w:r>
      <w:proofErr w:type="gramEnd"/>
    </w:p>
    <w:p w:rsidR="001C66AB" w:rsidRPr="00A67B09" w:rsidRDefault="001C66AB" w:rsidP="001C66AB">
      <w:pPr>
        <w:pBdr>
          <w:bottom w:val="single" w:sz="12" w:space="1" w:color="auto"/>
        </w:pBdr>
        <w:jc w:val="center"/>
        <w:rPr>
          <w:b/>
        </w:rPr>
      </w:pPr>
    </w:p>
    <w:p w:rsidR="001C66AB" w:rsidRPr="00A67B09" w:rsidRDefault="001C66AB" w:rsidP="001C66AB">
      <w:pPr>
        <w:jc w:val="center"/>
        <w:rPr>
          <w:b/>
        </w:rPr>
      </w:pPr>
    </w:p>
    <w:p w:rsidR="001C66AB" w:rsidRPr="00A67B09" w:rsidRDefault="001C66AB" w:rsidP="001C66AB">
      <w:pPr>
        <w:jc w:val="center"/>
        <w:rPr>
          <w:b/>
          <w:sz w:val="40"/>
          <w:szCs w:val="40"/>
        </w:rPr>
      </w:pPr>
      <w:proofErr w:type="gramStart"/>
      <w:r w:rsidRPr="00A67B09">
        <w:rPr>
          <w:b/>
          <w:sz w:val="40"/>
          <w:szCs w:val="40"/>
        </w:rPr>
        <w:t>П</w:t>
      </w:r>
      <w:proofErr w:type="gramEnd"/>
      <w:r w:rsidRPr="00A67B09">
        <w:rPr>
          <w:b/>
          <w:sz w:val="40"/>
          <w:szCs w:val="40"/>
        </w:rPr>
        <w:t xml:space="preserve"> О С Т А Н О В Л Е Н И Е </w:t>
      </w:r>
    </w:p>
    <w:p w:rsidR="001C66AB" w:rsidRDefault="001C66AB" w:rsidP="001C66AB">
      <w:pPr>
        <w:rPr>
          <w:color w:val="000000"/>
        </w:rPr>
      </w:pPr>
    </w:p>
    <w:p w:rsidR="001C66AB" w:rsidRPr="00807769" w:rsidRDefault="001C66AB" w:rsidP="001C66AB">
      <w:pPr>
        <w:rPr>
          <w:color w:val="000000" w:themeColor="text1"/>
        </w:rPr>
      </w:pPr>
      <w:r>
        <w:rPr>
          <w:color w:val="000000" w:themeColor="text1"/>
        </w:rPr>
        <w:t xml:space="preserve">19 июля 2024 </w:t>
      </w:r>
      <w:r w:rsidRPr="00807769">
        <w:rPr>
          <w:color w:val="000000" w:themeColor="text1"/>
        </w:rPr>
        <w:t>года</w:t>
      </w:r>
      <w:r w:rsidRPr="00807769">
        <w:rPr>
          <w:color w:val="000000" w:themeColor="text1"/>
        </w:rPr>
        <w:tab/>
      </w:r>
      <w:r w:rsidRPr="00807769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                                                                      </w:t>
      </w:r>
      <w:r w:rsidRPr="00807769">
        <w:rPr>
          <w:color w:val="000000" w:themeColor="text1"/>
        </w:rPr>
        <w:t>№</w:t>
      </w:r>
      <w:r>
        <w:rPr>
          <w:color w:val="000000" w:themeColor="text1"/>
        </w:rPr>
        <w:t xml:space="preserve"> 117</w:t>
      </w:r>
    </w:p>
    <w:p w:rsidR="001C66AB" w:rsidRDefault="001C66AB" w:rsidP="001C66AB">
      <w:pPr>
        <w:shd w:val="clear" w:color="auto" w:fill="FFFFFF"/>
        <w:ind w:right="4819"/>
        <w:jc w:val="both"/>
        <w:textAlignment w:val="baseline"/>
        <w:rPr>
          <w:color w:val="000000" w:themeColor="text1"/>
          <w:spacing w:val="1"/>
          <w:sz w:val="23"/>
          <w:szCs w:val="23"/>
        </w:rPr>
      </w:pPr>
    </w:p>
    <w:p w:rsidR="001C66AB" w:rsidRPr="00896059" w:rsidRDefault="001C66AB" w:rsidP="001C66AB">
      <w:pPr>
        <w:tabs>
          <w:tab w:val="left" w:pos="5103"/>
        </w:tabs>
        <w:ind w:right="4535"/>
        <w:jc w:val="both"/>
      </w:pPr>
      <w:r w:rsidRPr="00896059">
        <w:rPr>
          <w:color w:val="000000" w:themeColor="text1"/>
        </w:rPr>
        <w:t xml:space="preserve">О внесении изменений в постановление администрации городского поселения </w:t>
      </w:r>
      <w:proofErr w:type="gramStart"/>
      <w:r w:rsidRPr="00896059">
        <w:rPr>
          <w:color w:val="000000" w:themeColor="text1"/>
        </w:rPr>
        <w:t>Таежный</w:t>
      </w:r>
      <w:proofErr w:type="gramEnd"/>
      <w:r w:rsidRPr="00896059">
        <w:rPr>
          <w:color w:val="000000" w:themeColor="text1"/>
        </w:rPr>
        <w:t xml:space="preserve"> </w:t>
      </w:r>
      <w:r w:rsidRPr="00896059">
        <w:t xml:space="preserve">от </w:t>
      </w:r>
      <w:r>
        <w:t>19</w:t>
      </w:r>
      <w:r w:rsidRPr="00896059">
        <w:t>.</w:t>
      </w:r>
      <w:r>
        <w:t>08</w:t>
      </w:r>
      <w:r w:rsidRPr="00896059">
        <w:t>.201</w:t>
      </w:r>
      <w:r>
        <w:t>9</w:t>
      </w:r>
      <w:r w:rsidRPr="00896059">
        <w:t xml:space="preserve"> N </w:t>
      </w:r>
      <w:r>
        <w:t>128/</w:t>
      </w:r>
      <w:proofErr w:type="spellStart"/>
      <w:r>
        <w:t>нпа</w:t>
      </w:r>
      <w:proofErr w:type="spellEnd"/>
      <w:r w:rsidRPr="00896059">
        <w:t xml:space="preserve"> </w:t>
      </w:r>
      <w:r w:rsidRPr="00896059">
        <w:rPr>
          <w:color w:val="000000" w:themeColor="text1"/>
        </w:rPr>
        <w:t>«</w:t>
      </w:r>
      <w:r>
        <w:t>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Таежный</w:t>
      </w:r>
      <w:r w:rsidRPr="00896059">
        <w:t>»</w:t>
      </w:r>
    </w:p>
    <w:p w:rsidR="001C66AB" w:rsidRPr="00E339EF" w:rsidRDefault="001C66AB" w:rsidP="001C66AB">
      <w:pPr>
        <w:pStyle w:val="HEADERTEXT0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9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C66AB" w:rsidRPr="0079720B" w:rsidRDefault="001C66AB" w:rsidP="001C66AB">
      <w:pPr>
        <w:autoSpaceDE w:val="0"/>
        <w:ind w:firstLine="567"/>
        <w:jc w:val="both"/>
      </w:pPr>
      <w:r>
        <w:t xml:space="preserve">В соответствии с </w:t>
      </w:r>
      <w:r w:rsidRPr="0079720B">
        <w:t xml:space="preserve">Указом Президента Российской Федерации от </w:t>
      </w:r>
      <w:r>
        <w:t>25</w:t>
      </w:r>
      <w:r w:rsidRPr="0079720B">
        <w:t>.</w:t>
      </w:r>
      <w:r>
        <w:t>01</w:t>
      </w:r>
      <w:r w:rsidRPr="0079720B">
        <w:t>.20</w:t>
      </w:r>
      <w:r>
        <w:t>24</w:t>
      </w:r>
      <w:r w:rsidRPr="0079720B">
        <w:t xml:space="preserve"> № </w:t>
      </w:r>
      <w:r>
        <w:t>71</w:t>
      </w:r>
      <w:r w:rsidRPr="0079720B">
        <w:t xml:space="preserve"> </w:t>
      </w:r>
      <w:r w:rsidRPr="00FE7C9F">
        <w:rPr>
          <w:color w:val="000000" w:themeColor="text1"/>
        </w:rPr>
        <w:t>«</w:t>
      </w:r>
      <w:r w:rsidRPr="00FE7C9F">
        <w:rPr>
          <w:color w:val="000000" w:themeColor="text1"/>
          <w:shd w:val="clear" w:color="auto" w:fill="FFFFFF"/>
        </w:rPr>
        <w:t>О внесении изменений в некоторые акты Президента Российской Федерации</w:t>
      </w:r>
      <w:r w:rsidRPr="00FE7C9F">
        <w:rPr>
          <w:color w:val="000000" w:themeColor="text1"/>
        </w:rPr>
        <w:t>»</w:t>
      </w:r>
      <w:r>
        <w:rPr>
          <w:color w:val="000000" w:themeColor="text1"/>
        </w:rPr>
        <w:t xml:space="preserve">, Уставом городского поселения </w:t>
      </w:r>
      <w:proofErr w:type="gramStart"/>
      <w:r>
        <w:rPr>
          <w:color w:val="000000" w:themeColor="text1"/>
        </w:rPr>
        <w:t>Таежный</w:t>
      </w:r>
      <w:proofErr w:type="gramEnd"/>
      <w:r w:rsidRPr="0079720B">
        <w:t>:</w:t>
      </w:r>
    </w:p>
    <w:p w:rsidR="001C66AB" w:rsidRDefault="001C66AB" w:rsidP="001C66AB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77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</w:t>
      </w:r>
      <w:r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постановление администрации городского поселения </w:t>
      </w:r>
      <w:proofErr w:type="gramStart"/>
      <w:r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>Таежный</w:t>
      </w:r>
      <w:proofErr w:type="gramEnd"/>
      <w:r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89605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8960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89605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96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96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128/</w:t>
      </w:r>
      <w:proofErr w:type="spellStart"/>
      <w:r>
        <w:rPr>
          <w:rFonts w:ascii="Times New Roman" w:hAnsi="Times New Roman" w:cs="Times New Roman"/>
          <w:sz w:val="24"/>
          <w:szCs w:val="24"/>
        </w:rPr>
        <w:t>нпа</w:t>
      </w:r>
      <w:proofErr w:type="spellEnd"/>
      <w:r w:rsidRPr="00896059">
        <w:rPr>
          <w:rFonts w:ascii="Times New Roman" w:hAnsi="Times New Roman" w:cs="Times New Roman"/>
          <w:sz w:val="24"/>
          <w:szCs w:val="24"/>
        </w:rPr>
        <w:t xml:space="preserve"> </w:t>
      </w:r>
      <w:r w:rsidRPr="008960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Таежный</w:t>
      </w:r>
      <w:r w:rsidRPr="00896059">
        <w:rPr>
          <w:rFonts w:ascii="Times New Roman" w:hAnsi="Times New Roman" w:cs="Times New Roman"/>
          <w:sz w:val="24"/>
          <w:szCs w:val="24"/>
        </w:rPr>
        <w:t>»</w:t>
      </w:r>
      <w:r w:rsidRPr="00D77296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1C66AB" w:rsidRPr="0079720B" w:rsidRDefault="001C66AB" w:rsidP="001C66AB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Пункт 3 раздела 1 Положения о комиссии по соблюдению требований 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служебному поведению муниципальных служащих и урегулированию конфликта интересов в администрации городского поселения Таежный, утвержденного Постановлением, изложить в </w:t>
      </w:r>
      <w:r w:rsidRPr="0079720B">
        <w:rPr>
          <w:rFonts w:ascii="Times New Roman" w:hAnsi="Times New Roman" w:cs="Times New Roman"/>
          <w:color w:val="000000" w:themeColor="text1"/>
          <w:sz w:val="24"/>
          <w:szCs w:val="24"/>
        </w:rPr>
        <w:t>следующей редакции:</w:t>
      </w:r>
      <w:proofErr w:type="gramEnd"/>
    </w:p>
    <w:p w:rsidR="001C66AB" w:rsidRPr="00B32AB2" w:rsidRDefault="001C66AB" w:rsidP="001C66AB">
      <w:pPr>
        <w:ind w:firstLine="567"/>
        <w:jc w:val="both"/>
        <w:rPr>
          <w:color w:val="000000" w:themeColor="text1"/>
        </w:rPr>
      </w:pPr>
      <w:r w:rsidRPr="00B32AB2">
        <w:rPr>
          <w:color w:val="000000" w:themeColor="text1"/>
        </w:rPr>
        <w:t xml:space="preserve">«3. Основной задачей комиссии является содействие: </w:t>
      </w:r>
    </w:p>
    <w:p w:rsidR="001C66AB" w:rsidRPr="00B32AB2" w:rsidRDefault="001C66AB" w:rsidP="001C66AB">
      <w:pPr>
        <w:ind w:firstLine="567"/>
        <w:jc w:val="both"/>
        <w:rPr>
          <w:strike/>
          <w:color w:val="000000" w:themeColor="text1"/>
        </w:rPr>
      </w:pPr>
      <w:proofErr w:type="gramStart"/>
      <w:r w:rsidRPr="00B32AB2">
        <w:rPr>
          <w:color w:val="000000" w:themeColor="text1"/>
          <w:shd w:val="clear" w:color="auto" w:fill="FFFFFF"/>
        </w:rPr>
        <w:t>-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12" w:anchor="/document/12164203/entry/0" w:history="1">
        <w:r w:rsidRPr="00B32AB2">
          <w:rPr>
            <w:rStyle w:val="af1"/>
            <w:color w:val="000000" w:themeColor="text1"/>
            <w:shd w:val="clear" w:color="auto" w:fill="FFFFFF"/>
          </w:rPr>
          <w:t>Федеральным законом</w:t>
        </w:r>
      </w:hyperlink>
      <w:r w:rsidRPr="00B32AB2">
        <w:rPr>
          <w:color w:val="000000" w:themeColor="text1"/>
          <w:shd w:val="clear" w:color="auto" w:fill="FFFFFF"/>
        </w:rPr>
        <w:t> от 25 декабря 2008 г. N 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1C66AB" w:rsidRPr="00B32AB2" w:rsidRDefault="001C66AB" w:rsidP="001C66AB">
      <w:pPr>
        <w:ind w:firstLine="567"/>
        <w:jc w:val="both"/>
        <w:rPr>
          <w:color w:val="000000"/>
        </w:rPr>
      </w:pPr>
      <w:r>
        <w:rPr>
          <w:color w:val="000000"/>
        </w:rPr>
        <w:t>- в осуществлении администрации поселения мер по предупреждению коррупции</w:t>
      </w:r>
      <w:proofErr w:type="gramStart"/>
      <w:r>
        <w:rPr>
          <w:color w:val="000000"/>
        </w:rPr>
        <w:t>.</w:t>
      </w:r>
      <w:r>
        <w:rPr>
          <w:color w:val="000000" w:themeColor="text1"/>
        </w:rPr>
        <w:t>»;</w:t>
      </w:r>
      <w:proofErr w:type="gramEnd"/>
    </w:p>
    <w:p w:rsidR="001C66AB" w:rsidRDefault="001C66AB" w:rsidP="001C66AB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Абзац первый пункта 16 </w:t>
      </w:r>
      <w:r>
        <w:rPr>
          <w:rFonts w:ascii="Times New Roman" w:hAnsi="Times New Roman" w:cs="Times New Roman"/>
          <w:sz w:val="24"/>
          <w:szCs w:val="24"/>
        </w:rPr>
        <w:t>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Таежный, утвержденного Постановлением, изложить в следующей редакции:</w:t>
      </w:r>
      <w:proofErr w:type="gramEnd"/>
    </w:p>
    <w:p w:rsidR="001C66AB" w:rsidRDefault="001C66AB" w:rsidP="001C66AB">
      <w:pPr>
        <w:pStyle w:val="FORMATTEXT0"/>
        <w:spacing w:line="276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«16. </w:t>
      </w:r>
      <w:r w:rsidRPr="00B32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10-дневный срок после поступления информации председатель комиссии, за исключением случаев, предусмотренных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</w:t>
      </w:r>
      <w:r w:rsidRPr="00B32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пунктами 28.4. и 28.5. настоящего Положения: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»;</w:t>
      </w:r>
    </w:p>
    <w:p w:rsidR="001C66AB" w:rsidRDefault="001C66AB" w:rsidP="001C66AB">
      <w:pPr>
        <w:pStyle w:val="FORMATTEXT0"/>
        <w:spacing w:line="276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Пункт 17 </w:t>
      </w:r>
      <w:r>
        <w:rPr>
          <w:rFonts w:ascii="Times New Roman" w:hAnsi="Times New Roman" w:cs="Times New Roman"/>
          <w:sz w:val="24"/>
          <w:szCs w:val="24"/>
        </w:rPr>
        <w:t>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Таежный, утвержденного Постановлением, изложить в следующей редакции:</w:t>
      </w:r>
      <w:proofErr w:type="gramEnd"/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 w:themeColor="text1"/>
        </w:rPr>
        <w:t>«</w:t>
      </w:r>
      <w:r w:rsidRPr="00B32AB2">
        <w:rPr>
          <w:color w:val="000000" w:themeColor="text1"/>
        </w:rPr>
        <w:t xml:space="preserve">17. Заседание комиссии по рассмотрению заявления, указанного в подпунктах 28.4. и 28.5 настоящего Положения, проводится до истечения срока, установленного для </w:t>
      </w:r>
      <w:r>
        <w:rPr>
          <w:color w:val="000000"/>
        </w:rPr>
        <w:t>представления сведений о доходах, об имуществе и обязательствах имущественного характера. При невозможности проведения заседания в указанные сроки-не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</w:t>
      </w:r>
      <w:proofErr w:type="gramStart"/>
      <w:r>
        <w:rPr>
          <w:color w:val="000000"/>
        </w:rPr>
        <w:t>.»;</w:t>
      </w:r>
    </w:p>
    <w:p w:rsidR="001C66AB" w:rsidRDefault="001C66AB" w:rsidP="001C66AB">
      <w:pPr>
        <w:ind w:firstLine="540"/>
        <w:jc w:val="both"/>
        <w:rPr>
          <w:color w:val="000000"/>
        </w:rPr>
      </w:pPr>
      <w:proofErr w:type="gramEnd"/>
      <w:r>
        <w:rPr>
          <w:color w:val="000000"/>
        </w:rPr>
        <w:t xml:space="preserve">1.4. </w:t>
      </w:r>
      <w:proofErr w:type="gramStart"/>
      <w:r>
        <w:rPr>
          <w:color w:val="000000" w:themeColor="text1"/>
        </w:rPr>
        <w:t xml:space="preserve">Пункт 19 </w:t>
      </w:r>
      <w:r>
        <w:t>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Таежный, утвержденного Постановлением, изложить в следующей редакции:</w:t>
      </w:r>
      <w:proofErr w:type="gramEnd"/>
    </w:p>
    <w:p w:rsidR="001C66AB" w:rsidRPr="00B472FF" w:rsidRDefault="001C66AB" w:rsidP="001C66AB">
      <w:pPr>
        <w:ind w:firstLine="540"/>
        <w:jc w:val="both"/>
        <w:rPr>
          <w:color w:val="000000" w:themeColor="text1"/>
        </w:rPr>
      </w:pPr>
      <w:r w:rsidRPr="00B472FF">
        <w:rPr>
          <w:color w:val="000000" w:themeColor="text1"/>
        </w:rPr>
        <w:t>«19. Заседание комиссии проводится, как правило, 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уведомлении.</w:t>
      </w:r>
    </w:p>
    <w:p w:rsidR="001C66AB" w:rsidRPr="00B472FF" w:rsidRDefault="001C66AB" w:rsidP="001C66AB">
      <w:pPr>
        <w:ind w:firstLine="540"/>
        <w:jc w:val="both"/>
        <w:rPr>
          <w:color w:val="000000" w:themeColor="text1"/>
        </w:rPr>
      </w:pPr>
      <w:r w:rsidRPr="00B472FF">
        <w:rPr>
          <w:color w:val="000000" w:themeColor="text1"/>
        </w:rPr>
        <w:t>19.1. Заседания комиссии могут проводиться в отсутствие муниципального служащего или гражданина в случае:</w:t>
      </w:r>
    </w:p>
    <w:p w:rsidR="001C66AB" w:rsidRPr="00B472FF" w:rsidRDefault="001C66AB" w:rsidP="001C66AB">
      <w:pPr>
        <w:ind w:firstLine="540"/>
        <w:jc w:val="both"/>
        <w:rPr>
          <w:color w:val="000000" w:themeColor="text1"/>
        </w:rPr>
      </w:pPr>
      <w:r w:rsidRPr="00B472FF">
        <w:rPr>
          <w:color w:val="000000" w:themeColor="text1"/>
        </w:rPr>
        <w:t>а) если в обращении, заявлении или уведомлении, не содержится указания о намерении муниципального служащего или гражданина лично присутствовать на заседании комиссии;</w:t>
      </w:r>
    </w:p>
    <w:p w:rsidR="001C66AB" w:rsidRPr="00B472FF" w:rsidRDefault="001C66AB" w:rsidP="001C66AB">
      <w:pPr>
        <w:ind w:firstLine="540"/>
        <w:jc w:val="both"/>
        <w:rPr>
          <w:color w:val="000000" w:themeColor="text1"/>
        </w:rPr>
      </w:pPr>
      <w:r w:rsidRPr="00B472FF">
        <w:rPr>
          <w:color w:val="000000" w:themeColor="text1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proofErr w:type="gramStart"/>
      <w:r w:rsidRPr="00B472FF">
        <w:rPr>
          <w:color w:val="000000" w:themeColor="text1"/>
        </w:rPr>
        <w:t>.»;</w:t>
      </w:r>
      <w:proofErr w:type="gramEnd"/>
    </w:p>
    <w:p w:rsidR="001C66AB" w:rsidRDefault="001C66AB" w:rsidP="001C66AB">
      <w:pPr>
        <w:ind w:firstLine="540"/>
        <w:jc w:val="both"/>
      </w:pPr>
      <w:r w:rsidRPr="00DC52AC">
        <w:rPr>
          <w:color w:val="000000" w:themeColor="text1"/>
        </w:rPr>
        <w:t>1.</w:t>
      </w:r>
      <w:r>
        <w:rPr>
          <w:color w:val="000000" w:themeColor="text1"/>
        </w:rPr>
        <w:t>5</w:t>
      </w:r>
      <w:r w:rsidRPr="00DC52AC"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 xml:space="preserve">Пункт  26 </w:t>
      </w:r>
      <w:r>
        <w:t>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Таежный, утвержденного Постановлением, изложить в следующей редакции:</w:t>
      </w:r>
      <w:proofErr w:type="gramEnd"/>
    </w:p>
    <w:p w:rsidR="001C66AB" w:rsidRDefault="001C66AB" w:rsidP="001C66AB">
      <w:pPr>
        <w:ind w:firstLine="540"/>
        <w:jc w:val="both"/>
        <w:rPr>
          <w:color w:val="000000" w:themeColor="text1"/>
        </w:rPr>
      </w:pPr>
      <w:r w:rsidRPr="00DC52AC">
        <w:rPr>
          <w:color w:val="000000" w:themeColor="text1"/>
        </w:rPr>
        <w:lastRenderedPageBreak/>
        <w:t>«26. Заявление, указанное в подпункте 28.4 пункта 28 настоящего Положения, подается муниципальным служащим в установленном порядке (приложение 3 к настоящему постановлению).</w:t>
      </w:r>
    </w:p>
    <w:p w:rsidR="001C66AB" w:rsidRPr="00DC52AC" w:rsidRDefault="001C66AB" w:rsidP="001C66AB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1.6. </w:t>
      </w:r>
      <w:proofErr w:type="gramStart"/>
      <w:r>
        <w:rPr>
          <w:color w:val="000000" w:themeColor="text1"/>
        </w:rPr>
        <w:t xml:space="preserve">Пункт  27 </w:t>
      </w:r>
      <w:r>
        <w:t>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Таежный, утвержденного Постановлением, изложить в следующей редакции:</w:t>
      </w:r>
      <w:proofErr w:type="gramEnd"/>
    </w:p>
    <w:p w:rsidR="001C66AB" w:rsidRPr="00DC52AC" w:rsidRDefault="001C66AB" w:rsidP="001C66AB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DC52AC">
        <w:rPr>
          <w:color w:val="000000" w:themeColor="text1"/>
        </w:rPr>
        <w:t xml:space="preserve">27. </w:t>
      </w:r>
      <w:proofErr w:type="gramStart"/>
      <w:r w:rsidRPr="00DC52AC">
        <w:rPr>
          <w:color w:val="000000" w:themeColor="text1"/>
        </w:rPr>
        <w:t>Уведомление, указанное в подпункте 28.8. пункта 28 настоящего Положения, рассматривается ведущим специалистом по общим вопросам сектора по правовым и имущественным отношениям администрации городского поселения Таёжный, ответственным 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должность муниципальной службы в администрации поселения, требований статьи 12 Федерального закона от 25 декабря 2008 г.</w:t>
      </w:r>
      <w:hyperlink r:id="rId13" w:tgtFrame="_blank" w:history="1">
        <w:r w:rsidRPr="00DC52AC">
          <w:rPr>
            <w:rStyle w:val="af1"/>
            <w:color w:val="000000" w:themeColor="text1"/>
          </w:rPr>
          <w:t> № 273-ФЗ «О противодействии</w:t>
        </w:r>
        <w:proofErr w:type="gramEnd"/>
      </w:hyperlink>
      <w:r w:rsidRPr="00DC52AC">
        <w:rPr>
          <w:color w:val="000000" w:themeColor="text1"/>
        </w:rPr>
        <w:t> коррупции».</w:t>
      </w:r>
    </w:p>
    <w:p w:rsidR="001C66AB" w:rsidRPr="00DC52AC" w:rsidRDefault="001C66AB" w:rsidP="001C66AB">
      <w:pPr>
        <w:ind w:firstLine="540"/>
        <w:jc w:val="both"/>
        <w:rPr>
          <w:color w:val="000000" w:themeColor="text1"/>
        </w:rPr>
      </w:pPr>
      <w:r w:rsidRPr="00DC52AC">
        <w:rPr>
          <w:color w:val="000000" w:themeColor="text1"/>
        </w:rPr>
        <w:t>27.1. Уведомления, указанные в подпункте 28.5 и 28.8. пункта 28 настоящего Положения, рассматривается ведущим специалистом по общим вопросам сектора по правовым и имущественным отношениям администрации городского поселения Таёжный, который осуществляет подготовку мотивированного заключения по результатам рассмотрения уведомления.</w:t>
      </w:r>
    </w:p>
    <w:p w:rsidR="001C66AB" w:rsidRDefault="001C66AB" w:rsidP="001C66AB">
      <w:pPr>
        <w:ind w:firstLine="540"/>
        <w:jc w:val="both"/>
        <w:rPr>
          <w:iCs/>
          <w:color w:val="000000" w:themeColor="text1"/>
        </w:rPr>
      </w:pPr>
      <w:r w:rsidRPr="00DC52AC">
        <w:rPr>
          <w:color w:val="000000" w:themeColor="text1"/>
        </w:rPr>
        <w:t>27.2. </w:t>
      </w:r>
      <w:proofErr w:type="gramStart"/>
      <w:r w:rsidRPr="00DC52AC">
        <w:rPr>
          <w:color w:val="000000" w:themeColor="text1"/>
        </w:rPr>
        <w:t xml:space="preserve">При подготовке мотивированного заключения по результатам рассмотрения обращения, указанного в </w:t>
      </w:r>
      <w:r>
        <w:rPr>
          <w:color w:val="000000" w:themeColor="text1"/>
        </w:rPr>
        <w:t>под</w:t>
      </w:r>
      <w:r w:rsidRPr="00DC52AC">
        <w:rPr>
          <w:color w:val="000000" w:themeColor="text1"/>
        </w:rPr>
        <w:t xml:space="preserve">пункте 28.3 настоящего Положения, или уведомлений, указанных в </w:t>
      </w:r>
      <w:r>
        <w:rPr>
          <w:color w:val="000000" w:themeColor="text1"/>
        </w:rPr>
        <w:t>под</w:t>
      </w:r>
      <w:r w:rsidRPr="00DC52AC">
        <w:rPr>
          <w:color w:val="000000" w:themeColor="text1"/>
        </w:rPr>
        <w:t>пунктах 28.5. и 28.8 и 28.9  настоящего Положения, ведущий специалист по общим вопросам сектора по правовым и имущественным отношениям администрации городского поселения Таёжный поселения имеет право проводить собеседование с муниципальным служащим, представившим обращение или уведомление, получать от него письменные пояснения, а глава</w:t>
      </w:r>
      <w:proofErr w:type="gramEnd"/>
      <w:r w:rsidRPr="00DC52AC">
        <w:rPr>
          <w:color w:val="000000" w:themeColor="text1"/>
        </w:rPr>
        <w:t xml:space="preserve"> городского поселения Таёжный 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комиссии, за исключением обращения, указанного в </w:t>
      </w:r>
      <w:r>
        <w:rPr>
          <w:color w:val="000000" w:themeColor="text1"/>
        </w:rPr>
        <w:t>под</w:t>
      </w:r>
      <w:r w:rsidRPr="00DC52AC">
        <w:rPr>
          <w:color w:val="000000" w:themeColor="text1"/>
        </w:rPr>
        <w:t>пункте 28.3.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 w:rsidRPr="00DC52AC">
        <w:rPr>
          <w:i/>
          <w:iCs/>
          <w:color w:val="000000" w:themeColor="text1"/>
        </w:rPr>
        <w:t>.</w:t>
      </w:r>
    </w:p>
    <w:p w:rsidR="001C66AB" w:rsidRPr="00B472FF" w:rsidRDefault="001C66AB" w:rsidP="001C66AB">
      <w:pPr>
        <w:ind w:firstLine="540"/>
        <w:jc w:val="both"/>
        <w:rPr>
          <w:color w:val="000000" w:themeColor="text1"/>
        </w:rPr>
      </w:pPr>
      <w:r>
        <w:rPr>
          <w:color w:val="000000"/>
        </w:rPr>
        <w:t xml:space="preserve">27.3. Мотивированные заключения, по результатам рассмотрения обращений, </w:t>
      </w:r>
      <w:r w:rsidRPr="00B472FF">
        <w:rPr>
          <w:color w:val="000000" w:themeColor="text1"/>
        </w:rPr>
        <w:t>указанных в подпунктах 28.3, 28.5., 28.8., 28.9 настоящего Положения должны содержать: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а) информацию, изложенную в указанных обращениях или уведомлениях;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C66AB" w:rsidRPr="00B472FF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в) мотивированный вывод по результатам предварительного рассмотрения обращений и уведомлений, а также рекомендации для принятия одного из решений</w:t>
      </w:r>
      <w:proofErr w:type="gramStart"/>
      <w:r>
        <w:rPr>
          <w:color w:val="000000"/>
        </w:rPr>
        <w:t>.</w:t>
      </w:r>
      <w:r w:rsidRPr="00DC52AC">
        <w:rPr>
          <w:color w:val="000000" w:themeColor="text1"/>
        </w:rPr>
        <w:t>»;</w:t>
      </w:r>
      <w:proofErr w:type="gramEnd"/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1.7. </w:t>
      </w:r>
      <w:proofErr w:type="gramStart"/>
      <w:r>
        <w:rPr>
          <w:color w:val="000000"/>
        </w:rPr>
        <w:t>Пункт</w:t>
      </w:r>
      <w:r>
        <w:rPr>
          <w:color w:val="000000" w:themeColor="text1"/>
        </w:rPr>
        <w:t xml:space="preserve"> 28  </w:t>
      </w:r>
      <w:r>
        <w:t>Положения 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Таежный, утвержденного Постановлением, изложить в следующей редакции:</w:t>
      </w:r>
      <w:proofErr w:type="gramEnd"/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«28. Основаниями для проведения заседания комиссии являются: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28.1. </w:t>
      </w:r>
      <w:proofErr w:type="gramStart"/>
      <w:r>
        <w:rPr>
          <w:color w:val="000000"/>
        </w:rPr>
        <w:t xml:space="preserve">Представление главой городского поселения Таёжный, являющимся представителем нанимателя (работодателем) для муниципального служащего, материалов проверки, свидетельствующих о представлении гражданином, претендующим на замещение должностей муниципальной службы в администрации поселения, и муниципальным </w:t>
      </w:r>
      <w:r>
        <w:rPr>
          <w:color w:val="000000"/>
        </w:rPr>
        <w:lastRenderedPageBreak/>
        <w:t>служащим недостоверных или неполных сведений о доходах, об имуществе и обязательствах имущественного характера.</w:t>
      </w:r>
      <w:proofErr w:type="gramEnd"/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Комиссией принимается одно из следующих решений: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а) установить, что представленные муниципальным служащим сведения о доходах, об имуществе и обязательствах имущественного характера являются достоверными и полными;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б) установить, что представленные муниципальным служащим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представителю нанимателя (работодателю) муниципального служащего применить к муниципальному служащему конкретную меру ответственности.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При наличии к тому оснований комиссия может принять иное, чем предусмотрено вышеуказанными пунктами, решение. Основания и мотивы принятия такого решения должны быть отражены в протоколе заседания комиссии.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Решение комиссии носит рекомендательный характер.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28.2. Представление главой городского поселения </w:t>
      </w:r>
      <w:proofErr w:type="gramStart"/>
      <w:r>
        <w:rPr>
          <w:color w:val="000000"/>
        </w:rPr>
        <w:t>Таёжный</w:t>
      </w:r>
      <w:proofErr w:type="gramEnd"/>
      <w:r>
        <w:rPr>
          <w:color w:val="000000"/>
        </w:rPr>
        <w:t>, являющимся представителем нанимателя (работодателем) для муниципального служащего, материалов проверки, свидетельствующих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Комиссией принимается одно из следующих решений: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 главе городского поселения </w:t>
      </w:r>
      <w:proofErr w:type="gramStart"/>
      <w:r>
        <w:rPr>
          <w:color w:val="000000"/>
        </w:rPr>
        <w:t>Таёжный</w:t>
      </w:r>
      <w:proofErr w:type="gramEnd"/>
      <w:r>
        <w:rPr>
          <w:color w:val="000000"/>
        </w:rPr>
        <w:t>, являющемуся представителем нанимателя (работодателем) для муниципального служащего,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При наличии к тому оснований комиссия может принять иное, чем предусмотрено вышеуказанными пунктами, решение. Основания и мотивы принятия такого решения должны быть отражены в протоколе заседания комиссии.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Решение комиссии носит рекомендательный характер.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28.3. </w:t>
      </w:r>
      <w:proofErr w:type="gramStart"/>
      <w:r>
        <w:rPr>
          <w:color w:val="000000"/>
        </w:rPr>
        <w:t>Поступившее в администрацию городского поселения Таёжный, обращение гражданина, замещавшего должность муниципальной службы администрации поселения, включенную в перечень должностей, утвержденный нормативным правовым актом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</w:t>
      </w:r>
      <w:proofErr w:type="gramEnd"/>
      <w:r>
        <w:rPr>
          <w:color w:val="000000"/>
        </w:rPr>
        <w:t>, до истечения двух лет со дня увольнения с муниципальной службы.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Комиссия принимает одно из следующих решений: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 гражданско-правового договора в коммерческой или некоммерческой организации;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б) отказать гражданину в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и мотивировать свой отказ.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При наличии к тому оснований комиссия может принять иное, чем предусмотрено вышеуказанными пунктами, решение. Основания и мотивы принятия такого решения должны быть отражены в протоколе заседания комиссии.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lastRenderedPageBreak/>
        <w:t>Решение комиссии носит обязательный характер.</w:t>
      </w:r>
    </w:p>
    <w:p w:rsidR="001C66AB" w:rsidRDefault="001C66AB" w:rsidP="001C66AB">
      <w:pPr>
        <w:ind w:firstLine="540"/>
        <w:jc w:val="both"/>
        <w:rPr>
          <w:color w:val="000000"/>
        </w:rPr>
      </w:pPr>
      <w:r w:rsidRPr="00ED4DF5">
        <w:rPr>
          <w:color w:val="000000" w:themeColor="text1"/>
        </w:rPr>
        <w:t xml:space="preserve">28.4. Поступившее в комиссию заявление муниципального служащего о невозможности </w:t>
      </w:r>
      <w:r>
        <w:rPr>
          <w:color w:val="000000"/>
        </w:rPr>
        <w:t>по объективным причинам представить сведения о доходах, об имуществе и обязательствах имущественного характера супруги (супруга) и несовершеннолетних детей.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Комиссия принимает одно из следующих решений: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супруги (супруга) и несовершеннолетних детей является объективной и уважительной;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супруги (супруга) и несовершеннолетних детей не является уважительной. В этом случае комиссия рекомендует муниципальному служащему принять дополнительные меры по представлению указанных сведений;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супруги (супруга) и несовершеннолетних детей необъективна и присутствуют признаки уклонения от представления указанных сведений. </w:t>
      </w:r>
      <w:proofErr w:type="gramStart"/>
      <w:r>
        <w:rPr>
          <w:color w:val="000000"/>
        </w:rPr>
        <w:t>В этом случае комиссия рекомендует главе администрации поселения, являющемуся представителем нанимателя (работодателем) для муниципального служащего, применить к муниципальному служащему конкретную меру ответственности.</w:t>
      </w:r>
      <w:proofErr w:type="gramEnd"/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При наличии к тому оснований комиссия может принять иное, чем предусмотрено вышеуказанными пунктами, решение. Основания и мотивы принятия такого решения должны быть отражены в протоколе заседания комиссии.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Решение комиссии носит рекомендательный характер.</w:t>
      </w:r>
    </w:p>
    <w:p w:rsidR="001C66AB" w:rsidRDefault="001C66AB" w:rsidP="001C66AB">
      <w:pPr>
        <w:ind w:firstLine="540"/>
        <w:jc w:val="both"/>
        <w:rPr>
          <w:color w:val="000000"/>
        </w:rPr>
      </w:pPr>
      <w:r w:rsidRPr="00ED4DF5">
        <w:rPr>
          <w:color w:val="000000" w:themeColor="text1"/>
        </w:rPr>
        <w:t xml:space="preserve">28.5. Потупившее в комиссию уведомление муниципального служащего о </w:t>
      </w:r>
      <w:r>
        <w:rPr>
          <w:color w:val="000000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Комиссией принимается одно из следующих решений: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 главе городского поселения Таёжный принять меры по урегулированию конфликта интересов или по недопущению его возникновения;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 главе городского поселения </w:t>
      </w:r>
      <w:proofErr w:type="gramStart"/>
      <w:r>
        <w:rPr>
          <w:color w:val="000000"/>
        </w:rPr>
        <w:t>Таёжный</w:t>
      </w:r>
      <w:proofErr w:type="gramEnd"/>
      <w:r>
        <w:rPr>
          <w:color w:val="000000"/>
        </w:rPr>
        <w:t> применить к муниципальному служащему конкретную меру ответственности.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При наличии к тому оснований комиссия может принять иное, чем предусмотрено вышеуказанными пунктами, решение. Основания и мотивы принятия такого решения должны быть отражены в протоколе заседания комиссии.</w:t>
      </w:r>
    </w:p>
    <w:p w:rsidR="001C66AB" w:rsidRDefault="001C66AB" w:rsidP="001C66AB">
      <w:pPr>
        <w:ind w:firstLine="540"/>
        <w:jc w:val="both"/>
        <w:rPr>
          <w:color w:val="000000"/>
        </w:rPr>
      </w:pPr>
      <w:r w:rsidRPr="00ED4DF5">
        <w:rPr>
          <w:color w:val="000000" w:themeColor="text1"/>
        </w:rPr>
        <w:t>28.6. Поступившее в комиссию представление главы городского поселения </w:t>
      </w:r>
      <w:proofErr w:type="gramStart"/>
      <w:r w:rsidRPr="00ED4DF5">
        <w:rPr>
          <w:color w:val="000000" w:themeColor="text1"/>
        </w:rPr>
        <w:t>Таёжный</w:t>
      </w:r>
      <w:proofErr w:type="gramEnd"/>
      <w:r w:rsidRPr="00ED4DF5">
        <w:rPr>
          <w:color w:val="000000" w:themeColor="text1"/>
        </w:rPr>
        <w:t xml:space="preserve">, </w:t>
      </w:r>
      <w:r>
        <w:rPr>
          <w:color w:val="000000"/>
        </w:rPr>
        <w:t>являющегося представителем нанимателя (работодателем) для муниципального служащего, или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поселения мер по предупреждению коррупции.</w:t>
      </w:r>
    </w:p>
    <w:p w:rsidR="001C66AB" w:rsidRPr="00ED4DF5" w:rsidRDefault="001C66AB" w:rsidP="001C66AB">
      <w:pPr>
        <w:ind w:firstLine="540"/>
        <w:jc w:val="both"/>
        <w:rPr>
          <w:color w:val="000000" w:themeColor="text1"/>
        </w:rPr>
      </w:pPr>
      <w:r w:rsidRPr="00ED4DF5">
        <w:rPr>
          <w:color w:val="000000" w:themeColor="text1"/>
        </w:rPr>
        <w:t>В данном случае комиссия принимает соответствующее решение:</w:t>
      </w:r>
    </w:p>
    <w:p w:rsidR="001C66AB" w:rsidRPr="00ED4DF5" w:rsidRDefault="001C66AB" w:rsidP="001C66AB">
      <w:pPr>
        <w:ind w:firstLine="540"/>
        <w:jc w:val="both"/>
        <w:rPr>
          <w:color w:val="000000" w:themeColor="text1"/>
        </w:rPr>
      </w:pPr>
      <w:proofErr w:type="gramStart"/>
      <w:r w:rsidRPr="00ED4DF5">
        <w:rPr>
          <w:color w:val="000000" w:themeColor="text1"/>
        </w:rPr>
        <w:t xml:space="preserve">а)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 главе </w:t>
      </w:r>
      <w:r w:rsidRPr="00ED4DF5">
        <w:rPr>
          <w:color w:val="000000" w:themeColor="text1"/>
        </w:rPr>
        <w:lastRenderedPageBreak/>
        <w:t>городского поселения Таёжный, являющемуся представителем нанимателя (работодателем) для муниципального служащего, для решения вопроса о применении к муниципальному служащему мер ответственности, предусмотренных статьей 27 Федерального закона от 02.03.2007 </w:t>
      </w:r>
      <w:hyperlink r:id="rId14" w:tgtFrame="_blank" w:history="1">
        <w:r w:rsidRPr="00ED4DF5">
          <w:rPr>
            <w:rStyle w:val="af1"/>
            <w:color w:val="000000" w:themeColor="text1"/>
          </w:rPr>
          <w:t>№ 25-ФЗ «О муниципальной службе</w:t>
        </w:r>
      </w:hyperlink>
      <w:r w:rsidRPr="00ED4DF5">
        <w:rPr>
          <w:color w:val="000000" w:themeColor="text1"/>
        </w:rPr>
        <w:t> в Российской Федерации», статьями 193, 194 </w:t>
      </w:r>
      <w:hyperlink r:id="rId15" w:tgtFrame="_blank" w:history="1">
        <w:r w:rsidRPr="00ED4DF5">
          <w:rPr>
            <w:rStyle w:val="af1"/>
            <w:color w:val="000000" w:themeColor="text1"/>
          </w:rPr>
          <w:t>Трудового кодекса</w:t>
        </w:r>
      </w:hyperlink>
      <w:r w:rsidRPr="00ED4DF5">
        <w:rPr>
          <w:color w:val="000000" w:themeColor="text1"/>
        </w:rPr>
        <w:t> Российской Федерации;</w:t>
      </w:r>
      <w:proofErr w:type="gramEnd"/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б)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без промедления передает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Решение комиссии носит рекомендательный характер.</w:t>
      </w:r>
    </w:p>
    <w:p w:rsidR="001C66AB" w:rsidRPr="00ED4DF5" w:rsidRDefault="001C66AB" w:rsidP="001C66AB">
      <w:pPr>
        <w:ind w:firstLine="540"/>
        <w:jc w:val="both"/>
        <w:rPr>
          <w:color w:val="000000" w:themeColor="text1"/>
        </w:rPr>
      </w:pPr>
      <w:r w:rsidRPr="00ED4DF5">
        <w:rPr>
          <w:color w:val="000000" w:themeColor="text1"/>
        </w:rPr>
        <w:t xml:space="preserve">28.7. </w:t>
      </w:r>
      <w:proofErr w:type="gramStart"/>
      <w:r w:rsidRPr="00ED4DF5">
        <w:rPr>
          <w:color w:val="000000" w:themeColor="text1"/>
        </w:rPr>
        <w:t>Представление главой городского поселения Таёжный, являющимся представителем нанимателя (работодателем) для муниципального служащего,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 </w:t>
      </w:r>
      <w:hyperlink r:id="rId16" w:tgtFrame="_blank" w:history="1">
        <w:r w:rsidRPr="00ED4DF5">
          <w:rPr>
            <w:rStyle w:val="af1"/>
            <w:color w:val="000000" w:themeColor="text1"/>
          </w:rPr>
          <w:t>№ 230-ФЗ «О контроле за соответствием расходов лиц,</w:t>
        </w:r>
      </w:hyperlink>
      <w:r w:rsidRPr="00ED4DF5">
        <w:rPr>
          <w:color w:val="000000" w:themeColor="text1"/>
        </w:rPr>
        <w:t> замещающих государственные должности, и иных лиц их доходам».</w:t>
      </w:r>
      <w:proofErr w:type="gramEnd"/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Комиссией принимается одно из следующих решений: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а) признать, что сведения, представленные муниципальным служащим в соответствии с частью 1 статьи 3 Федерального закона «О </w:t>
      </w:r>
      <w:proofErr w:type="gramStart"/>
      <w:r>
        <w:rPr>
          <w:color w:val="000000"/>
        </w:rPr>
        <w:t>контроле за</w:t>
      </w:r>
      <w:proofErr w:type="gramEnd"/>
      <w:r>
        <w:rPr>
          <w:color w:val="000000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б) признать, что сведения, представленные муниципальным служащим в соответствии с частью 1 статьи 3 Федерального закона «О </w:t>
      </w:r>
      <w:proofErr w:type="gramStart"/>
      <w:r>
        <w:rPr>
          <w:color w:val="000000"/>
        </w:rPr>
        <w:t>контроле за</w:t>
      </w:r>
      <w:proofErr w:type="gramEnd"/>
      <w:r>
        <w:rPr>
          <w:color w:val="000000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муниципального служащего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При наличии к тому оснований комиссия может принять иное, чем предусмотрено вышеуказанными пунктами, решение. Основания и мотивы принятия такого решения должны быть отражены в протоколе заседания комиссии.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Решение комиссии носит рекомендательный характер.</w:t>
      </w:r>
    </w:p>
    <w:p w:rsidR="001C66AB" w:rsidRDefault="001C66AB" w:rsidP="001C66AB">
      <w:pPr>
        <w:ind w:firstLine="540"/>
        <w:jc w:val="both"/>
        <w:rPr>
          <w:color w:val="000000"/>
        </w:rPr>
      </w:pPr>
      <w:r w:rsidRPr="00ED4DF5">
        <w:rPr>
          <w:color w:val="000000" w:themeColor="text1"/>
        </w:rPr>
        <w:t xml:space="preserve">28.8. </w:t>
      </w:r>
      <w:proofErr w:type="gramStart"/>
      <w:r w:rsidRPr="00ED4DF5">
        <w:rPr>
          <w:color w:val="000000" w:themeColor="text1"/>
        </w:rPr>
        <w:t>Поступившее в соответствии с частью 4 статьи 12 Федерального закона от 25 декабря 2008 года</w:t>
      </w:r>
      <w:hyperlink r:id="rId17" w:tgtFrame="_blank" w:history="1">
        <w:r w:rsidRPr="00ED4DF5">
          <w:rPr>
            <w:rStyle w:val="af1"/>
            <w:color w:val="000000" w:themeColor="text1"/>
          </w:rPr>
          <w:t> № 273-ФЗ «О противодействии</w:t>
        </w:r>
      </w:hyperlink>
      <w:r w:rsidRPr="00ED4DF5">
        <w:rPr>
          <w:color w:val="000000" w:themeColor="text1"/>
        </w:rPr>
        <w:t xml:space="preserve"> коррупции» в администрацию поселения </w:t>
      </w:r>
      <w:r>
        <w:rPr>
          <w:color w:val="000000"/>
        </w:rPr>
        <w:t>уведомление коммерческой или некоммерческой организации о заключении с гражданином, замещавшим должность муниципальной службы в администрации поселения,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</w:t>
      </w:r>
      <w:proofErr w:type="gramEnd"/>
      <w:r>
        <w:rPr>
          <w:color w:val="000000"/>
        </w:rPr>
        <w:t xml:space="preserve">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Комиссией принимается одно из следующих решений:</w:t>
      </w:r>
    </w:p>
    <w:p w:rsidR="001C66AB" w:rsidRDefault="001C66AB" w:rsidP="001C66AB">
      <w:pPr>
        <w:ind w:firstLine="540"/>
        <w:jc w:val="both"/>
        <w:rPr>
          <w:color w:val="000000"/>
        </w:rPr>
      </w:pPr>
      <w:r>
        <w:rPr>
          <w:color w:val="00000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C66AB" w:rsidRPr="00ED4DF5" w:rsidRDefault="001C66AB" w:rsidP="001C66AB">
      <w:pPr>
        <w:ind w:firstLine="540"/>
        <w:jc w:val="both"/>
        <w:rPr>
          <w:color w:val="000000" w:themeColor="text1"/>
        </w:rPr>
      </w:pPr>
      <w:r w:rsidRPr="00ED4DF5">
        <w:rPr>
          <w:color w:val="000000" w:themeColor="text1"/>
        </w:rPr>
        <w:lastRenderedPageBreak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</w:t>
      </w:r>
      <w:hyperlink r:id="rId18" w:tgtFrame="_blank" w:history="1">
        <w:r w:rsidRPr="00ED4DF5">
          <w:rPr>
            <w:rStyle w:val="af1"/>
            <w:color w:val="000000" w:themeColor="text1"/>
          </w:rPr>
          <w:t> № 273-ФЗ «О противодействии</w:t>
        </w:r>
      </w:hyperlink>
      <w:r w:rsidRPr="00ED4DF5">
        <w:rPr>
          <w:color w:val="000000" w:themeColor="text1"/>
        </w:rPr>
        <w:t> коррупции». В этом случае комиссия рекомендует представителю нанимателя (работодателю) муниципального служащего проинформировать об указанных обстоятельствах органы прокуратуры и уведомившую организацию.</w:t>
      </w:r>
    </w:p>
    <w:p w:rsidR="001C66AB" w:rsidRDefault="001C66AB" w:rsidP="001C66AB">
      <w:pPr>
        <w:ind w:firstLine="540"/>
        <w:jc w:val="both"/>
        <w:rPr>
          <w:color w:val="000000" w:themeColor="text1"/>
        </w:rPr>
      </w:pPr>
      <w:r w:rsidRPr="00ED4DF5">
        <w:rPr>
          <w:color w:val="000000" w:themeColor="text1"/>
        </w:rPr>
        <w:t>При наличии к тому оснований комиссия может принять иное, чем предусмотрено вышеуказанными пунктами, решение. Основания и мотивы принятия такого решения должны быть отражены в протоколе заседания комиссии.</w:t>
      </w:r>
    </w:p>
    <w:p w:rsidR="001C66AB" w:rsidRPr="00ED4DF5" w:rsidRDefault="001C66AB" w:rsidP="001C66AB">
      <w:pPr>
        <w:ind w:firstLine="540"/>
        <w:jc w:val="both"/>
        <w:rPr>
          <w:color w:val="000000" w:themeColor="text1"/>
        </w:rPr>
      </w:pPr>
      <w:r w:rsidRPr="00ED4DF5">
        <w:rPr>
          <w:color w:val="000000" w:themeColor="text1"/>
        </w:rPr>
        <w:t xml:space="preserve">28.9. Поступившее </w:t>
      </w:r>
      <w:r w:rsidRPr="00ED4DF5">
        <w:rPr>
          <w:color w:val="000000" w:themeColor="text1"/>
          <w:shd w:val="clear" w:color="auto" w:fill="FFFFFF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C66AB" w:rsidRPr="00ED4DF5" w:rsidRDefault="001C66AB" w:rsidP="001C66AB">
      <w:pPr>
        <w:ind w:firstLine="540"/>
        <w:jc w:val="both"/>
        <w:rPr>
          <w:color w:val="000000" w:themeColor="text1"/>
        </w:rPr>
      </w:pPr>
      <w:r w:rsidRPr="00ED4DF5">
        <w:rPr>
          <w:color w:val="000000" w:themeColor="text1"/>
        </w:rPr>
        <w:t>Комиссией принимается одно из следующих решений:</w:t>
      </w:r>
    </w:p>
    <w:p w:rsidR="001C66AB" w:rsidRPr="00ED4DF5" w:rsidRDefault="001C66AB" w:rsidP="001C66AB">
      <w:pPr>
        <w:ind w:firstLine="54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а</w:t>
      </w:r>
      <w:r w:rsidRPr="00ED4DF5">
        <w:rPr>
          <w:color w:val="000000" w:themeColor="text1"/>
        </w:rPr>
        <w:t>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1C66AB" w:rsidRDefault="001C66AB" w:rsidP="001C66AB">
      <w:pPr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б</w:t>
      </w:r>
      <w:r w:rsidRPr="00ED4DF5">
        <w:rPr>
          <w:color w:val="000000" w:themeColor="text1"/>
        </w:rPr>
        <w:t>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ED4DF5">
        <w:rPr>
          <w:color w:val="000000" w:themeColor="text1"/>
        </w:rPr>
        <w:t>.»</w:t>
      </w:r>
      <w:r>
        <w:rPr>
          <w:color w:val="000000" w:themeColor="text1"/>
        </w:rPr>
        <w:t>.</w:t>
      </w:r>
      <w:proofErr w:type="gramEnd"/>
    </w:p>
    <w:p w:rsidR="001C66AB" w:rsidRPr="00577431" w:rsidRDefault="001C66AB" w:rsidP="001C66AB">
      <w:pPr>
        <w:pStyle w:val="FORMATTEXT0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577431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порядке, установленном Уставом городского поселения </w:t>
      </w:r>
      <w:proofErr w:type="gramStart"/>
      <w:r w:rsidRPr="00577431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577431">
        <w:rPr>
          <w:rFonts w:ascii="Times New Roman" w:hAnsi="Times New Roman" w:cs="Times New Roman"/>
          <w:sz w:val="24"/>
          <w:szCs w:val="24"/>
        </w:rPr>
        <w:t xml:space="preserve">, и разместить на официальном сайте городского поселения Таёжный. </w:t>
      </w:r>
    </w:p>
    <w:p w:rsidR="001C66AB" w:rsidRPr="00577431" w:rsidRDefault="001C66AB" w:rsidP="001C66A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4" w:color="000000"/>
        </w:pBdr>
        <w:autoSpaceDE w:val="0"/>
        <w:ind w:firstLine="567"/>
        <w:jc w:val="both"/>
        <w:rPr>
          <w:color w:val="000000"/>
        </w:rPr>
      </w:pPr>
      <w:r>
        <w:t>4</w:t>
      </w:r>
      <w:r w:rsidRPr="00577431">
        <w:t xml:space="preserve">. </w:t>
      </w:r>
      <w:r w:rsidRPr="00577431">
        <w:rPr>
          <w:color w:val="000000"/>
        </w:rPr>
        <w:t>Настоящее</w:t>
      </w:r>
      <w:r>
        <w:rPr>
          <w:color w:val="000000"/>
        </w:rPr>
        <w:t xml:space="preserve"> постановление вступает в силу после его официального опубликования.</w:t>
      </w:r>
    </w:p>
    <w:p w:rsidR="001C66AB" w:rsidRDefault="001C66AB" w:rsidP="001C66AB">
      <w:pPr>
        <w:widowControl w:val="0"/>
        <w:autoSpaceDE w:val="0"/>
        <w:ind w:firstLine="567"/>
        <w:jc w:val="both"/>
        <w:rPr>
          <w:color w:val="FF0000"/>
          <w:sz w:val="23"/>
          <w:szCs w:val="23"/>
        </w:rPr>
      </w:pPr>
    </w:p>
    <w:p w:rsidR="001C66AB" w:rsidRDefault="001C66AB" w:rsidP="001C66AB">
      <w:pPr>
        <w:ind w:firstLine="709"/>
        <w:jc w:val="both"/>
        <w:rPr>
          <w:color w:val="FF0000"/>
          <w:sz w:val="23"/>
          <w:szCs w:val="23"/>
        </w:rPr>
      </w:pPr>
    </w:p>
    <w:p w:rsidR="001C66AB" w:rsidRDefault="001C66AB" w:rsidP="001C66AB">
      <w:pPr>
        <w:jc w:val="both"/>
        <w:rPr>
          <w:color w:val="000000"/>
        </w:rPr>
      </w:pPr>
    </w:p>
    <w:p w:rsidR="001C66AB" w:rsidRDefault="001C66AB" w:rsidP="001C66AB">
      <w:pPr>
        <w:jc w:val="both"/>
        <w:rPr>
          <w:color w:val="000000"/>
        </w:rPr>
      </w:pPr>
      <w:r>
        <w:rPr>
          <w:color w:val="000000"/>
        </w:rPr>
        <w:t>Г</w:t>
      </w:r>
      <w:r w:rsidRPr="0060103A">
        <w:rPr>
          <w:color w:val="000000"/>
        </w:rPr>
        <w:t>лав</w:t>
      </w:r>
      <w:r>
        <w:rPr>
          <w:color w:val="000000"/>
        </w:rPr>
        <w:t>а</w:t>
      </w:r>
      <w:r w:rsidRPr="0060103A">
        <w:rPr>
          <w:color w:val="000000"/>
        </w:rPr>
        <w:t xml:space="preserve"> городского поселения </w:t>
      </w:r>
      <w:proofErr w:type="gramStart"/>
      <w:r w:rsidRPr="0060103A">
        <w:rPr>
          <w:color w:val="000000"/>
        </w:rPr>
        <w:t>Таёжный</w:t>
      </w:r>
      <w:proofErr w:type="gramEnd"/>
      <w:r w:rsidRPr="0060103A">
        <w:rPr>
          <w:color w:val="000000"/>
        </w:rPr>
        <w:t xml:space="preserve">                          </w:t>
      </w:r>
      <w:r w:rsidRPr="0060103A">
        <w:rPr>
          <w:color w:val="000000"/>
        </w:rPr>
        <w:tab/>
      </w:r>
      <w:r w:rsidRPr="0060103A">
        <w:rPr>
          <w:color w:val="000000"/>
        </w:rPr>
        <w:tab/>
        <w:t xml:space="preserve">         </w:t>
      </w:r>
      <w:r>
        <w:rPr>
          <w:color w:val="000000"/>
        </w:rPr>
        <w:t xml:space="preserve">                      А.Р. </w:t>
      </w:r>
      <w:proofErr w:type="spellStart"/>
      <w:r>
        <w:rPr>
          <w:color w:val="000000"/>
        </w:rPr>
        <w:t>Аширов</w:t>
      </w:r>
      <w:proofErr w:type="spellEnd"/>
      <w:r w:rsidRPr="0060103A">
        <w:rPr>
          <w:color w:val="000000"/>
        </w:rPr>
        <w:t xml:space="preserve">    </w:t>
      </w:r>
    </w:p>
    <w:p w:rsidR="001C66AB" w:rsidRPr="00367CC5" w:rsidRDefault="001C66AB" w:rsidP="001C66AB">
      <w:pPr>
        <w:widowControl w:val="0"/>
        <w:autoSpaceDE w:val="0"/>
        <w:jc w:val="both"/>
      </w:pPr>
    </w:p>
    <w:p w:rsidR="008770E3" w:rsidRPr="00893C65" w:rsidRDefault="008770E3" w:rsidP="00893C65">
      <w:pPr>
        <w:jc w:val="center"/>
        <w:rPr>
          <w:sz w:val="22"/>
          <w:szCs w:val="22"/>
        </w:rPr>
      </w:pPr>
      <w:bookmarkStart w:id="0" w:name="_GoBack"/>
      <w:bookmarkEnd w:id="0"/>
    </w:p>
    <w:sectPr w:rsidR="008770E3" w:rsidRPr="00893C65" w:rsidSect="00D5355B">
      <w:footerReference w:type="default" r:id="rId1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96" w:rsidRDefault="00EF2496" w:rsidP="00964768">
      <w:r>
        <w:separator/>
      </w:r>
    </w:p>
  </w:endnote>
  <w:endnote w:type="continuationSeparator" w:id="0">
    <w:p w:rsidR="00EF2496" w:rsidRDefault="00EF2496" w:rsidP="0096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35D" w:rsidRDefault="0090635D">
    <w:pPr>
      <w:pStyle w:val="ac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газета «Вестник </w:t>
    </w:r>
    <w:proofErr w:type="gramStart"/>
    <w:r>
      <w:rPr>
        <w:rFonts w:asciiTheme="majorHAnsi" w:eastAsiaTheme="majorEastAsia" w:hAnsiTheme="majorHAnsi" w:cstheme="majorBidi"/>
      </w:rPr>
      <w:t>Таежного</w:t>
    </w:r>
    <w:proofErr w:type="gramEnd"/>
    <w:r>
      <w:rPr>
        <w:rFonts w:asciiTheme="majorHAnsi" w:eastAsiaTheme="majorEastAsia" w:hAnsiTheme="majorHAnsi" w:cstheme="majorBidi"/>
      </w:rPr>
      <w:t xml:space="preserve">» от </w:t>
    </w:r>
    <w:r w:rsidR="00F854D5">
      <w:rPr>
        <w:rFonts w:asciiTheme="majorHAnsi" w:eastAsiaTheme="majorEastAsia" w:hAnsiTheme="majorHAnsi" w:cstheme="majorBidi"/>
      </w:rPr>
      <w:t>1</w:t>
    </w:r>
    <w:r w:rsidR="00EF0DDD">
      <w:rPr>
        <w:rFonts w:asciiTheme="majorHAnsi" w:eastAsiaTheme="majorEastAsia" w:hAnsiTheme="majorHAnsi" w:cstheme="majorBidi"/>
      </w:rPr>
      <w:t>9</w:t>
    </w:r>
    <w:r>
      <w:rPr>
        <w:rFonts w:asciiTheme="majorHAnsi" w:eastAsiaTheme="majorEastAsia" w:hAnsiTheme="majorHAnsi" w:cstheme="majorBidi"/>
      </w:rPr>
      <w:t>.</w:t>
    </w:r>
    <w:r w:rsidR="00F854D5">
      <w:rPr>
        <w:rFonts w:asciiTheme="majorHAnsi" w:eastAsiaTheme="majorEastAsia" w:hAnsiTheme="majorHAnsi" w:cstheme="majorBidi"/>
      </w:rPr>
      <w:t>07</w:t>
    </w:r>
    <w:r>
      <w:rPr>
        <w:rFonts w:asciiTheme="majorHAnsi" w:eastAsiaTheme="majorEastAsia" w:hAnsiTheme="majorHAnsi" w:cstheme="majorBidi"/>
      </w:rPr>
      <w:t>.2024 № 3</w:t>
    </w:r>
    <w:r w:rsidR="00EF0DDD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1C66AB" w:rsidRPr="001C66A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90635D" w:rsidRDefault="0090635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96" w:rsidRDefault="00EF2496" w:rsidP="00964768">
      <w:r>
        <w:separator/>
      </w:r>
    </w:p>
  </w:footnote>
  <w:footnote w:type="continuationSeparator" w:id="0">
    <w:p w:rsidR="00EF2496" w:rsidRDefault="00EF2496" w:rsidP="0096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3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4">
    <w:nsid w:val="0000000D"/>
    <w:multiLevelType w:val="singleLevel"/>
    <w:tmpl w:val="6CBCED1A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sz w:val="24"/>
        <w:szCs w:val="24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928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7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8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11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980226"/>
    <w:multiLevelType w:val="hybridMultilevel"/>
    <w:tmpl w:val="36221D18"/>
    <w:lvl w:ilvl="0" w:tplc="CD3ACBC0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9"/>
  </w:num>
  <w:num w:numId="6">
    <w:abstractNumId w:val="15"/>
  </w:num>
  <w:num w:numId="7">
    <w:abstractNumId w:val="19"/>
  </w:num>
  <w:num w:numId="8">
    <w:abstractNumId w:val="12"/>
  </w:num>
  <w:num w:numId="9">
    <w:abstractNumId w:val="16"/>
  </w:num>
  <w:num w:numId="10">
    <w:abstractNumId w:val="14"/>
  </w:num>
  <w:num w:numId="11">
    <w:abstractNumId w:val="1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16C4"/>
    <w:rsid w:val="000026F7"/>
    <w:rsid w:val="00051DA9"/>
    <w:rsid w:val="0007742B"/>
    <w:rsid w:val="001361B8"/>
    <w:rsid w:val="00140BE8"/>
    <w:rsid w:val="0014437A"/>
    <w:rsid w:val="00144E8A"/>
    <w:rsid w:val="001731C8"/>
    <w:rsid w:val="001C66AB"/>
    <w:rsid w:val="00217ED2"/>
    <w:rsid w:val="002320F5"/>
    <w:rsid w:val="00244873"/>
    <w:rsid w:val="00263441"/>
    <w:rsid w:val="00293BFF"/>
    <w:rsid w:val="002B3F32"/>
    <w:rsid w:val="002F346C"/>
    <w:rsid w:val="00322AB0"/>
    <w:rsid w:val="00324C80"/>
    <w:rsid w:val="00335F0B"/>
    <w:rsid w:val="003431FE"/>
    <w:rsid w:val="0034653F"/>
    <w:rsid w:val="003477C4"/>
    <w:rsid w:val="00384339"/>
    <w:rsid w:val="004A63A2"/>
    <w:rsid w:val="004B7C81"/>
    <w:rsid w:val="004C62A6"/>
    <w:rsid w:val="004E0E00"/>
    <w:rsid w:val="004F1348"/>
    <w:rsid w:val="005505F5"/>
    <w:rsid w:val="005C62FE"/>
    <w:rsid w:val="005E6873"/>
    <w:rsid w:val="00642090"/>
    <w:rsid w:val="00645958"/>
    <w:rsid w:val="00671627"/>
    <w:rsid w:val="00673DC0"/>
    <w:rsid w:val="00695BA6"/>
    <w:rsid w:val="006C1334"/>
    <w:rsid w:val="006E20C0"/>
    <w:rsid w:val="0073338D"/>
    <w:rsid w:val="00736547"/>
    <w:rsid w:val="00767E5E"/>
    <w:rsid w:val="00796BED"/>
    <w:rsid w:val="007B6D17"/>
    <w:rsid w:val="007F6A63"/>
    <w:rsid w:val="00810AA1"/>
    <w:rsid w:val="008144F6"/>
    <w:rsid w:val="00821678"/>
    <w:rsid w:val="0085366F"/>
    <w:rsid w:val="008770E3"/>
    <w:rsid w:val="00893C65"/>
    <w:rsid w:val="008A4E09"/>
    <w:rsid w:val="0090635D"/>
    <w:rsid w:val="00906A8C"/>
    <w:rsid w:val="00915C07"/>
    <w:rsid w:val="00954932"/>
    <w:rsid w:val="00964768"/>
    <w:rsid w:val="00A13B24"/>
    <w:rsid w:val="00A35BD0"/>
    <w:rsid w:val="00A93D7C"/>
    <w:rsid w:val="00AA37CA"/>
    <w:rsid w:val="00AD5B8F"/>
    <w:rsid w:val="00B22DF1"/>
    <w:rsid w:val="00B338F8"/>
    <w:rsid w:val="00BB55F2"/>
    <w:rsid w:val="00BC0393"/>
    <w:rsid w:val="00BF0A89"/>
    <w:rsid w:val="00C7227C"/>
    <w:rsid w:val="00C92E47"/>
    <w:rsid w:val="00CA644C"/>
    <w:rsid w:val="00D238C1"/>
    <w:rsid w:val="00D5355B"/>
    <w:rsid w:val="00D71154"/>
    <w:rsid w:val="00D751EA"/>
    <w:rsid w:val="00DA5078"/>
    <w:rsid w:val="00DA5C93"/>
    <w:rsid w:val="00E01795"/>
    <w:rsid w:val="00E62F41"/>
    <w:rsid w:val="00E65CEF"/>
    <w:rsid w:val="00E82F2B"/>
    <w:rsid w:val="00EB12C5"/>
    <w:rsid w:val="00EB3121"/>
    <w:rsid w:val="00EB4F46"/>
    <w:rsid w:val="00EC4BB9"/>
    <w:rsid w:val="00ED02E3"/>
    <w:rsid w:val="00EF0DDD"/>
    <w:rsid w:val="00EF2496"/>
    <w:rsid w:val="00F57DD8"/>
    <w:rsid w:val="00F854D5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aliases w:val=" Знак Знак Знак"/>
    <w:basedOn w:val="a"/>
    <w:link w:val="ad"/>
    <w:uiPriority w:val="99"/>
    <w:unhideWhenUsed/>
    <w:rsid w:val="009647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aliases w:val=" Знак Знак Знак Знак"/>
    <w:basedOn w:val="a0"/>
    <w:link w:val="ac"/>
    <w:uiPriority w:val="99"/>
    <w:rsid w:val="00964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8F8"/>
    <w:pPr>
      <w:spacing w:before="100" w:beforeAutospacing="1"/>
      <w:jc w:val="both"/>
    </w:pPr>
    <w:rPr>
      <w:color w:val="000000"/>
      <w:sz w:val="28"/>
      <w:szCs w:val="28"/>
    </w:rPr>
  </w:style>
  <w:style w:type="paragraph" w:styleId="ae">
    <w:name w:val="No Spacing"/>
    <w:link w:val="af"/>
    <w:uiPriority w:val="1"/>
    <w:qFormat/>
    <w:rsid w:val="00EB4F4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EB4F46"/>
    <w:rPr>
      <w:rFonts w:ascii="Calibri" w:eastAsia="Calibri" w:hAnsi="Calibri" w:cs="Times New Roman"/>
      <w:lang w:eastAsia="ru-RU"/>
    </w:rPr>
  </w:style>
  <w:style w:type="paragraph" w:customStyle="1" w:styleId="headertext">
    <w:name w:val="headertext"/>
    <w:basedOn w:val="a"/>
    <w:rsid w:val="007B6D1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B6D17"/>
    <w:pPr>
      <w:spacing w:before="100" w:beforeAutospacing="1" w:after="100" w:afterAutospacing="1"/>
    </w:pPr>
  </w:style>
  <w:style w:type="character" w:customStyle="1" w:styleId="af0">
    <w:name w:val="Нет"/>
    <w:rsid w:val="007B6D17"/>
  </w:style>
  <w:style w:type="character" w:customStyle="1" w:styleId="Hyperlink0">
    <w:name w:val="Hyperlink.0"/>
    <w:basedOn w:val="af0"/>
    <w:rsid w:val="007B6D17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styleId="af1">
    <w:name w:val="Hyperlink"/>
    <w:basedOn w:val="a0"/>
    <w:uiPriority w:val="99"/>
    <w:unhideWhenUsed/>
    <w:rsid w:val="007B6D17"/>
    <w:rPr>
      <w:color w:val="0000FF"/>
      <w:u w:val="single"/>
    </w:rPr>
  </w:style>
  <w:style w:type="paragraph" w:customStyle="1" w:styleId="FORMATTEXT0">
    <w:name w:val=".FORMAT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144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14437A"/>
    <w:pPr>
      <w:spacing w:before="100" w:beforeAutospacing="1" w:after="100" w:afterAutospacing="1"/>
    </w:pPr>
  </w:style>
  <w:style w:type="paragraph" w:customStyle="1" w:styleId="Default">
    <w:name w:val="Default"/>
    <w:rsid w:val="00173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pt0pt">
    <w:name w:val="Основной текст + 11 pt;Интервал 0 pt"/>
    <w:basedOn w:val="a0"/>
    <w:rsid w:val="00D535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ConsPlusTitle">
    <w:name w:val="ConsPlusTitle"/>
    <w:uiPriority w:val="99"/>
    <w:qFormat/>
    <w:rsid w:val="00893C65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ConsPlusNormal">
    <w:name w:val="ConsPlusNormal"/>
    <w:qFormat/>
    <w:rsid w:val="00893C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5505F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50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8770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9AA48369-618A-4BB4-B4B8-AE15F2B7EBF6" TargetMode="External"/><Relationship Id="rId18" Type="http://schemas.openxmlformats.org/officeDocument/2006/relationships/hyperlink" Target="https://pravo-search.minjust.ru/bigs/showDocument.html?id=9AA48369-618A-4BB4-B4B8-AE15F2B7EBF6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23BFA9AF-B847-4F54-8403-F2E327C4305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11798FF-43B9-49DB-B06C-4223F9D555E2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3234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Газета «Вестник Таежного» от 232.05.2024 № 28</Company>
  <LinksUpToDate>false</LinksUpToDate>
  <CharactersWithSpaces>21628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4</cp:revision>
  <cp:lastPrinted>2024-04-15T06:55:00Z</cp:lastPrinted>
  <dcterms:created xsi:type="dcterms:W3CDTF">2024-07-19T05:06:00Z</dcterms:created>
  <dcterms:modified xsi:type="dcterms:W3CDTF">2024-07-19T05:07:00Z</dcterms:modified>
</cp:coreProperties>
</file>