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76687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  <w:p w:rsidR="0019790A" w:rsidRDefault="00FE43ED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июн</w:t>
                                  </w:r>
                                  <w:r w:rsidR="00184DA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76687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19790A" w:rsidRDefault="00FE43ED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30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июн</w:t>
                            </w:r>
                            <w:r w:rsidR="00184DA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FD26A6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766E8F6D" wp14:editId="0A815099">
            <wp:extent cx="596412" cy="867873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FE43ED" w:rsidRPr="00A67B09" w:rsidRDefault="00FE43ED" w:rsidP="00FE43ED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FE43ED" w:rsidRPr="00A67B09" w:rsidRDefault="00FE43ED" w:rsidP="00FE43ED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FE43ED" w:rsidRPr="00A67B09" w:rsidRDefault="00FE43ED" w:rsidP="00FE43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FE43ED" w:rsidRDefault="00FE43ED" w:rsidP="00FE43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3ED" w:rsidRPr="00807769" w:rsidRDefault="00FE43ED" w:rsidP="00FE43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июня 2023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</w:t>
      </w:r>
    </w:p>
    <w:p w:rsidR="00FE43ED" w:rsidRDefault="00FE43ED" w:rsidP="00FE43ED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FE43ED" w:rsidRPr="00E339EF" w:rsidRDefault="00FE43ED" w:rsidP="00FE43ED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постановление администрации городского поселения Таежный от 23.06.2023 № 88 «</w:t>
      </w:r>
      <w:r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внесении изменений в постановление администрации городского поселения Таёжный 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>от 01.08.20</w:t>
      </w: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 N 160 </w:t>
      </w:r>
      <w:r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E339EF">
        <w:rPr>
          <w:rFonts w:ascii="Times New Roman" w:hAnsi="Times New Roman" w:cs="Times New Roman"/>
          <w:b w:val="0"/>
          <w:sz w:val="24"/>
          <w:szCs w:val="24"/>
        </w:rPr>
        <w:t>порядка использования бюджетных ассигнований резервного фонда администрации городского поселения</w:t>
      </w:r>
      <w:proofErr w:type="gramEnd"/>
      <w:r w:rsidRPr="00E339EF">
        <w:rPr>
          <w:rFonts w:ascii="Times New Roman" w:hAnsi="Times New Roman" w:cs="Times New Roman"/>
          <w:b w:val="0"/>
          <w:sz w:val="24"/>
          <w:szCs w:val="24"/>
        </w:rPr>
        <w:t xml:space="preserve"> Таежный»</w:t>
      </w:r>
    </w:p>
    <w:p w:rsidR="00FE43ED" w:rsidRPr="00E339EF" w:rsidRDefault="00FE43ED" w:rsidP="00FE43ED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43ED" w:rsidRDefault="00FE43ED" w:rsidP="00FE43ED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DF2629">
        <w:t xml:space="preserve">В соответствии с  Федеральным законом Российской Федерации 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DF2629">
        <w:t>Таежный</w:t>
      </w:r>
      <w:proofErr w:type="gramEnd"/>
      <w:r w:rsidRPr="00DF2629">
        <w:rPr>
          <w:color w:val="000000" w:themeColor="text1"/>
        </w:rPr>
        <w:t>, Уставом городского поселения Таежный</w:t>
      </w:r>
      <w:r>
        <w:rPr>
          <w:color w:val="000000" w:themeColor="text1"/>
        </w:rPr>
        <w:t>:</w:t>
      </w:r>
    </w:p>
    <w:p w:rsidR="00FE43ED" w:rsidRDefault="00FE43ED" w:rsidP="00FE43ED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Pr="007F6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Таежный от 23.06.2023 № 88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33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городского поселения Таёжный </w:t>
      </w:r>
      <w:r w:rsidRPr="00E339EF">
        <w:rPr>
          <w:rFonts w:ascii="Times New Roman" w:hAnsi="Times New Roman" w:cs="Times New Roman"/>
          <w:sz w:val="24"/>
          <w:szCs w:val="24"/>
        </w:rPr>
        <w:t>от 01.08.20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339EF">
        <w:rPr>
          <w:rFonts w:ascii="Times New Roman" w:hAnsi="Times New Roman" w:cs="Times New Roman"/>
          <w:sz w:val="24"/>
          <w:szCs w:val="24"/>
        </w:rPr>
        <w:t xml:space="preserve"> N 160 </w:t>
      </w:r>
      <w:r w:rsidRPr="00E339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339EF">
        <w:rPr>
          <w:rFonts w:ascii="Times New Roman" w:hAnsi="Times New Roman" w:cs="Times New Roman"/>
          <w:sz w:val="24"/>
          <w:szCs w:val="24"/>
        </w:rPr>
        <w:t>Об утверждении порядка использования бюджетных ассигнований резервного фонда администрации городского поселения Таежный»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</w:p>
    <w:p w:rsidR="00FE43ED" w:rsidRDefault="00FE43ED" w:rsidP="00FE43ED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1.1. В пункте  1 Постановления слова «01.08.2023» заменить словами «01.08.2016».</w:t>
      </w:r>
    </w:p>
    <w:p w:rsidR="00FE43ED" w:rsidRPr="00787A49" w:rsidRDefault="00FE43ED" w:rsidP="00FE43ED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FE43ED" w:rsidRPr="00787A49" w:rsidRDefault="00FE43ED" w:rsidP="00FE43ED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FE43ED" w:rsidRDefault="00FE43ED" w:rsidP="00FE4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FE43ED" w:rsidRDefault="00FE43ED" w:rsidP="00FE4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FE43ED" w:rsidRDefault="00FE43ED" w:rsidP="00FE4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FE43ED" w:rsidRDefault="00FE43ED" w:rsidP="00FE4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FE43ED" w:rsidRDefault="00FE43ED" w:rsidP="00FE4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FE43ED" w:rsidRPr="00E540A7" w:rsidRDefault="00FE43ED" w:rsidP="00FE43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FE43ED" w:rsidRPr="00D13F71" w:rsidRDefault="00FE43ED" w:rsidP="00FE43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FE43ED" w:rsidRDefault="00FE43ED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  <w:bookmarkStart w:id="0" w:name="_GoBack"/>
      <w:bookmarkEnd w:id="0"/>
    </w:p>
    <w:p w:rsidR="00FE43ED" w:rsidRDefault="00FE43ED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FE43ED" w:rsidRDefault="00FE43ED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3A795793" wp14:editId="5C21775F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FE43ED" w:rsidRPr="00A67B09" w:rsidRDefault="00FE43ED" w:rsidP="00FE43ED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FE43ED" w:rsidRPr="00A67B09" w:rsidRDefault="00FE43ED" w:rsidP="00FE43ED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FE43ED" w:rsidRPr="00A67B09" w:rsidRDefault="00FE43ED" w:rsidP="00FE43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43ED" w:rsidRPr="00A67B09" w:rsidRDefault="00FE43ED" w:rsidP="00FE43E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FE43ED" w:rsidRDefault="00FE43ED" w:rsidP="00FE43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43ED" w:rsidRDefault="00FE43ED" w:rsidP="00FE43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 июня  2023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2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93</w:t>
      </w:r>
    </w:p>
    <w:p w:rsidR="00FE43ED" w:rsidRPr="00A23376" w:rsidRDefault="00FE43ED" w:rsidP="00FE43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FE43ED" w:rsidRPr="00EB6242" w:rsidRDefault="00FE43ED" w:rsidP="00FE43ED">
      <w:pPr>
        <w:pStyle w:val="formattext"/>
        <w:tabs>
          <w:tab w:val="left" w:pos="5954"/>
        </w:tabs>
        <w:spacing w:before="0" w:beforeAutospacing="0" w:after="0" w:afterAutospacing="0"/>
        <w:ind w:right="3684"/>
        <w:jc w:val="both"/>
        <w:rPr>
          <w:bCs/>
          <w:kern w:val="2"/>
        </w:rPr>
      </w:pPr>
      <w:proofErr w:type="gramStart"/>
      <w:r>
        <w:rPr>
          <w:bCs/>
          <w:kern w:val="2"/>
        </w:rPr>
        <w:t>О признании утратившим силу постановления администрации городского поселения Таежный от 10.03.2023 № 25 «</w:t>
      </w:r>
      <w:r w:rsidRPr="00F1530D">
        <w:rPr>
          <w:bCs/>
          <w:kern w:val="2"/>
        </w:rPr>
        <w:t xml:space="preserve">О внесении изменений в постановление администрации городского поселения Таёжный </w:t>
      </w:r>
      <w:r w:rsidRPr="00426194">
        <w:t>от 08.12.2020 N 288</w:t>
      </w:r>
      <w:r>
        <w:t xml:space="preserve"> </w:t>
      </w:r>
      <w:r w:rsidRPr="00F1530D">
        <w:rPr>
          <w:bCs/>
          <w:kern w:val="2"/>
        </w:rPr>
        <w:t>«</w:t>
      </w:r>
      <w:r w:rsidRPr="00426194"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Pr="00F1530D">
        <w:rPr>
          <w:bCs/>
          <w:kern w:val="2"/>
        </w:rPr>
        <w:t xml:space="preserve">»   </w:t>
      </w:r>
      <w:proofErr w:type="gramEnd"/>
    </w:p>
    <w:p w:rsidR="00FE43ED" w:rsidRPr="000D1452" w:rsidRDefault="00FE43ED" w:rsidP="00FE43ED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E43ED" w:rsidRPr="006E5FE7" w:rsidRDefault="00FE43ED" w:rsidP="00FE43ED">
      <w:pPr>
        <w:pStyle w:val="formattext"/>
        <w:spacing w:before="0" w:beforeAutospacing="0" w:after="0" w:afterAutospacing="0"/>
        <w:ind w:firstLine="567"/>
        <w:jc w:val="both"/>
      </w:pPr>
      <w:proofErr w:type="gramStart"/>
      <w:r w:rsidRPr="00DF2629">
        <w:t>В соответствии с  Федеральным законом Российской Федерации  от 06.10.2003 № 131-ФЗ «Об общих принципах организации местного самоуправления в Российской Федерации», Уставом городского поселения Таежный</w:t>
      </w:r>
      <w:r w:rsidRPr="00DF2629">
        <w:rPr>
          <w:color w:val="000000" w:themeColor="text1"/>
        </w:rPr>
        <w:t>, Уставом городского поселения Таежный</w:t>
      </w:r>
      <w:r>
        <w:rPr>
          <w:color w:val="22272F"/>
          <w:shd w:val="clear" w:color="auto" w:fill="FFFFFF"/>
        </w:rPr>
        <w:t>, руководствуясь постановлением администрации городского поселения Таежный от 29.09.2022 № 167 «</w:t>
      </w:r>
      <w:r w:rsidRPr="00184AA2">
        <w:rPr>
          <w:bCs/>
          <w:color w:val="000000"/>
        </w:rPr>
        <w:t>Об утверждении Порядка предоставления субсидий юридическим лицам, за исключением государственных (муниципальных) учреждений, в целях финансового обеспечения затрат на выполнение работ по предотвращению (устранению) аварийных</w:t>
      </w:r>
      <w:proofErr w:type="gramEnd"/>
      <w:r w:rsidRPr="00184AA2">
        <w:rPr>
          <w:bCs/>
          <w:color w:val="000000"/>
        </w:rPr>
        <w:t xml:space="preserve"> </w:t>
      </w:r>
      <w:r w:rsidRPr="00184AA2">
        <w:rPr>
          <w:bCs/>
          <w:color w:val="000000"/>
        </w:rPr>
        <w:lastRenderedPageBreak/>
        <w:t xml:space="preserve">ситуаций либо ликвидации последствий стихийных бедствий и других чрезвычайных ситуаций в многоквартирных домах на территории городского поселения </w:t>
      </w:r>
      <w:proofErr w:type="gramStart"/>
      <w:r>
        <w:rPr>
          <w:bCs/>
          <w:color w:val="000000"/>
        </w:rPr>
        <w:t>Таежный</w:t>
      </w:r>
      <w:proofErr w:type="gramEnd"/>
      <w:r>
        <w:rPr>
          <w:bCs/>
          <w:color w:val="000000"/>
        </w:rPr>
        <w:t>»:</w:t>
      </w:r>
    </w:p>
    <w:p w:rsidR="00FE43ED" w:rsidRPr="006D2BF9" w:rsidRDefault="00FE43ED" w:rsidP="00FE43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D2B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администрации городского поселения Таежный </w:t>
      </w:r>
      <w:r w:rsidRPr="006D2BF9">
        <w:rPr>
          <w:rFonts w:ascii="Times New Roman" w:hAnsi="Times New Roman" w:cs="Times New Roman"/>
          <w:bCs/>
          <w:kern w:val="2"/>
          <w:sz w:val="24"/>
          <w:szCs w:val="24"/>
        </w:rPr>
        <w:t xml:space="preserve">от 10.03.2023 № 25 «О внесении изменений в постановление администрации городского поселения Таёжный </w:t>
      </w:r>
      <w:r w:rsidRPr="006D2BF9">
        <w:rPr>
          <w:rFonts w:ascii="Times New Roman" w:hAnsi="Times New Roman" w:cs="Times New Roman"/>
          <w:sz w:val="24"/>
          <w:szCs w:val="24"/>
        </w:rPr>
        <w:t xml:space="preserve">от 08.12.2020 N 288 </w:t>
      </w:r>
      <w:r w:rsidRPr="006D2BF9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Pr="006D2BF9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городского поселения Таёжный</w:t>
      </w:r>
      <w:r w:rsidRPr="006D2BF9">
        <w:rPr>
          <w:rFonts w:ascii="Times New Roman" w:hAnsi="Times New Roman" w:cs="Times New Roman"/>
          <w:bCs/>
          <w:kern w:val="2"/>
          <w:sz w:val="24"/>
          <w:szCs w:val="24"/>
        </w:rPr>
        <w:t>».</w:t>
      </w:r>
      <w:proofErr w:type="gramEnd"/>
    </w:p>
    <w:p w:rsidR="00FE43ED" w:rsidRPr="000D1452" w:rsidRDefault="00FE43ED" w:rsidP="00FE43ED">
      <w:pPr>
        <w:pStyle w:val="formattext"/>
        <w:spacing w:before="0" w:beforeAutospacing="0" w:after="0" w:afterAutospacing="0"/>
        <w:ind w:firstLine="567"/>
        <w:jc w:val="both"/>
      </w:pPr>
      <w:r w:rsidRPr="000D1452">
        <w:rPr>
          <w:color w:val="000000"/>
        </w:rPr>
        <w:t>2</w:t>
      </w:r>
      <w:r w:rsidRPr="000D1452">
        <w:t xml:space="preserve">. </w:t>
      </w:r>
      <w:r w:rsidRPr="000D1452">
        <w:rPr>
          <w:color w:val="000000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D1452">
        <w:rPr>
          <w:color w:val="000000"/>
        </w:rPr>
        <w:t>Таёжный</w:t>
      </w:r>
      <w:proofErr w:type="gramEnd"/>
      <w:r w:rsidRPr="000D1452">
        <w:t>.</w:t>
      </w:r>
    </w:p>
    <w:p w:rsidR="00FE43ED" w:rsidRPr="00695EF1" w:rsidRDefault="00FE43ED" w:rsidP="00FE43ED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FE43ED" w:rsidRDefault="00FE43ED" w:rsidP="00FE43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3ED" w:rsidRDefault="00FE43ED" w:rsidP="00FE43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3ED" w:rsidRPr="00D13F71" w:rsidRDefault="00FE43ED" w:rsidP="00FE43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FE43ED" w:rsidRDefault="00FE43ED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FE43ED" w:rsidRPr="00FE43ED" w:rsidRDefault="00FE43ED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sectPr w:rsidR="00FE43ED" w:rsidRPr="00FE43ED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A6" w:rsidRDefault="00FD26A6" w:rsidP="00541D82">
      <w:pPr>
        <w:spacing w:after="0" w:line="240" w:lineRule="auto"/>
      </w:pPr>
      <w:r>
        <w:separator/>
      </w:r>
    </w:p>
  </w:endnote>
  <w:endnote w:type="continuationSeparator" w:id="0">
    <w:p w:rsidR="00FD26A6" w:rsidRDefault="00FD26A6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A6" w:rsidRDefault="00FD26A6" w:rsidP="00541D82">
      <w:pPr>
        <w:spacing w:after="0" w:line="240" w:lineRule="auto"/>
      </w:pPr>
      <w:r>
        <w:separator/>
      </w:r>
    </w:p>
  </w:footnote>
  <w:footnote w:type="continuationSeparator" w:id="0">
    <w:p w:rsidR="00FD26A6" w:rsidRDefault="00FD26A6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3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4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4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8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1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5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0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1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2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8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14"/>
  </w:num>
  <w:num w:numId="4">
    <w:abstractNumId w:val="7"/>
  </w:num>
  <w:num w:numId="5">
    <w:abstractNumId w:val="3"/>
  </w:num>
  <w:num w:numId="6">
    <w:abstractNumId w:val="4"/>
  </w:num>
  <w:num w:numId="7">
    <w:abstractNumId w:val="44"/>
  </w:num>
  <w:num w:numId="8">
    <w:abstractNumId w:val="38"/>
  </w:num>
  <w:num w:numId="9">
    <w:abstractNumId w:val="59"/>
  </w:num>
  <w:num w:numId="10">
    <w:abstractNumId w:val="26"/>
  </w:num>
  <w:num w:numId="11">
    <w:abstractNumId w:val="13"/>
  </w:num>
  <w:num w:numId="12">
    <w:abstractNumId w:val="10"/>
  </w:num>
  <w:num w:numId="13">
    <w:abstractNumId w:val="12"/>
  </w:num>
  <w:num w:numId="14">
    <w:abstractNumId w:val="31"/>
  </w:num>
  <w:num w:numId="15">
    <w:abstractNumId w:val="55"/>
  </w:num>
  <w:num w:numId="16">
    <w:abstractNumId w:val="18"/>
  </w:num>
  <w:num w:numId="17">
    <w:abstractNumId w:val="35"/>
  </w:num>
  <w:num w:numId="18">
    <w:abstractNumId w:val="22"/>
  </w:num>
  <w:num w:numId="19">
    <w:abstractNumId w:val="58"/>
  </w:num>
  <w:num w:numId="20">
    <w:abstractNumId w:val="36"/>
  </w:num>
  <w:num w:numId="21">
    <w:abstractNumId w:val="24"/>
  </w:num>
  <w:num w:numId="22">
    <w:abstractNumId w:val="48"/>
  </w:num>
  <w:num w:numId="23">
    <w:abstractNumId w:val="27"/>
  </w:num>
  <w:num w:numId="24">
    <w:abstractNumId w:val="20"/>
  </w:num>
  <w:num w:numId="25">
    <w:abstractNumId w:val="30"/>
  </w:num>
  <w:num w:numId="26">
    <w:abstractNumId w:val="53"/>
  </w:num>
  <w:num w:numId="27">
    <w:abstractNumId w:val="42"/>
  </w:num>
  <w:num w:numId="28">
    <w:abstractNumId w:val="25"/>
  </w:num>
  <w:num w:numId="29">
    <w:abstractNumId w:val="9"/>
  </w:num>
  <w:num w:numId="30">
    <w:abstractNumId w:val="32"/>
  </w:num>
  <w:num w:numId="31">
    <w:abstractNumId w:val="57"/>
  </w:num>
  <w:num w:numId="32">
    <w:abstractNumId w:val="43"/>
  </w:num>
  <w:num w:numId="33">
    <w:abstractNumId w:val="19"/>
  </w:num>
  <w:num w:numId="34">
    <w:abstractNumId w:val="49"/>
  </w:num>
  <w:num w:numId="35">
    <w:abstractNumId w:val="15"/>
  </w:num>
  <w:num w:numId="36">
    <w:abstractNumId w:val="5"/>
  </w:num>
  <w:num w:numId="37">
    <w:abstractNumId w:val="54"/>
  </w:num>
  <w:num w:numId="38">
    <w:abstractNumId w:val="11"/>
  </w:num>
  <w:num w:numId="39">
    <w:abstractNumId w:val="28"/>
  </w:num>
  <w:num w:numId="40">
    <w:abstractNumId w:val="33"/>
  </w:num>
  <w:num w:numId="41">
    <w:abstractNumId w:val="34"/>
  </w:num>
  <w:num w:numId="42">
    <w:abstractNumId w:val="23"/>
  </w:num>
  <w:num w:numId="43">
    <w:abstractNumId w:val="16"/>
  </w:num>
  <w:num w:numId="44">
    <w:abstractNumId w:val="6"/>
  </w:num>
  <w:num w:numId="45">
    <w:abstractNumId w:val="52"/>
  </w:num>
  <w:num w:numId="46">
    <w:abstractNumId w:val="60"/>
  </w:num>
  <w:num w:numId="47">
    <w:abstractNumId w:val="29"/>
  </w:num>
  <w:num w:numId="48">
    <w:abstractNumId w:val="8"/>
  </w:num>
  <w:num w:numId="49">
    <w:abstractNumId w:val="51"/>
  </w:num>
  <w:num w:numId="50">
    <w:abstractNumId w:val="45"/>
  </w:num>
  <w:num w:numId="51">
    <w:abstractNumId w:val="46"/>
  </w:num>
  <w:num w:numId="52">
    <w:abstractNumId w:val="37"/>
  </w:num>
  <w:num w:numId="53">
    <w:abstractNumId w:val="56"/>
  </w:num>
  <w:num w:numId="54">
    <w:abstractNumId w:val="61"/>
  </w:num>
  <w:num w:numId="55">
    <w:abstractNumId w:val="17"/>
  </w:num>
  <w:num w:numId="56">
    <w:abstractNumId w:val="40"/>
  </w:num>
  <w:num w:numId="57">
    <w:abstractNumId w:val="50"/>
  </w:num>
  <w:num w:numId="58">
    <w:abstractNumId w:val="39"/>
  </w:num>
  <w:num w:numId="59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7672"/>
    <w:rsid w:val="00537B1A"/>
    <w:rsid w:val="005407C1"/>
    <w:rsid w:val="0054125B"/>
    <w:rsid w:val="00541D82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FBB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26A6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3ED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0567DC-CB27-41E5-A0AA-1547820A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25</cp:revision>
  <cp:lastPrinted>2022-07-26T05:47:00Z</cp:lastPrinted>
  <dcterms:created xsi:type="dcterms:W3CDTF">2023-03-31T04:36:00Z</dcterms:created>
  <dcterms:modified xsi:type="dcterms:W3CDTF">2023-07-03T05:06:00Z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