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5A7" w:rsidRDefault="006960CC" w:rsidP="005045A7">
      <w:pPr>
        <w:spacing w:after="0" w:line="240" w:lineRule="auto"/>
        <w:jc w:val="center"/>
      </w:pPr>
      <w:r w:rsidRPr="00F83D4C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  </w:t>
      </w:r>
      <w:r w:rsidRPr="00F83D4C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br/>
      </w:r>
      <w:r w:rsidR="005045A7" w:rsidRPr="00D361C0">
        <w:rPr>
          <w:noProof/>
        </w:rPr>
        <w:drawing>
          <wp:inline distT="0" distB="0" distL="0" distR="0" wp14:anchorId="2A81B565" wp14:editId="4D18A15C">
            <wp:extent cx="596412" cy="867873"/>
            <wp:effectExtent l="19050" t="0" r="0" b="0"/>
            <wp:docPr id="8" name="Рисунок 2" descr="на штамп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 штампи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17" cy="871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5A7" w:rsidRDefault="005045A7" w:rsidP="005045A7">
      <w:pPr>
        <w:spacing w:after="0" w:line="240" w:lineRule="auto"/>
        <w:jc w:val="center"/>
      </w:pPr>
    </w:p>
    <w:p w:rsidR="005045A7" w:rsidRPr="004E3EA4" w:rsidRDefault="005045A7" w:rsidP="00504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3EA4">
        <w:rPr>
          <w:rFonts w:ascii="Times New Roman" w:eastAsia="Times New Roman" w:hAnsi="Times New Roman" w:cs="Times New Roman"/>
          <w:b/>
          <w:sz w:val="24"/>
          <w:szCs w:val="24"/>
        </w:rPr>
        <w:t>Ханты - Мансийский автономный округ – Югра</w:t>
      </w:r>
    </w:p>
    <w:p w:rsidR="005045A7" w:rsidRDefault="005045A7" w:rsidP="005045A7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3EA4">
        <w:rPr>
          <w:rFonts w:ascii="Times New Roman" w:eastAsia="Times New Roman" w:hAnsi="Times New Roman" w:cs="Times New Roman"/>
          <w:b/>
          <w:sz w:val="24"/>
          <w:szCs w:val="24"/>
        </w:rPr>
        <w:t>Советский район</w:t>
      </w:r>
    </w:p>
    <w:p w:rsidR="005045A7" w:rsidRPr="004E3EA4" w:rsidRDefault="005045A7" w:rsidP="005045A7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5A7" w:rsidRPr="004E3EA4" w:rsidRDefault="005045A7" w:rsidP="005045A7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EA4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</w:p>
    <w:p w:rsidR="005045A7" w:rsidRPr="004E3EA4" w:rsidRDefault="005045A7" w:rsidP="005045A7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EA4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ПОСЕЛЕНИЯ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ТАЁЖНЫЙ</w:t>
      </w:r>
    </w:p>
    <w:p w:rsidR="005045A7" w:rsidRPr="004E3EA4" w:rsidRDefault="005045A7" w:rsidP="005045A7">
      <w:pPr>
        <w:pBdr>
          <w:bottom w:val="single" w:sz="12" w:space="1" w:color="auto"/>
        </w:pBd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5A7" w:rsidRPr="00D361C0" w:rsidRDefault="005045A7" w:rsidP="005045A7">
      <w:pPr>
        <w:jc w:val="center"/>
        <w:rPr>
          <w:rFonts w:ascii="Times New Roman" w:eastAsia="Times New Roman" w:hAnsi="Times New Roman" w:cs="Times New Roman"/>
          <w:b/>
        </w:rPr>
      </w:pPr>
    </w:p>
    <w:p w:rsidR="005045A7" w:rsidRDefault="005045A7" w:rsidP="005045A7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4E3EA4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4E3EA4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4E3EA4">
        <w:rPr>
          <w:rFonts w:ascii="Times New Roman" w:eastAsia="Times New Roman" w:hAnsi="Times New Roman" w:cs="Times New Roman"/>
          <w:b/>
          <w:sz w:val="40"/>
          <w:szCs w:val="40"/>
        </w:rPr>
        <w:t>С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4E3EA4">
        <w:rPr>
          <w:rFonts w:ascii="Times New Roman" w:eastAsia="Times New Roman" w:hAnsi="Times New Roman" w:cs="Times New Roman"/>
          <w:b/>
          <w:sz w:val="40"/>
          <w:szCs w:val="40"/>
        </w:rPr>
        <w:t>Т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4E3EA4">
        <w:rPr>
          <w:rFonts w:ascii="Times New Roman" w:eastAsia="Times New Roman" w:hAnsi="Times New Roman" w:cs="Times New Roman"/>
          <w:b/>
          <w:sz w:val="40"/>
          <w:szCs w:val="40"/>
        </w:rPr>
        <w:t>А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4E3EA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4E3EA4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4E3EA4">
        <w:rPr>
          <w:rFonts w:ascii="Times New Roman" w:eastAsia="Times New Roman" w:hAnsi="Times New Roman" w:cs="Times New Roman"/>
          <w:b/>
          <w:sz w:val="40"/>
          <w:szCs w:val="40"/>
        </w:rPr>
        <w:t>В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4E3EA4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4E3EA4">
        <w:rPr>
          <w:rFonts w:ascii="Times New Roman" w:eastAsia="Times New Roman" w:hAnsi="Times New Roman" w:cs="Times New Roman"/>
          <w:b/>
          <w:sz w:val="40"/>
          <w:szCs w:val="40"/>
        </w:rPr>
        <w:t>Е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4E3EA4">
        <w:rPr>
          <w:rFonts w:ascii="Times New Roman" w:eastAsia="Times New Roman" w:hAnsi="Times New Roman" w:cs="Times New Roman"/>
          <w:b/>
          <w:sz w:val="40"/>
          <w:szCs w:val="40"/>
        </w:rPr>
        <w:t>Н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4E3EA4">
        <w:rPr>
          <w:rFonts w:ascii="Times New Roman" w:eastAsia="Times New Roman" w:hAnsi="Times New Roman" w:cs="Times New Roman"/>
          <w:b/>
          <w:sz w:val="40"/>
          <w:szCs w:val="40"/>
        </w:rPr>
        <w:t>И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4E3EA4">
        <w:rPr>
          <w:rFonts w:ascii="Times New Roman" w:eastAsia="Times New Roman" w:hAnsi="Times New Roman" w:cs="Times New Roman"/>
          <w:b/>
          <w:sz w:val="40"/>
          <w:szCs w:val="40"/>
        </w:rPr>
        <w:t>Е</w:t>
      </w:r>
    </w:p>
    <w:p w:rsidR="00F83D4C" w:rsidRPr="00F83D4C" w:rsidRDefault="00F83D4C" w:rsidP="005045A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83D4C" w:rsidRPr="00374315" w:rsidRDefault="00194E25" w:rsidP="00011632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2F0C5C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212B65" w:rsidRPr="00374315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2F0C5C">
        <w:rPr>
          <w:rFonts w:ascii="Times New Roman" w:hAnsi="Times New Roman" w:cs="Times New Roman"/>
          <w:color w:val="000000"/>
          <w:sz w:val="24"/>
          <w:szCs w:val="24"/>
        </w:rPr>
        <w:t>февраля</w:t>
      </w:r>
      <w:r w:rsidR="00603BF7" w:rsidRPr="003743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12B65" w:rsidRPr="00374315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2F0C5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83D4C" w:rsidRPr="00374315">
        <w:rPr>
          <w:rFonts w:ascii="Times New Roman" w:hAnsi="Times New Roman" w:cs="Times New Roman"/>
          <w:color w:val="000000"/>
          <w:sz w:val="24"/>
          <w:szCs w:val="24"/>
        </w:rPr>
        <w:t xml:space="preserve"> г</w:t>
      </w:r>
      <w:r w:rsidR="00EC2F19" w:rsidRPr="00374315">
        <w:rPr>
          <w:rFonts w:ascii="Times New Roman" w:hAnsi="Times New Roman" w:cs="Times New Roman"/>
          <w:color w:val="000000"/>
          <w:sz w:val="24"/>
          <w:szCs w:val="24"/>
        </w:rPr>
        <w:t>ода</w:t>
      </w:r>
      <w:r w:rsidR="00F83D4C" w:rsidRPr="0037431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                      </w:t>
      </w:r>
      <w:r w:rsidR="00A5437A" w:rsidRPr="00374315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011632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A5437A" w:rsidRPr="0037431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650E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A0C27" w:rsidRPr="0037431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A475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3D4C" w:rsidRPr="00374315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011632">
        <w:rPr>
          <w:rFonts w:ascii="Times New Roman" w:hAnsi="Times New Roman" w:cs="Times New Roman"/>
          <w:color w:val="000000"/>
          <w:sz w:val="24"/>
          <w:szCs w:val="24"/>
        </w:rPr>
        <w:t>22</w:t>
      </w:r>
    </w:p>
    <w:p w:rsidR="00F83D4C" w:rsidRPr="00374315" w:rsidRDefault="00F83D4C" w:rsidP="00F83D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D4C" w:rsidRPr="00374315" w:rsidRDefault="00F83D4C" w:rsidP="00F83D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5BD" w:rsidRDefault="005650EA" w:rsidP="005650EA">
      <w:pPr>
        <w:autoSpaceDE w:val="0"/>
        <w:autoSpaceDN w:val="0"/>
        <w:adjustRightInd w:val="0"/>
        <w:spacing w:after="0" w:line="240" w:lineRule="auto"/>
        <w:ind w:right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198A">
        <w:rPr>
          <w:rFonts w:ascii="Times New Roman" w:eastAsia="Times New Roman" w:hAnsi="Times New Roman" w:cs="Times New Roman"/>
          <w:bCs/>
          <w:sz w:val="24"/>
          <w:szCs w:val="24"/>
        </w:rPr>
        <w:t>Об утверждении стоимости</w:t>
      </w:r>
      <w:r w:rsidR="00A475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5198A">
        <w:rPr>
          <w:rFonts w:ascii="Times New Roman" w:eastAsia="Times New Roman" w:hAnsi="Times New Roman" w:cs="Times New Roman"/>
          <w:bCs/>
          <w:sz w:val="24"/>
          <w:szCs w:val="24"/>
        </w:rPr>
        <w:t>услуг</w:t>
      </w:r>
    </w:p>
    <w:p w:rsidR="00517A53" w:rsidRDefault="005650EA" w:rsidP="00A475BD">
      <w:pPr>
        <w:autoSpaceDE w:val="0"/>
        <w:autoSpaceDN w:val="0"/>
        <w:adjustRightInd w:val="0"/>
        <w:spacing w:after="0" w:line="240" w:lineRule="auto"/>
        <w:ind w:right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198A">
        <w:rPr>
          <w:rFonts w:ascii="Times New Roman" w:eastAsia="Times New Roman" w:hAnsi="Times New Roman" w:cs="Times New Roman"/>
          <w:bCs/>
          <w:sz w:val="24"/>
          <w:szCs w:val="24"/>
        </w:rPr>
        <w:t>предоставляемых согласно гарантированному</w:t>
      </w:r>
    </w:p>
    <w:p w:rsidR="005650EA" w:rsidRPr="0035198A" w:rsidRDefault="00773D17" w:rsidP="00A475BD">
      <w:pPr>
        <w:autoSpaceDE w:val="0"/>
        <w:autoSpaceDN w:val="0"/>
        <w:adjustRightInd w:val="0"/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перечню услуг по погребению</w:t>
      </w:r>
    </w:p>
    <w:p w:rsidR="00E24473" w:rsidRPr="0035198A" w:rsidRDefault="00E24473" w:rsidP="00F83D4C">
      <w:pPr>
        <w:shd w:val="clear" w:color="auto" w:fill="FFFFFF"/>
        <w:tabs>
          <w:tab w:val="left" w:pos="2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009D" w:rsidRPr="0035198A" w:rsidRDefault="00E24473" w:rsidP="00575A24">
      <w:pPr>
        <w:pStyle w:val="ConsPlusNormal"/>
        <w:tabs>
          <w:tab w:val="left" w:pos="567"/>
          <w:tab w:val="left" w:pos="709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198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650EA" w:rsidRPr="0035198A">
        <w:rPr>
          <w:rFonts w:ascii="Times New Roman" w:hAnsi="Times New Roman" w:cs="Times New Roman"/>
          <w:sz w:val="24"/>
          <w:szCs w:val="24"/>
        </w:rPr>
        <w:t xml:space="preserve">пунктом 22 части 1 статьи 14 Федерального закона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="005650EA" w:rsidRPr="0035198A">
          <w:rPr>
            <w:rFonts w:ascii="Times New Roman" w:hAnsi="Times New Roman" w:cs="Times New Roman"/>
            <w:sz w:val="24"/>
            <w:szCs w:val="24"/>
          </w:rPr>
          <w:t>06 октября 2003 года</w:t>
        </w:r>
        <w:r w:rsidR="00773D17">
          <w:rPr>
            <w:rFonts w:ascii="Times New Roman" w:hAnsi="Times New Roman" w:cs="Times New Roman"/>
            <w:sz w:val="24"/>
            <w:szCs w:val="24"/>
          </w:rPr>
          <w:t xml:space="preserve"> </w:t>
        </w:r>
      </w:smartTag>
      <w:r w:rsidR="005650EA" w:rsidRPr="0035198A">
        <w:rPr>
          <w:rFonts w:ascii="Times New Roman" w:hAnsi="Times New Roman" w:cs="Times New Roman"/>
          <w:sz w:val="24"/>
          <w:szCs w:val="24"/>
        </w:rPr>
        <w:t>№ 131-ФЗ «Об общих принципах организации местног</w:t>
      </w:r>
      <w:r w:rsidR="00003303" w:rsidRPr="0035198A">
        <w:rPr>
          <w:rFonts w:ascii="Times New Roman" w:hAnsi="Times New Roman" w:cs="Times New Roman"/>
          <w:sz w:val="24"/>
          <w:szCs w:val="24"/>
        </w:rPr>
        <w:t>о</w:t>
      </w:r>
      <w:r w:rsidR="005650EA" w:rsidRPr="0035198A">
        <w:rPr>
          <w:rFonts w:ascii="Times New Roman" w:hAnsi="Times New Roman" w:cs="Times New Roman"/>
          <w:sz w:val="24"/>
          <w:szCs w:val="24"/>
        </w:rPr>
        <w:t xml:space="preserve"> самоуправления в Российской Федерации», </w:t>
      </w:r>
      <w:r w:rsidR="00003303" w:rsidRPr="0035198A">
        <w:rPr>
          <w:rFonts w:ascii="Times New Roman" w:hAnsi="Times New Roman" w:cs="Times New Roman"/>
          <w:sz w:val="24"/>
          <w:szCs w:val="24"/>
        </w:rPr>
        <w:t>пунктом</w:t>
      </w:r>
      <w:r w:rsidR="005650EA" w:rsidRPr="0035198A">
        <w:rPr>
          <w:rFonts w:ascii="Times New Roman" w:hAnsi="Times New Roman" w:cs="Times New Roman"/>
          <w:sz w:val="24"/>
          <w:szCs w:val="24"/>
        </w:rPr>
        <w:t xml:space="preserve"> 3 статьи 9 и </w:t>
      </w:r>
      <w:r w:rsidR="00003303" w:rsidRPr="0035198A">
        <w:rPr>
          <w:rFonts w:ascii="Times New Roman" w:hAnsi="Times New Roman" w:cs="Times New Roman"/>
          <w:sz w:val="24"/>
          <w:szCs w:val="24"/>
        </w:rPr>
        <w:t>пунктом</w:t>
      </w:r>
      <w:r w:rsidR="005650EA" w:rsidRPr="0035198A">
        <w:rPr>
          <w:rFonts w:ascii="Times New Roman" w:hAnsi="Times New Roman" w:cs="Times New Roman"/>
          <w:sz w:val="24"/>
          <w:szCs w:val="24"/>
        </w:rPr>
        <w:t xml:space="preserve"> 3 статьи 12 Федерального закона от </w:t>
      </w:r>
      <w:smartTag w:uri="urn:schemas-microsoft-com:office:smarttags" w:element="date">
        <w:smartTagPr>
          <w:attr w:name="Year" w:val="1996"/>
          <w:attr w:name="Day" w:val="12"/>
          <w:attr w:name="Month" w:val="1"/>
          <w:attr w:name="ls" w:val="trans"/>
        </w:smartTagPr>
        <w:r w:rsidR="005650EA" w:rsidRPr="0035198A">
          <w:rPr>
            <w:rFonts w:ascii="Times New Roman" w:hAnsi="Times New Roman" w:cs="Times New Roman"/>
            <w:sz w:val="24"/>
            <w:szCs w:val="24"/>
          </w:rPr>
          <w:t>12 января 1996 года</w:t>
        </w:r>
      </w:smartTag>
      <w:r w:rsidR="005650EA" w:rsidRPr="0035198A">
        <w:rPr>
          <w:rFonts w:ascii="Times New Roman" w:hAnsi="Times New Roman" w:cs="Times New Roman"/>
          <w:sz w:val="24"/>
          <w:szCs w:val="24"/>
        </w:rPr>
        <w:t xml:space="preserve"> № 8-ФЗ «О погребении и похоронном деле</w:t>
      </w:r>
      <w:r w:rsidR="00A620F3" w:rsidRPr="0035198A">
        <w:rPr>
          <w:rFonts w:ascii="Times New Roman" w:hAnsi="Times New Roman" w:cs="Times New Roman"/>
          <w:sz w:val="24"/>
          <w:szCs w:val="24"/>
        </w:rPr>
        <w:t>», Постановлением</w:t>
      </w:r>
      <w:r w:rsidR="00003303" w:rsidRPr="0035198A">
        <w:rPr>
          <w:rFonts w:ascii="Times New Roman" w:hAnsi="Times New Roman" w:cs="Times New Roman"/>
          <w:sz w:val="24"/>
          <w:szCs w:val="24"/>
        </w:rPr>
        <w:t xml:space="preserve"> Правите</w:t>
      </w:r>
      <w:r w:rsidR="00575A24" w:rsidRPr="0035198A">
        <w:rPr>
          <w:rFonts w:ascii="Times New Roman" w:hAnsi="Times New Roman" w:cs="Times New Roman"/>
          <w:sz w:val="24"/>
          <w:szCs w:val="24"/>
        </w:rPr>
        <w:t xml:space="preserve">льства Российской Федерации от </w:t>
      </w:r>
      <w:r w:rsidR="002F0C5C">
        <w:rPr>
          <w:rFonts w:ascii="Times New Roman" w:hAnsi="Times New Roman" w:cs="Times New Roman"/>
          <w:sz w:val="24"/>
          <w:szCs w:val="24"/>
        </w:rPr>
        <w:t>27</w:t>
      </w:r>
      <w:r w:rsidR="00003303" w:rsidRPr="0035198A">
        <w:rPr>
          <w:rFonts w:ascii="Times New Roman" w:hAnsi="Times New Roman" w:cs="Times New Roman"/>
          <w:sz w:val="24"/>
          <w:szCs w:val="24"/>
        </w:rPr>
        <w:t xml:space="preserve"> января 202</w:t>
      </w:r>
      <w:r w:rsidR="002F0C5C">
        <w:rPr>
          <w:rFonts w:ascii="Times New Roman" w:hAnsi="Times New Roman" w:cs="Times New Roman"/>
          <w:sz w:val="24"/>
          <w:szCs w:val="24"/>
        </w:rPr>
        <w:t>2</w:t>
      </w:r>
      <w:r w:rsidR="00575A24" w:rsidRPr="0035198A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2F0C5C">
        <w:rPr>
          <w:rFonts w:ascii="Times New Roman" w:hAnsi="Times New Roman" w:cs="Times New Roman"/>
          <w:sz w:val="24"/>
          <w:szCs w:val="24"/>
        </w:rPr>
        <w:t>57</w:t>
      </w:r>
      <w:r w:rsidR="00003303" w:rsidRPr="0035198A">
        <w:rPr>
          <w:rFonts w:ascii="Times New Roman" w:hAnsi="Times New Roman" w:cs="Times New Roman"/>
          <w:sz w:val="24"/>
          <w:szCs w:val="24"/>
        </w:rPr>
        <w:t xml:space="preserve"> «Об утверждении коэффициента индексации выплат, пособий и компенсаций в 202</w:t>
      </w:r>
      <w:r w:rsidR="002F0C5C">
        <w:rPr>
          <w:rFonts w:ascii="Times New Roman" w:hAnsi="Times New Roman" w:cs="Times New Roman"/>
          <w:sz w:val="24"/>
          <w:szCs w:val="24"/>
        </w:rPr>
        <w:t>2</w:t>
      </w:r>
      <w:r w:rsidR="00003303" w:rsidRPr="0035198A">
        <w:rPr>
          <w:rFonts w:ascii="Times New Roman" w:hAnsi="Times New Roman" w:cs="Times New Roman"/>
          <w:sz w:val="24"/>
          <w:szCs w:val="24"/>
        </w:rPr>
        <w:t xml:space="preserve"> году», Уставом </w:t>
      </w:r>
      <w:r w:rsidR="00773D17">
        <w:rPr>
          <w:rFonts w:ascii="Times New Roman" w:hAnsi="Times New Roman" w:cs="Times New Roman"/>
          <w:sz w:val="24"/>
          <w:szCs w:val="24"/>
        </w:rPr>
        <w:t>г.п.</w:t>
      </w:r>
      <w:r w:rsidR="00003303" w:rsidRPr="0035198A">
        <w:rPr>
          <w:rFonts w:ascii="Times New Roman" w:hAnsi="Times New Roman" w:cs="Times New Roman"/>
          <w:sz w:val="24"/>
          <w:szCs w:val="24"/>
        </w:rPr>
        <w:t xml:space="preserve"> Таежный.</w:t>
      </w:r>
    </w:p>
    <w:p w:rsidR="00A475BD" w:rsidRPr="00A475BD" w:rsidRDefault="00A475BD" w:rsidP="00A475B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Утвердить 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стоимость услуг, предоставляемых Муниципальным бюджетным учреждением 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Служба благоустройства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773D1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</w:t>
      </w:r>
      <w:r w:rsidR="00517A53">
        <w:rPr>
          <w:rFonts w:ascii="Times New Roman" w:hAnsi="Times New Roman" w:cs="Times New Roman"/>
          <w:color w:val="000000" w:themeColor="text1"/>
          <w:sz w:val="24"/>
          <w:szCs w:val="24"/>
        </w:rPr>
        <w:t>огребение умершего (приложение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1).</w:t>
      </w:r>
    </w:p>
    <w:p w:rsidR="00A475BD" w:rsidRPr="00A475BD" w:rsidRDefault="00A475BD" w:rsidP="00A475B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Утвердить 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стоимость услуг, предоставляемых Муниципальным бюджетным учреждением «Служба благоустройства»</w:t>
      </w:r>
      <w:r w:rsidR="00773D1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гарантированному перечню услуг по погребению, при отсутствии супруга, близких родственников, иных родственников, либо законного представителя умершего или невозможности осуществить ими погребение, а также при отсутствии иных лиц, взявших на себя обязанность осуществить погребение умершего на дому, на улице или в ином месте после установления органами внутренних</w:t>
      </w:r>
      <w:r w:rsidR="00517A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дел его личности  (приложение 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2).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A475BD" w:rsidRPr="00A475BD" w:rsidRDefault="00A475BD" w:rsidP="00A475B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>3. Признать</w:t>
      </w:r>
      <w:r w:rsidR="00773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утратившим силу постановление а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дминистрации городского поселения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Таёжный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2F0C5C">
        <w:rPr>
          <w:rFonts w:ascii="Times New Roman" w:hAnsi="Times New Roman" w:cs="Times New Roman"/>
          <w:color w:val="000000" w:themeColor="text1"/>
          <w:sz w:val="24"/>
          <w:szCs w:val="24"/>
        </w:rPr>
        <w:t>17.06.2021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2F0C5C">
        <w:rPr>
          <w:rFonts w:ascii="Times New Roman" w:hAnsi="Times New Roman" w:cs="Times New Roman"/>
          <w:color w:val="000000" w:themeColor="text1"/>
          <w:sz w:val="24"/>
          <w:szCs w:val="24"/>
        </w:rPr>
        <w:t>141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стоимости услуг, предоставляемых МБУ «</w:t>
      </w:r>
      <w:r w:rsidRPr="0035198A">
        <w:rPr>
          <w:rFonts w:ascii="Times New Roman" w:eastAsia="Times New Roman" w:hAnsi="Times New Roman" w:cs="Times New Roman"/>
          <w:bCs/>
          <w:sz w:val="24"/>
          <w:szCs w:val="24"/>
        </w:rPr>
        <w:t>Служба благоустройства</w:t>
      </w:r>
      <w:r w:rsidR="00773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гарантированному перечню услуг по погребению».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A475BD" w:rsidRPr="00A475BD" w:rsidRDefault="00A475BD" w:rsidP="00A475B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Опубликовать настоящее постановление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газете «В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>естник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Таёжного»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</w:t>
      </w:r>
      <w:r w:rsidR="00773D17">
        <w:rPr>
          <w:rFonts w:ascii="Times New Roman" w:hAnsi="Times New Roman" w:cs="Times New Roman"/>
          <w:color w:val="000000" w:themeColor="text1"/>
          <w:sz w:val="24"/>
          <w:szCs w:val="24"/>
        </w:rPr>
        <w:t>азместить на официальном сайте а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дминистрации городского поселения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Таёжный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475BD" w:rsidRPr="00A475BD" w:rsidRDefault="00A475BD" w:rsidP="00A475B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Настоящее постановление вступает в силу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 даты подписания</w:t>
      </w:r>
      <w:r w:rsidR="00773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распространяет свое действие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правоотношения, возникшие с 01.0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2F0C5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A475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83D4C" w:rsidRPr="0035198A" w:rsidRDefault="00F83D4C" w:rsidP="00F83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3D4C" w:rsidRPr="0035198A" w:rsidRDefault="00F83D4C" w:rsidP="00F83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D33" w:rsidRPr="0035198A" w:rsidRDefault="00F83D4C" w:rsidP="00A92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98A">
        <w:rPr>
          <w:rFonts w:ascii="Times New Roman" w:hAnsi="Times New Roman" w:cs="Times New Roman"/>
          <w:sz w:val="24"/>
          <w:szCs w:val="24"/>
        </w:rPr>
        <w:t>Глава городского поселения</w:t>
      </w:r>
      <w:r w:rsidR="009A0C27" w:rsidRPr="0035198A">
        <w:rPr>
          <w:rFonts w:ascii="Times New Roman" w:hAnsi="Times New Roman" w:cs="Times New Roman"/>
          <w:sz w:val="24"/>
          <w:szCs w:val="24"/>
        </w:rPr>
        <w:t xml:space="preserve"> Таёжный</w:t>
      </w:r>
      <w:r w:rsidRPr="0035198A">
        <w:rPr>
          <w:rFonts w:ascii="Times New Roman" w:hAnsi="Times New Roman" w:cs="Times New Roman"/>
          <w:sz w:val="24"/>
          <w:szCs w:val="24"/>
        </w:rPr>
        <w:t xml:space="preserve"> </w:t>
      </w:r>
      <w:r w:rsidRPr="0035198A">
        <w:rPr>
          <w:rFonts w:ascii="Times New Roman" w:hAnsi="Times New Roman" w:cs="Times New Roman"/>
          <w:sz w:val="24"/>
          <w:szCs w:val="24"/>
        </w:rPr>
        <w:tab/>
      </w:r>
      <w:r w:rsidRPr="0035198A">
        <w:rPr>
          <w:rFonts w:ascii="Times New Roman" w:hAnsi="Times New Roman" w:cs="Times New Roman"/>
          <w:sz w:val="24"/>
          <w:szCs w:val="24"/>
        </w:rPr>
        <w:tab/>
      </w:r>
      <w:r w:rsidRPr="0035198A">
        <w:rPr>
          <w:rFonts w:ascii="Times New Roman" w:hAnsi="Times New Roman" w:cs="Times New Roman"/>
          <w:sz w:val="24"/>
          <w:szCs w:val="24"/>
        </w:rPr>
        <w:tab/>
      </w:r>
      <w:r w:rsidRPr="0035198A">
        <w:rPr>
          <w:rFonts w:ascii="Times New Roman" w:hAnsi="Times New Roman" w:cs="Times New Roman"/>
          <w:sz w:val="24"/>
          <w:szCs w:val="24"/>
        </w:rPr>
        <w:tab/>
      </w:r>
      <w:r w:rsidRPr="0035198A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9A0C27" w:rsidRPr="0035198A">
        <w:rPr>
          <w:rFonts w:ascii="Times New Roman" w:hAnsi="Times New Roman" w:cs="Times New Roman"/>
          <w:sz w:val="24"/>
          <w:szCs w:val="24"/>
        </w:rPr>
        <w:t xml:space="preserve">      </w:t>
      </w:r>
      <w:r w:rsidRPr="0035198A">
        <w:rPr>
          <w:rFonts w:ascii="Times New Roman" w:hAnsi="Times New Roman" w:cs="Times New Roman"/>
          <w:sz w:val="24"/>
          <w:szCs w:val="24"/>
        </w:rPr>
        <w:t>А.Р.</w:t>
      </w:r>
      <w:r w:rsidR="00763CF1" w:rsidRPr="0035198A">
        <w:rPr>
          <w:rFonts w:ascii="Times New Roman" w:hAnsi="Times New Roman" w:cs="Times New Roman"/>
          <w:sz w:val="24"/>
          <w:szCs w:val="24"/>
        </w:rPr>
        <w:t xml:space="preserve"> </w:t>
      </w:r>
      <w:r w:rsidRPr="0035198A">
        <w:rPr>
          <w:rFonts w:ascii="Times New Roman" w:hAnsi="Times New Roman" w:cs="Times New Roman"/>
          <w:sz w:val="24"/>
          <w:szCs w:val="24"/>
        </w:rPr>
        <w:t xml:space="preserve">Аширов    </w:t>
      </w:r>
    </w:p>
    <w:p w:rsidR="00773D17" w:rsidRDefault="00773D17" w:rsidP="00011632">
      <w:pPr>
        <w:pStyle w:val="Standard"/>
        <w:jc w:val="right"/>
        <w:rPr>
          <w:rFonts w:cs="Times New Roman"/>
          <w:lang w:val="ru-RU"/>
        </w:rPr>
      </w:pPr>
    </w:p>
    <w:p w:rsidR="00011632" w:rsidRPr="0035198A" w:rsidRDefault="00011632" w:rsidP="00011632">
      <w:pPr>
        <w:pStyle w:val="Standard"/>
        <w:jc w:val="right"/>
        <w:rPr>
          <w:rFonts w:cs="Times New Roman"/>
          <w:lang w:val="ru-RU"/>
        </w:rPr>
      </w:pPr>
      <w:r w:rsidRPr="0035198A">
        <w:rPr>
          <w:rFonts w:cs="Times New Roman"/>
          <w:lang w:val="ru-RU"/>
        </w:rPr>
        <w:lastRenderedPageBreak/>
        <w:t>П</w:t>
      </w:r>
      <w:r w:rsidR="00A475BD">
        <w:rPr>
          <w:rFonts w:cs="Times New Roman"/>
          <w:lang w:val="ru-RU"/>
        </w:rPr>
        <w:t>р</w:t>
      </w:r>
      <w:r w:rsidR="00517A53">
        <w:rPr>
          <w:rFonts w:cs="Times New Roman"/>
          <w:lang w:val="ru-RU"/>
        </w:rPr>
        <w:t xml:space="preserve">иложение </w:t>
      </w:r>
      <w:r w:rsidRPr="0035198A">
        <w:rPr>
          <w:rFonts w:cs="Times New Roman"/>
          <w:lang w:val="ru-RU"/>
        </w:rPr>
        <w:t xml:space="preserve"> 1</w:t>
      </w:r>
    </w:p>
    <w:p w:rsidR="00011632" w:rsidRPr="0035198A" w:rsidRDefault="0035198A" w:rsidP="00011632">
      <w:pPr>
        <w:pStyle w:val="Standard"/>
        <w:jc w:val="right"/>
        <w:rPr>
          <w:rFonts w:cs="Times New Roman"/>
          <w:lang w:val="ru-RU"/>
        </w:rPr>
      </w:pPr>
      <w:r w:rsidRPr="0035198A">
        <w:rPr>
          <w:rFonts w:cs="Times New Roman"/>
          <w:lang w:val="ru-RU"/>
        </w:rPr>
        <w:t>к постановлению а</w:t>
      </w:r>
      <w:r w:rsidR="00011632" w:rsidRPr="0035198A">
        <w:rPr>
          <w:rFonts w:cs="Times New Roman"/>
          <w:lang w:val="ru-RU"/>
        </w:rPr>
        <w:t xml:space="preserve">дминистрации </w:t>
      </w:r>
    </w:p>
    <w:p w:rsidR="00011632" w:rsidRPr="0035198A" w:rsidRDefault="00011632" w:rsidP="00011632">
      <w:pPr>
        <w:pStyle w:val="Standard"/>
        <w:jc w:val="right"/>
        <w:rPr>
          <w:rFonts w:cs="Times New Roman"/>
          <w:lang w:val="ru-RU"/>
        </w:rPr>
      </w:pPr>
      <w:r w:rsidRPr="0035198A">
        <w:rPr>
          <w:rFonts w:cs="Times New Roman"/>
          <w:lang w:val="ru-RU"/>
        </w:rPr>
        <w:t xml:space="preserve">городского поселения </w:t>
      </w:r>
      <w:r w:rsidR="00194E25" w:rsidRPr="0035198A">
        <w:rPr>
          <w:rFonts w:cs="Times New Roman"/>
          <w:lang w:val="ru-RU"/>
        </w:rPr>
        <w:t>Таёжный</w:t>
      </w:r>
    </w:p>
    <w:p w:rsidR="00011632" w:rsidRPr="0035198A" w:rsidRDefault="00011632" w:rsidP="000116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198A">
        <w:rPr>
          <w:rFonts w:ascii="Times New Roman" w:eastAsiaTheme="minorHAnsi" w:hAnsi="Times New Roman" w:cs="Times New Roman"/>
          <w:sz w:val="24"/>
          <w:szCs w:val="24"/>
          <w:lang w:eastAsia="en-US"/>
        </w:rPr>
        <w:t>от «</w:t>
      </w:r>
      <w:r w:rsidR="002F0C5C">
        <w:rPr>
          <w:rFonts w:ascii="Times New Roman" w:eastAsiaTheme="minorHAnsi" w:hAnsi="Times New Roman" w:cs="Times New Roman"/>
          <w:sz w:val="24"/>
          <w:szCs w:val="24"/>
          <w:lang w:eastAsia="en-US"/>
        </w:rPr>
        <w:t>11</w:t>
      </w:r>
      <w:r w:rsidRPr="003519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</w:t>
      </w:r>
      <w:r w:rsidR="002F0C5C">
        <w:rPr>
          <w:rFonts w:ascii="Times New Roman" w:eastAsiaTheme="minorHAnsi" w:hAnsi="Times New Roman" w:cs="Times New Roman"/>
          <w:sz w:val="24"/>
          <w:szCs w:val="24"/>
          <w:lang w:eastAsia="en-US"/>
        </w:rPr>
        <w:t>февраля 2022</w:t>
      </w:r>
      <w:r w:rsidRPr="003519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года № </w:t>
      </w:r>
      <w:r w:rsidR="002F0C5C">
        <w:rPr>
          <w:rFonts w:ascii="Times New Roman" w:eastAsiaTheme="minorHAnsi" w:hAnsi="Times New Roman" w:cs="Times New Roman"/>
          <w:sz w:val="24"/>
          <w:szCs w:val="24"/>
          <w:lang w:eastAsia="en-US"/>
        </w:rPr>
        <w:t>22</w:t>
      </w:r>
      <w:r w:rsidRPr="003519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011632" w:rsidRPr="0035198A" w:rsidRDefault="00011632" w:rsidP="000116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11632" w:rsidRPr="0035198A" w:rsidRDefault="00011632" w:rsidP="00011632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Par42"/>
      <w:bookmarkEnd w:id="0"/>
    </w:p>
    <w:p w:rsidR="00011632" w:rsidRPr="0035198A" w:rsidRDefault="00011632" w:rsidP="0022330F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5198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Стоимость</w:t>
      </w:r>
      <w:r w:rsidR="00A620F3" w:rsidRPr="0035198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73D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услуг</w:t>
      </w:r>
      <w:r w:rsidRPr="0035198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33F9F" w:rsidRPr="0035198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МБУ «Служба благоустройства»</w:t>
      </w:r>
      <w:r w:rsidR="00773D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133F9F" w:rsidRPr="0035198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5198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p w:rsidR="00011632" w:rsidRPr="0035198A" w:rsidRDefault="00011632" w:rsidP="00011632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2126"/>
        <w:gridCol w:w="2126"/>
      </w:tblGrid>
      <w:tr w:rsidR="00133F9F" w:rsidRPr="0035198A" w:rsidTr="0022330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F" w:rsidRPr="0035198A" w:rsidRDefault="00133F9F" w:rsidP="0005722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9F" w:rsidRPr="0035198A" w:rsidRDefault="00133F9F" w:rsidP="000572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9F" w:rsidRPr="0035198A" w:rsidRDefault="00133F9F" w:rsidP="000572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Стоимость,         рублей*</w:t>
            </w:r>
          </w:p>
        </w:tc>
      </w:tr>
      <w:tr w:rsidR="00133F9F" w:rsidRPr="0035198A" w:rsidTr="0022330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9F" w:rsidRPr="0035198A" w:rsidRDefault="00133F9F" w:rsidP="0022330F">
            <w:pPr>
              <w:pStyle w:val="ConsPlusNormal"/>
              <w:tabs>
                <w:tab w:val="left" w:pos="68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Оформление документов, необходимых для погребения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9F" w:rsidRPr="0035198A" w:rsidRDefault="00133F9F" w:rsidP="000572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заказ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9F" w:rsidRPr="0035198A" w:rsidRDefault="002F0C5C" w:rsidP="00057221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373,11</w:t>
            </w:r>
          </w:p>
        </w:tc>
      </w:tr>
      <w:tr w:rsidR="00133F9F" w:rsidRPr="0035198A" w:rsidTr="0022330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9F" w:rsidRPr="0035198A" w:rsidRDefault="00133F9F" w:rsidP="000572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Предоставление и доставка гроба и других предметов, необходимых для погребения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F" w:rsidRPr="0035198A" w:rsidRDefault="00133F9F" w:rsidP="0005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заказ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9F" w:rsidRPr="0035198A" w:rsidRDefault="002F0C5C" w:rsidP="00057221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4603,05</w:t>
            </w:r>
          </w:p>
        </w:tc>
      </w:tr>
      <w:tr w:rsidR="00133F9F" w:rsidRPr="0035198A" w:rsidTr="0022330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9F" w:rsidRPr="0035198A" w:rsidRDefault="00133F9F" w:rsidP="000572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Перевозка тела умершего на кладбище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F" w:rsidRPr="0035198A" w:rsidRDefault="00133F9F" w:rsidP="0005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заказ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5C" w:rsidRPr="0035198A" w:rsidRDefault="002F0C5C" w:rsidP="002F0C5C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1633,00</w:t>
            </w:r>
          </w:p>
        </w:tc>
      </w:tr>
      <w:tr w:rsidR="00133F9F" w:rsidRPr="0035198A" w:rsidTr="0022330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9F" w:rsidRPr="0035198A" w:rsidRDefault="00133F9F" w:rsidP="000572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Погребение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F" w:rsidRPr="0035198A" w:rsidRDefault="00133F9F" w:rsidP="0005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заказ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9F" w:rsidRPr="0035198A" w:rsidRDefault="00005934" w:rsidP="00057221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3837,86</w:t>
            </w:r>
          </w:p>
        </w:tc>
      </w:tr>
      <w:tr w:rsidR="00133F9F" w:rsidRPr="0035198A" w:rsidTr="0022330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9F" w:rsidRPr="0035198A" w:rsidRDefault="00133F9F" w:rsidP="00057221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9F" w:rsidRPr="0035198A" w:rsidRDefault="00133F9F" w:rsidP="00057221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9F" w:rsidRPr="0035198A" w:rsidRDefault="002F0C5C" w:rsidP="00005934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10447,0</w:t>
            </w:r>
            <w:r w:rsidR="00005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  <w:bookmarkStart w:id="1" w:name="_GoBack"/>
            <w:bookmarkEnd w:id="1"/>
          </w:p>
        </w:tc>
      </w:tr>
    </w:tbl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198A">
        <w:rPr>
          <w:rFonts w:ascii="Times New Roman" w:hAnsi="Times New Roman" w:cs="Times New Roman"/>
          <w:color w:val="000000" w:themeColor="text1"/>
          <w:sz w:val="24"/>
          <w:szCs w:val="24"/>
        </w:rPr>
        <w:t>*Услуги НДС не облагаются в соответствии со статьей 149 Налогового кодекса Российской Федерации</w:t>
      </w: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20F3" w:rsidRPr="0035198A" w:rsidRDefault="00A620F3" w:rsidP="0001163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Default="00011632" w:rsidP="0001163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198A" w:rsidRPr="0035198A" w:rsidRDefault="0035198A" w:rsidP="0001163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F9F" w:rsidRPr="0035198A" w:rsidRDefault="0035198A" w:rsidP="00133F9F">
      <w:pPr>
        <w:pStyle w:val="Standard"/>
        <w:jc w:val="right"/>
        <w:rPr>
          <w:rFonts w:cs="Times New Roman"/>
          <w:lang w:val="ru-RU"/>
        </w:rPr>
      </w:pPr>
      <w:r w:rsidRPr="0035198A">
        <w:rPr>
          <w:rFonts w:cs="Times New Roman"/>
          <w:lang w:val="ru-RU"/>
        </w:rPr>
        <w:lastRenderedPageBreak/>
        <w:t>П</w:t>
      </w:r>
      <w:r w:rsidR="00517A53">
        <w:rPr>
          <w:rFonts w:cs="Times New Roman"/>
          <w:lang w:val="ru-RU"/>
        </w:rPr>
        <w:t xml:space="preserve">риложение </w:t>
      </w:r>
      <w:r w:rsidR="00133F9F" w:rsidRPr="0035198A">
        <w:rPr>
          <w:rFonts w:cs="Times New Roman"/>
          <w:lang w:val="ru-RU"/>
        </w:rPr>
        <w:t xml:space="preserve"> 2</w:t>
      </w:r>
    </w:p>
    <w:p w:rsidR="00133F9F" w:rsidRPr="0035198A" w:rsidRDefault="0035198A" w:rsidP="00133F9F">
      <w:pPr>
        <w:pStyle w:val="Standard"/>
        <w:jc w:val="right"/>
        <w:rPr>
          <w:rFonts w:cs="Times New Roman"/>
          <w:lang w:val="ru-RU"/>
        </w:rPr>
      </w:pPr>
      <w:r w:rsidRPr="0035198A">
        <w:rPr>
          <w:rFonts w:cs="Times New Roman"/>
          <w:lang w:val="ru-RU"/>
        </w:rPr>
        <w:t>к постановлению а</w:t>
      </w:r>
      <w:r w:rsidR="00133F9F" w:rsidRPr="0035198A">
        <w:rPr>
          <w:rFonts w:cs="Times New Roman"/>
          <w:lang w:val="ru-RU"/>
        </w:rPr>
        <w:t xml:space="preserve">дминистрации </w:t>
      </w:r>
    </w:p>
    <w:p w:rsidR="00133F9F" w:rsidRPr="0035198A" w:rsidRDefault="00133F9F" w:rsidP="00133F9F">
      <w:pPr>
        <w:pStyle w:val="Standard"/>
        <w:jc w:val="right"/>
        <w:rPr>
          <w:rFonts w:cs="Times New Roman"/>
          <w:lang w:val="ru-RU"/>
        </w:rPr>
      </w:pPr>
      <w:r w:rsidRPr="0035198A">
        <w:rPr>
          <w:rFonts w:cs="Times New Roman"/>
          <w:lang w:val="ru-RU"/>
        </w:rPr>
        <w:t>городского поселения Таёжный</w:t>
      </w:r>
    </w:p>
    <w:p w:rsidR="00133F9F" w:rsidRPr="0035198A" w:rsidRDefault="002F0C5C" w:rsidP="002F0C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5198A">
        <w:rPr>
          <w:rFonts w:ascii="Times New Roman" w:eastAsiaTheme="minorHAnsi" w:hAnsi="Times New Roman" w:cs="Times New Roman"/>
          <w:sz w:val="24"/>
          <w:szCs w:val="24"/>
          <w:lang w:eastAsia="en-US"/>
        </w:rPr>
        <w:t>от 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11</w:t>
      </w:r>
      <w:r w:rsidRPr="003519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февраля 2022</w:t>
      </w:r>
      <w:r w:rsidRPr="003519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года №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22</w:t>
      </w:r>
    </w:p>
    <w:p w:rsidR="00133F9F" w:rsidRPr="0035198A" w:rsidRDefault="00133F9F" w:rsidP="00133F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33F9F" w:rsidRPr="0035198A" w:rsidRDefault="00133F9F" w:rsidP="00133F9F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A620F3" w:rsidRPr="0035198A" w:rsidRDefault="00A620F3" w:rsidP="0035198A">
      <w:pPr>
        <w:pStyle w:val="ConsPlusNormal"/>
        <w:ind w:firstLine="708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35198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Стоимость</w:t>
      </w:r>
      <w:r w:rsidR="0035198A" w:rsidRPr="0035198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5198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услуг</w:t>
      </w:r>
      <w:r w:rsidRPr="0035198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предоставляемых МБУ «Служба благоустройства»</w:t>
      </w:r>
      <w:r w:rsidR="00773D1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,</w:t>
      </w:r>
      <w:r w:rsidRPr="0035198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согласно гарантированному перечню услуг по погребению, при отсутствии супруга, близких родственников, иных родственников либо законного представителя умершего или невозможности осуществить погребение умершего на дому, на улице или в ином месте после установления органами внутренних дел его личности</w:t>
      </w:r>
    </w:p>
    <w:p w:rsidR="00A620F3" w:rsidRPr="0035198A" w:rsidRDefault="00A620F3" w:rsidP="00A620F3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011632" w:rsidRPr="0035198A" w:rsidRDefault="00011632" w:rsidP="00011632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2126"/>
        <w:gridCol w:w="2126"/>
      </w:tblGrid>
      <w:tr w:rsidR="00011632" w:rsidRPr="0035198A" w:rsidTr="0035198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632" w:rsidRPr="0035198A" w:rsidRDefault="00011632" w:rsidP="0005722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011632" w:rsidP="000572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011632" w:rsidP="000572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Стоимость,         рублей*</w:t>
            </w:r>
          </w:p>
        </w:tc>
      </w:tr>
      <w:tr w:rsidR="00011632" w:rsidRPr="0035198A" w:rsidTr="0035198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011632" w:rsidP="000572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Оформление документов, необходимых для погребения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011632" w:rsidP="000572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заказ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2F0C5C" w:rsidP="00057221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373,11</w:t>
            </w:r>
          </w:p>
        </w:tc>
      </w:tr>
      <w:tr w:rsidR="00011632" w:rsidRPr="0035198A" w:rsidTr="0035198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011632" w:rsidP="000572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Предоставление и доставка гроба и других предметов, необходимых для погребения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632" w:rsidRPr="0035198A" w:rsidRDefault="00011632" w:rsidP="0005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заказ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2F0C5C" w:rsidP="00057221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4913,22</w:t>
            </w:r>
          </w:p>
        </w:tc>
      </w:tr>
      <w:tr w:rsidR="006B2086" w:rsidRPr="0035198A" w:rsidTr="0035198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6" w:rsidRPr="0035198A" w:rsidRDefault="006B2086" w:rsidP="000572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Облачение тела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86" w:rsidRPr="0035198A" w:rsidRDefault="006B2086" w:rsidP="000572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заказ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86" w:rsidRDefault="006B2086" w:rsidP="00057221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228,56</w:t>
            </w:r>
          </w:p>
        </w:tc>
      </w:tr>
      <w:tr w:rsidR="00011632" w:rsidRPr="0035198A" w:rsidTr="0035198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011632" w:rsidP="0005722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Перевозка тела умершего на кладбище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632" w:rsidRPr="0035198A" w:rsidRDefault="00011632" w:rsidP="0005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заказ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6B2086" w:rsidP="00057221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1633,00</w:t>
            </w:r>
          </w:p>
        </w:tc>
      </w:tr>
      <w:tr w:rsidR="00011632" w:rsidRPr="0035198A" w:rsidTr="0035198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011632" w:rsidP="000572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Погребение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632" w:rsidRPr="0035198A" w:rsidRDefault="00011632" w:rsidP="0005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заказ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6B2086" w:rsidP="00057221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3837,85</w:t>
            </w:r>
          </w:p>
        </w:tc>
      </w:tr>
      <w:tr w:rsidR="00011632" w:rsidRPr="0035198A" w:rsidTr="0035198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011632" w:rsidP="00057221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19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011632" w:rsidP="00057221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632" w:rsidRPr="0035198A" w:rsidRDefault="006B2086" w:rsidP="00057221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10985,74</w:t>
            </w:r>
          </w:p>
        </w:tc>
      </w:tr>
    </w:tbl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198A">
        <w:rPr>
          <w:rFonts w:ascii="Times New Roman" w:hAnsi="Times New Roman" w:cs="Times New Roman"/>
          <w:color w:val="000000" w:themeColor="text1"/>
          <w:sz w:val="24"/>
          <w:szCs w:val="24"/>
        </w:rPr>
        <w:t>*Услуги НДС не облагаются в соответствии со статьей 149 Налогового кодекса Российской Федерации</w:t>
      </w:r>
    </w:p>
    <w:p w:rsidR="00011632" w:rsidRPr="0035198A" w:rsidRDefault="00011632" w:rsidP="0001163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632" w:rsidRPr="0035198A" w:rsidRDefault="00011632" w:rsidP="00011632">
      <w:pPr>
        <w:pStyle w:val="Standard"/>
        <w:jc w:val="right"/>
        <w:rPr>
          <w:rFonts w:cs="Times New Roman"/>
          <w:color w:val="000000" w:themeColor="text1"/>
          <w:lang w:val="ru-RU"/>
        </w:rPr>
      </w:pPr>
    </w:p>
    <w:p w:rsidR="002D63F9" w:rsidRPr="00A9204F" w:rsidRDefault="002D63F9" w:rsidP="00D30F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2D63F9" w:rsidRPr="00A9204F" w:rsidSect="00A5762B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C57" w:rsidRDefault="00DF5C57" w:rsidP="00374315">
      <w:pPr>
        <w:spacing w:after="0" w:line="240" w:lineRule="auto"/>
      </w:pPr>
      <w:r>
        <w:separator/>
      </w:r>
    </w:p>
  </w:endnote>
  <w:endnote w:type="continuationSeparator" w:id="0">
    <w:p w:rsidR="00DF5C57" w:rsidRDefault="00DF5C57" w:rsidP="00374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C57" w:rsidRDefault="00DF5C57" w:rsidP="00374315">
      <w:pPr>
        <w:spacing w:after="0" w:line="240" w:lineRule="auto"/>
      </w:pPr>
      <w:r>
        <w:separator/>
      </w:r>
    </w:p>
  </w:footnote>
  <w:footnote w:type="continuationSeparator" w:id="0">
    <w:p w:rsidR="00DF5C57" w:rsidRDefault="00DF5C57" w:rsidP="003743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CC"/>
    <w:rsid w:val="00001B27"/>
    <w:rsid w:val="00003303"/>
    <w:rsid w:val="00005220"/>
    <w:rsid w:val="00005934"/>
    <w:rsid w:val="00011632"/>
    <w:rsid w:val="00027C13"/>
    <w:rsid w:val="00032BE9"/>
    <w:rsid w:val="000376CC"/>
    <w:rsid w:val="00051422"/>
    <w:rsid w:val="000534BD"/>
    <w:rsid w:val="000551C6"/>
    <w:rsid w:val="000570DB"/>
    <w:rsid w:val="00067617"/>
    <w:rsid w:val="00075711"/>
    <w:rsid w:val="00080391"/>
    <w:rsid w:val="000845E5"/>
    <w:rsid w:val="00094906"/>
    <w:rsid w:val="000A1054"/>
    <w:rsid w:val="000A2DF4"/>
    <w:rsid w:val="000C58AB"/>
    <w:rsid w:val="000D1B42"/>
    <w:rsid w:val="000D2DAC"/>
    <w:rsid w:val="000E2021"/>
    <w:rsid w:val="000F23DD"/>
    <w:rsid w:val="000F3E08"/>
    <w:rsid w:val="001124D9"/>
    <w:rsid w:val="00114183"/>
    <w:rsid w:val="0011783F"/>
    <w:rsid w:val="00133F9F"/>
    <w:rsid w:val="00141B80"/>
    <w:rsid w:val="001502A5"/>
    <w:rsid w:val="00153294"/>
    <w:rsid w:val="00164832"/>
    <w:rsid w:val="00183846"/>
    <w:rsid w:val="00185D9A"/>
    <w:rsid w:val="001923CD"/>
    <w:rsid w:val="00194E25"/>
    <w:rsid w:val="001A2928"/>
    <w:rsid w:val="001A2BDF"/>
    <w:rsid w:val="001B51E0"/>
    <w:rsid w:val="001C4B48"/>
    <w:rsid w:val="001C603A"/>
    <w:rsid w:val="001D1C71"/>
    <w:rsid w:val="001D5C62"/>
    <w:rsid w:val="001F164D"/>
    <w:rsid w:val="001F5158"/>
    <w:rsid w:val="00200D6C"/>
    <w:rsid w:val="00202D97"/>
    <w:rsid w:val="00207DD3"/>
    <w:rsid w:val="00212B65"/>
    <w:rsid w:val="00212D91"/>
    <w:rsid w:val="002130F2"/>
    <w:rsid w:val="0022330F"/>
    <w:rsid w:val="00224AB8"/>
    <w:rsid w:val="00226F2B"/>
    <w:rsid w:val="00233501"/>
    <w:rsid w:val="002521F4"/>
    <w:rsid w:val="00274E26"/>
    <w:rsid w:val="00294E4B"/>
    <w:rsid w:val="002A38E2"/>
    <w:rsid w:val="002A4F27"/>
    <w:rsid w:val="002C238D"/>
    <w:rsid w:val="002D2118"/>
    <w:rsid w:val="002D4F76"/>
    <w:rsid w:val="002D63F9"/>
    <w:rsid w:val="002D6E87"/>
    <w:rsid w:val="002F0293"/>
    <w:rsid w:val="002F0C5C"/>
    <w:rsid w:val="002F3CBD"/>
    <w:rsid w:val="002F44CB"/>
    <w:rsid w:val="00320BFB"/>
    <w:rsid w:val="00324209"/>
    <w:rsid w:val="0033013D"/>
    <w:rsid w:val="003403C0"/>
    <w:rsid w:val="00345954"/>
    <w:rsid w:val="0035198A"/>
    <w:rsid w:val="00355D45"/>
    <w:rsid w:val="00374315"/>
    <w:rsid w:val="00391B05"/>
    <w:rsid w:val="00397BE1"/>
    <w:rsid w:val="003B184D"/>
    <w:rsid w:val="003C230A"/>
    <w:rsid w:val="003F18D2"/>
    <w:rsid w:val="00404CB6"/>
    <w:rsid w:val="0041446A"/>
    <w:rsid w:val="00417818"/>
    <w:rsid w:val="00424F46"/>
    <w:rsid w:val="00433E82"/>
    <w:rsid w:val="004368C6"/>
    <w:rsid w:val="00455EB0"/>
    <w:rsid w:val="00470533"/>
    <w:rsid w:val="004811C8"/>
    <w:rsid w:val="004C2E50"/>
    <w:rsid w:val="004C5D33"/>
    <w:rsid w:val="004C6776"/>
    <w:rsid w:val="004F4C7A"/>
    <w:rsid w:val="004F6731"/>
    <w:rsid w:val="004F74EC"/>
    <w:rsid w:val="005045A7"/>
    <w:rsid w:val="00516FB6"/>
    <w:rsid w:val="00517A53"/>
    <w:rsid w:val="00531487"/>
    <w:rsid w:val="00537AF3"/>
    <w:rsid w:val="00543B0B"/>
    <w:rsid w:val="0054719D"/>
    <w:rsid w:val="00553B34"/>
    <w:rsid w:val="0055460C"/>
    <w:rsid w:val="00562C1B"/>
    <w:rsid w:val="005650EA"/>
    <w:rsid w:val="00575A24"/>
    <w:rsid w:val="00581DA1"/>
    <w:rsid w:val="005B2ABD"/>
    <w:rsid w:val="005B385C"/>
    <w:rsid w:val="005B6B4F"/>
    <w:rsid w:val="005C4923"/>
    <w:rsid w:val="005C52A0"/>
    <w:rsid w:val="005F0C54"/>
    <w:rsid w:val="00600D79"/>
    <w:rsid w:val="00603BF7"/>
    <w:rsid w:val="00624912"/>
    <w:rsid w:val="0063402D"/>
    <w:rsid w:val="00650C4B"/>
    <w:rsid w:val="00656899"/>
    <w:rsid w:val="00661543"/>
    <w:rsid w:val="00662B62"/>
    <w:rsid w:val="00663B02"/>
    <w:rsid w:val="006912EA"/>
    <w:rsid w:val="006960CC"/>
    <w:rsid w:val="006B2086"/>
    <w:rsid w:val="006C33A4"/>
    <w:rsid w:val="006C538E"/>
    <w:rsid w:val="006C5958"/>
    <w:rsid w:val="006D4233"/>
    <w:rsid w:val="006D5F28"/>
    <w:rsid w:val="006F5D7B"/>
    <w:rsid w:val="007137CB"/>
    <w:rsid w:val="00721024"/>
    <w:rsid w:val="00727710"/>
    <w:rsid w:val="00760E88"/>
    <w:rsid w:val="00760FED"/>
    <w:rsid w:val="0076350B"/>
    <w:rsid w:val="00763CF1"/>
    <w:rsid w:val="00765B0C"/>
    <w:rsid w:val="00773A5A"/>
    <w:rsid w:val="00773D17"/>
    <w:rsid w:val="00782BCE"/>
    <w:rsid w:val="00785091"/>
    <w:rsid w:val="007858D7"/>
    <w:rsid w:val="00795042"/>
    <w:rsid w:val="007C2F04"/>
    <w:rsid w:val="007C2FDE"/>
    <w:rsid w:val="007C4468"/>
    <w:rsid w:val="007E072D"/>
    <w:rsid w:val="007E0E96"/>
    <w:rsid w:val="00833D6E"/>
    <w:rsid w:val="00851845"/>
    <w:rsid w:val="00883C45"/>
    <w:rsid w:val="0088519F"/>
    <w:rsid w:val="00893BCB"/>
    <w:rsid w:val="00895197"/>
    <w:rsid w:val="008A040B"/>
    <w:rsid w:val="008C02E3"/>
    <w:rsid w:val="008F0155"/>
    <w:rsid w:val="008F062F"/>
    <w:rsid w:val="008F2476"/>
    <w:rsid w:val="00904BD7"/>
    <w:rsid w:val="009269EA"/>
    <w:rsid w:val="00941D93"/>
    <w:rsid w:val="009459FB"/>
    <w:rsid w:val="0095009D"/>
    <w:rsid w:val="009607FA"/>
    <w:rsid w:val="00975D0F"/>
    <w:rsid w:val="009913E7"/>
    <w:rsid w:val="009A0C27"/>
    <w:rsid w:val="009B13C1"/>
    <w:rsid w:val="009B471A"/>
    <w:rsid w:val="009D0D31"/>
    <w:rsid w:val="009F2DB2"/>
    <w:rsid w:val="00A14055"/>
    <w:rsid w:val="00A475BD"/>
    <w:rsid w:val="00A5437A"/>
    <w:rsid w:val="00A5762B"/>
    <w:rsid w:val="00A61311"/>
    <w:rsid w:val="00A620F3"/>
    <w:rsid w:val="00A70C4A"/>
    <w:rsid w:val="00A841D2"/>
    <w:rsid w:val="00A86A92"/>
    <w:rsid w:val="00A9204F"/>
    <w:rsid w:val="00AA4335"/>
    <w:rsid w:val="00AC32EC"/>
    <w:rsid w:val="00AD3C4E"/>
    <w:rsid w:val="00AE0C0D"/>
    <w:rsid w:val="00AE5DDC"/>
    <w:rsid w:val="00AF26AF"/>
    <w:rsid w:val="00AF718E"/>
    <w:rsid w:val="00B12466"/>
    <w:rsid w:val="00B23BB2"/>
    <w:rsid w:val="00B54B08"/>
    <w:rsid w:val="00B6023D"/>
    <w:rsid w:val="00BB27B6"/>
    <w:rsid w:val="00BC20D4"/>
    <w:rsid w:val="00BC3BC7"/>
    <w:rsid w:val="00BC45B1"/>
    <w:rsid w:val="00BD185E"/>
    <w:rsid w:val="00BE6FCA"/>
    <w:rsid w:val="00BE76DC"/>
    <w:rsid w:val="00BF39A0"/>
    <w:rsid w:val="00BF7BF6"/>
    <w:rsid w:val="00C01E2A"/>
    <w:rsid w:val="00C171A8"/>
    <w:rsid w:val="00C2111B"/>
    <w:rsid w:val="00C54C21"/>
    <w:rsid w:val="00C95E47"/>
    <w:rsid w:val="00CA2161"/>
    <w:rsid w:val="00CA2E30"/>
    <w:rsid w:val="00CA7C34"/>
    <w:rsid w:val="00CC3198"/>
    <w:rsid w:val="00CF6E7E"/>
    <w:rsid w:val="00CF71A0"/>
    <w:rsid w:val="00D30FB0"/>
    <w:rsid w:val="00D540A7"/>
    <w:rsid w:val="00D82F31"/>
    <w:rsid w:val="00D83B0E"/>
    <w:rsid w:val="00D943C0"/>
    <w:rsid w:val="00DC05D8"/>
    <w:rsid w:val="00DF5C57"/>
    <w:rsid w:val="00E13C8E"/>
    <w:rsid w:val="00E16BBC"/>
    <w:rsid w:val="00E16CD1"/>
    <w:rsid w:val="00E17AD8"/>
    <w:rsid w:val="00E24473"/>
    <w:rsid w:val="00E24546"/>
    <w:rsid w:val="00E27179"/>
    <w:rsid w:val="00E326B0"/>
    <w:rsid w:val="00E373B3"/>
    <w:rsid w:val="00E569B1"/>
    <w:rsid w:val="00E63405"/>
    <w:rsid w:val="00E6465B"/>
    <w:rsid w:val="00E80062"/>
    <w:rsid w:val="00E8411E"/>
    <w:rsid w:val="00E878CF"/>
    <w:rsid w:val="00EA58AF"/>
    <w:rsid w:val="00EB71C8"/>
    <w:rsid w:val="00EC1804"/>
    <w:rsid w:val="00EC1B0C"/>
    <w:rsid w:val="00EC2F19"/>
    <w:rsid w:val="00EE176A"/>
    <w:rsid w:val="00EE7492"/>
    <w:rsid w:val="00EF763E"/>
    <w:rsid w:val="00F00B7C"/>
    <w:rsid w:val="00F1522E"/>
    <w:rsid w:val="00F31115"/>
    <w:rsid w:val="00F50731"/>
    <w:rsid w:val="00F55832"/>
    <w:rsid w:val="00F6133D"/>
    <w:rsid w:val="00F65660"/>
    <w:rsid w:val="00F717AE"/>
    <w:rsid w:val="00F80CCA"/>
    <w:rsid w:val="00F81E15"/>
    <w:rsid w:val="00F8203E"/>
    <w:rsid w:val="00F83D4C"/>
    <w:rsid w:val="00FA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733B5C70"/>
  <w15:docId w15:val="{8D85869C-01AC-437A-AE07-8BBA6FB6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60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960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60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60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696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696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nhideWhenUsed/>
    <w:rsid w:val="006960CC"/>
    <w:rPr>
      <w:color w:val="0000FF"/>
      <w:u w:val="single"/>
    </w:rPr>
  </w:style>
  <w:style w:type="paragraph" w:customStyle="1" w:styleId="s1">
    <w:name w:val="s_1"/>
    <w:basedOn w:val="a"/>
    <w:rsid w:val="00553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83D4C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83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3D4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uiPriority w:val="99"/>
    <w:rsid w:val="00CA7C34"/>
    <w:rPr>
      <w:rFonts w:ascii="Times New Roman" w:hAnsi="Times New Roman" w:cs="Times New Roman" w:hint="default"/>
      <w:b/>
      <w:bCs/>
      <w:color w:val="008000"/>
    </w:rPr>
  </w:style>
  <w:style w:type="character" w:customStyle="1" w:styleId="a7">
    <w:name w:val="Цветовое выделение для Текст"/>
    <w:rsid w:val="00CA7C34"/>
    <w:rPr>
      <w:sz w:val="24"/>
    </w:rPr>
  </w:style>
  <w:style w:type="character" w:customStyle="1" w:styleId="a8">
    <w:name w:val="Сравнение редакций. Добавленный фрагмент"/>
    <w:rsid w:val="00CA7C34"/>
    <w:rPr>
      <w:b/>
      <w:color w:val="0000FF"/>
    </w:rPr>
  </w:style>
  <w:style w:type="character" w:styleId="a9">
    <w:name w:val="Emphasis"/>
    <w:basedOn w:val="a0"/>
    <w:uiPriority w:val="20"/>
    <w:qFormat/>
    <w:rsid w:val="00094906"/>
    <w:rPr>
      <w:i/>
      <w:iCs/>
    </w:rPr>
  </w:style>
  <w:style w:type="paragraph" w:customStyle="1" w:styleId="ConsPlusNormal">
    <w:name w:val="ConsPlusNormal"/>
    <w:rsid w:val="009500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E2447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74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74315"/>
  </w:style>
  <w:style w:type="paragraph" w:styleId="ad">
    <w:name w:val="footer"/>
    <w:basedOn w:val="a"/>
    <w:link w:val="ae"/>
    <w:uiPriority w:val="99"/>
    <w:unhideWhenUsed/>
    <w:rsid w:val="00374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74315"/>
  </w:style>
  <w:style w:type="paragraph" w:customStyle="1" w:styleId="Standard">
    <w:name w:val="Standard"/>
    <w:rsid w:val="000116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basedOn w:val="a0"/>
    <w:link w:val="21"/>
    <w:rsid w:val="00575A24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f"/>
    <w:rsid w:val="00575A24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1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1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5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blagodelo</cp:lastModifiedBy>
  <cp:revision>4</cp:revision>
  <cp:lastPrinted>2025-02-14T09:52:00Z</cp:lastPrinted>
  <dcterms:created xsi:type="dcterms:W3CDTF">2025-02-14T10:28:00Z</dcterms:created>
  <dcterms:modified xsi:type="dcterms:W3CDTF">2025-02-14T11:26:00Z</dcterms:modified>
</cp:coreProperties>
</file>