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77" w:rsidRDefault="003B0877" w:rsidP="003B087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Ханты - Мансийский автономный округ – Югра</w:t>
      </w:r>
    </w:p>
    <w:p w:rsidR="003B0877" w:rsidRDefault="003B0877" w:rsidP="003B0877">
      <w:pPr>
        <w:pStyle w:val="title"/>
        <w:spacing w:before="0" w:beforeAutospacing="0" w:after="0" w:afterAutospacing="0" w:line="368" w:lineRule="atLeast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Советский район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 ДЕПУТАТОВ</w:t>
      </w:r>
    </w:p>
    <w:p w:rsidR="003B0877" w:rsidRDefault="003B0877" w:rsidP="003B0877">
      <w:pPr>
        <w:pStyle w:val="title"/>
        <w:spacing w:before="0" w:beforeAutospacing="0" w:after="0" w:afterAutospacing="0" w:line="368" w:lineRule="atLeast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ГОРОДСКОГО ПОСЕЛЕНИЯ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ТАЁЖНЫЙ</w:t>
      </w:r>
      <w:proofErr w:type="gramEnd"/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августа 2023 года № 242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перечней индикаторов риска нарушения обязательных требований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при осуществлении муниципального контроля на территории городского поселения Таежный</w:t>
      </w:r>
    </w:p>
    <w:p w:rsidR="003B0877" w:rsidRDefault="003B0877" w:rsidP="003B0877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 изменениями, внесенными решением Совета депутатов от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19.10.2023 № 7</w:t>
        </w:r>
      </w:hyperlink>
      <w:r>
        <w:rPr>
          <w:rFonts w:ascii="Arial" w:hAnsi="Arial" w:cs="Arial"/>
          <w:color w:val="000000"/>
        </w:rPr>
        <w:t>)</w:t>
      </w:r>
    </w:p>
    <w:p w:rsidR="003B0877" w:rsidRDefault="003B0877" w:rsidP="003B0877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formattext0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</w:rPr>
        <w:t>В соответствии с Федеральным законом от 31 июля 2020 года </w:t>
      </w:r>
      <w:hyperlink r:id="rId6" w:tgtFrame="_blank" w:history="1">
        <w:r>
          <w:rPr>
            <w:rStyle w:val="hyperlink"/>
            <w:rFonts w:ascii="Arial" w:hAnsi="Arial" w:cs="Arial"/>
            <w:color w:val="0000FF"/>
          </w:rPr>
          <w:t>№ 248-ФЗ «О государственном контроле</w:t>
        </w:r>
      </w:hyperlink>
      <w:r>
        <w:rPr>
          <w:rFonts w:ascii="Arial" w:hAnsi="Arial" w:cs="Arial"/>
          <w:color w:val="000000"/>
        </w:rPr>
        <w:t> (надзоре) и муниципальном контроле в Российской Федерации», </w:t>
      </w:r>
      <w:hyperlink r:id="rId7" w:tgtFrame="_blank" w:history="1">
        <w:r>
          <w:rPr>
            <w:rStyle w:val="hyperlink"/>
            <w:rFonts w:ascii="Arial" w:hAnsi="Arial" w:cs="Arial"/>
            <w:color w:val="0000FF"/>
          </w:rPr>
          <w:t xml:space="preserve">Уставом городского поселения </w:t>
        </w:r>
        <w:proofErr w:type="gramStart"/>
        <w:r>
          <w:rPr>
            <w:rStyle w:val="hyperlink"/>
            <w:rFonts w:ascii="Arial" w:hAnsi="Arial" w:cs="Arial"/>
            <w:color w:val="0000FF"/>
          </w:rPr>
          <w:t>Таежный</w:t>
        </w:r>
        <w:proofErr w:type="gramEnd"/>
      </w:hyperlink>
      <w:r>
        <w:rPr>
          <w:rFonts w:ascii="Arial" w:hAnsi="Arial" w:cs="Arial"/>
          <w:color w:val="000000"/>
        </w:rPr>
        <w:t>: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 ДЕПУТАТОВ ГОРОДСКОГО ПОСЕЛЕНИЯ ТАЕЖНЫЙ РЕШИЛ: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1. Утвердить перечень индикаторов риска нарушения обязательных требований при осуществлении муниципального контроля в сфере благоустройства: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1.1. Получение результатов работы средств </w:t>
      </w:r>
      <w:proofErr w:type="spellStart"/>
      <w:r>
        <w:rPr>
          <w:rFonts w:ascii="Arial" w:hAnsi="Arial" w:cs="Arial"/>
          <w:color w:val="000000"/>
        </w:rPr>
        <w:t>фотовидеофиксации</w:t>
      </w:r>
      <w:proofErr w:type="spellEnd"/>
      <w:r>
        <w:rPr>
          <w:rFonts w:ascii="Arial" w:hAnsi="Arial" w:cs="Arial"/>
          <w:color w:val="000000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 Утвердить перечень индикаторов риска нарушения обязательных требований при осуществлении муниципального земельного контроля: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2.1. 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органа;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2.2. Выявление в Едином государственном реестре недвижимости (ЕГРН) в течение одного квартала двух и более фактов расхождения (несоответствия) сведений о категории принадлежности земель и (или) признаков отклонения от разрешенного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 Утвердить перечень индикаторов риска нарушения обязательных требований при осуществлении муниципального жилищного контроля: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3.1. </w:t>
      </w:r>
      <w:proofErr w:type="gramStart"/>
      <w:r>
        <w:rPr>
          <w:rFonts w:ascii="Arial" w:hAnsi="Arial" w:cs="Arial"/>
          <w:color w:val="000000"/>
        </w:rPr>
        <w:t xml:space="preserve">Выявление в Государственной информационной системе жилищно-коммунального хозяйства (ГИС ЖКХ)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</w:t>
      </w:r>
      <w:r>
        <w:rPr>
          <w:rFonts w:ascii="Arial" w:hAnsi="Arial" w:cs="Arial"/>
          <w:color w:val="000000"/>
        </w:rPr>
        <w:lastRenderedPageBreak/>
        <w:t>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  <w:proofErr w:type="gramEnd"/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3.2. </w:t>
      </w:r>
      <w:proofErr w:type="gramStart"/>
      <w:r>
        <w:rPr>
          <w:rFonts w:ascii="Arial" w:hAnsi="Arial" w:cs="Arial"/>
          <w:color w:val="000000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>
        <w:rPr>
          <w:rFonts w:ascii="Arial" w:hAnsi="Arial" w:cs="Arial"/>
          <w:color w:val="000000"/>
        </w:rPr>
        <w:t xml:space="preserve">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 </w:t>
      </w:r>
      <w:hyperlink r:id="rId8" w:tgtFrame="_blank" w:history="1">
        <w:r>
          <w:rPr>
            <w:rStyle w:val="hyperlink"/>
            <w:rFonts w:ascii="Arial" w:hAnsi="Arial" w:cs="Arial"/>
            <w:color w:val="0000FF"/>
          </w:rPr>
          <w:t>Жилищного кодекса</w:t>
        </w:r>
      </w:hyperlink>
      <w:r>
        <w:rPr>
          <w:rFonts w:ascii="Arial" w:hAnsi="Arial" w:cs="Arial"/>
          <w:color w:val="000000"/>
        </w:rPr>
        <w:t> Российской Федерации.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a3"/>
        <w:spacing w:before="0" w:beforeAutospacing="0" w:after="0" w:afterAutospacing="0"/>
        <w:ind w:left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(Дополнено пунктом 3.2. решением Совета депутатов от </w:t>
      </w:r>
      <w:hyperlink r:id="rId9" w:tgtFrame="_blank" w:history="1">
        <w:r>
          <w:rPr>
            <w:rStyle w:val="hyperlink"/>
            <w:rFonts w:ascii="Arial" w:hAnsi="Arial" w:cs="Arial"/>
            <w:color w:val="0000FF"/>
          </w:rPr>
          <w:t>19.10.2023 № 7</w:t>
        </w:r>
      </w:hyperlink>
      <w:r>
        <w:rPr>
          <w:rFonts w:ascii="Arial" w:hAnsi="Arial" w:cs="Arial"/>
          <w:color w:val="000000"/>
        </w:rPr>
        <w:t>)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4. Признать утратившим силу решение Совета депутатов </w:t>
      </w:r>
      <w:proofErr w:type="spellStart"/>
      <w:r>
        <w:rPr>
          <w:rFonts w:ascii="Arial" w:hAnsi="Arial" w:cs="Arial"/>
          <w:color w:val="000000"/>
        </w:rPr>
        <w:t>г.п</w:t>
      </w:r>
      <w:proofErr w:type="spellEnd"/>
      <w:r>
        <w:rPr>
          <w:rFonts w:ascii="Arial" w:hAnsi="Arial" w:cs="Arial"/>
          <w:color w:val="000000"/>
        </w:rPr>
        <w:t>. Таежный от </w:t>
      </w:r>
      <w:hyperlink r:id="rId10" w:tgtFrame="Cancelling" w:history="1">
        <w:r>
          <w:rPr>
            <w:rStyle w:val="hyperlink"/>
            <w:rFonts w:ascii="Arial" w:hAnsi="Arial" w:cs="Arial"/>
            <w:color w:val="0000FF"/>
          </w:rPr>
          <w:t>21.06.2023 № 233</w:t>
        </w:r>
      </w:hyperlink>
      <w:r>
        <w:rPr>
          <w:rFonts w:ascii="Arial" w:hAnsi="Arial" w:cs="Arial"/>
          <w:color w:val="000000"/>
        </w:rPr>
        <w:t xml:space="preserve"> «Об утверждении </w:t>
      </w:r>
      <w:proofErr w:type="gramStart"/>
      <w:r>
        <w:rPr>
          <w:rFonts w:ascii="Arial" w:hAnsi="Arial" w:cs="Arial"/>
          <w:color w:val="000000"/>
        </w:rPr>
        <w:t>перечней индикаторов риска нарушения обязательных требований</w:t>
      </w:r>
      <w:proofErr w:type="gramEnd"/>
      <w:r>
        <w:rPr>
          <w:rFonts w:ascii="Arial" w:hAnsi="Arial" w:cs="Arial"/>
          <w:color w:val="000000"/>
        </w:rPr>
        <w:t xml:space="preserve"> при осуществлении муниципального контроля на территории городского поселения Таежный».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5. Настоящее решение вступает в силу в порядке, установленном </w:t>
      </w:r>
      <w:hyperlink r:id="rId11" w:tgtFrame="_blank" w:history="1">
        <w:r>
          <w:rPr>
            <w:rStyle w:val="hyperlink"/>
            <w:rFonts w:ascii="Arial" w:hAnsi="Arial" w:cs="Arial"/>
            <w:color w:val="0000FF"/>
          </w:rPr>
          <w:t xml:space="preserve">Уставом городского поселения </w:t>
        </w:r>
        <w:proofErr w:type="gramStart"/>
        <w:r>
          <w:rPr>
            <w:rStyle w:val="hyperlink"/>
            <w:rFonts w:ascii="Arial" w:hAnsi="Arial" w:cs="Arial"/>
            <w:color w:val="0000FF"/>
          </w:rPr>
          <w:t>Таежный</w:t>
        </w:r>
        <w:proofErr w:type="gramEnd"/>
      </w:hyperlink>
      <w:r>
        <w:rPr>
          <w:rFonts w:ascii="Arial" w:hAnsi="Arial" w:cs="Arial"/>
          <w:color w:val="000000"/>
        </w:rPr>
        <w:t>.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formattext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городского поселения </w:t>
      </w:r>
      <w:proofErr w:type="gramStart"/>
      <w:r>
        <w:rPr>
          <w:rFonts w:ascii="Arial" w:hAnsi="Arial" w:cs="Arial"/>
          <w:color w:val="000000"/>
        </w:rPr>
        <w:t>Таёжный</w:t>
      </w:r>
      <w:proofErr w:type="gramEnd"/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И.Н.Вахмина</w:t>
      </w:r>
      <w:proofErr w:type="spellEnd"/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B0877" w:rsidRDefault="003B0877" w:rsidP="003B087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И.о</w:t>
      </w:r>
      <w:proofErr w:type="gramStart"/>
      <w:r>
        <w:rPr>
          <w:rFonts w:ascii="Arial" w:hAnsi="Arial" w:cs="Arial"/>
          <w:color w:val="000000"/>
        </w:rPr>
        <w:t>.г</w:t>
      </w:r>
      <w:proofErr w:type="gramEnd"/>
      <w:r>
        <w:rPr>
          <w:rFonts w:ascii="Arial" w:hAnsi="Arial" w:cs="Arial"/>
          <w:color w:val="000000"/>
        </w:rPr>
        <w:t>лавы</w:t>
      </w:r>
      <w:proofErr w:type="spellEnd"/>
      <w:r>
        <w:rPr>
          <w:rFonts w:ascii="Arial" w:hAnsi="Arial" w:cs="Arial"/>
          <w:color w:val="000000"/>
        </w:rPr>
        <w:t xml:space="preserve"> городского поселения Таёжный </w:t>
      </w:r>
      <w:proofErr w:type="spellStart"/>
      <w:r>
        <w:rPr>
          <w:rFonts w:ascii="Arial" w:hAnsi="Arial" w:cs="Arial"/>
          <w:color w:val="000000"/>
        </w:rPr>
        <w:t>Ю.Е.Хафизова</w:t>
      </w:r>
      <w:proofErr w:type="spellEnd"/>
    </w:p>
    <w:p w:rsidR="0086685F" w:rsidRDefault="0086685F">
      <w:bookmarkStart w:id="0" w:name="_GoBack"/>
      <w:bookmarkEnd w:id="0"/>
    </w:p>
    <w:sectPr w:rsidR="0086685F" w:rsidSect="003B0877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E0"/>
    <w:rsid w:val="003B0877"/>
    <w:rsid w:val="0086685F"/>
    <w:rsid w:val="00A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B0877"/>
  </w:style>
  <w:style w:type="paragraph" w:customStyle="1" w:styleId="formattext0">
    <w:name w:val="formattext0"/>
    <w:basedOn w:val="a"/>
    <w:rsid w:val="003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B0877"/>
  </w:style>
  <w:style w:type="paragraph" w:customStyle="1" w:styleId="formattext0">
    <w:name w:val="formattext0"/>
    <w:basedOn w:val="a"/>
    <w:rsid w:val="003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B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E41A5D8-9B5A-4C09-8117-191B24AED41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11" Type="http://schemas.openxmlformats.org/officeDocument/2006/relationships/hyperlink" Target="https://pravo-search.minjust.ru/bigs/showDocument.html?id=BE41A5D8-9B5A-4C09-8117-191B24AED41B" TargetMode="External"/><Relationship Id="rId5" Type="http://schemas.openxmlformats.org/officeDocument/2006/relationships/hyperlink" Target="https://pravo-search.minjust.ru/bigs/showDocument.html?id=7EE23A3A-EE67-44A2-9320-59E152BD8AED" TargetMode="External"/><Relationship Id="rId10" Type="http://schemas.openxmlformats.org/officeDocument/2006/relationships/hyperlink" Target="http://xmkmain2:8080/content/edition/cd0fa288-164e-46de-b1ec-0e81c287a68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7EE23A3A-EE67-44A2-9320-59E152BD8A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2024-09-10T07:18:00Z</dcterms:created>
  <dcterms:modified xsi:type="dcterms:W3CDTF">2024-09-10T07:18:00Z</dcterms:modified>
</cp:coreProperties>
</file>