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372" w:rsidRPr="000273D7" w:rsidRDefault="00BB5372" w:rsidP="003B70CC">
      <w:pPr>
        <w:spacing w:after="0" w:line="240" w:lineRule="auto"/>
        <w:jc w:val="center"/>
        <w:divId w:val="1837068048"/>
        <w:rPr>
          <w:rFonts w:ascii="Arial" w:eastAsia="Times New Roman" w:hAnsi="Arial" w:cs="Arial"/>
          <w:b/>
          <w:sz w:val="36"/>
          <w:szCs w:val="28"/>
        </w:rPr>
      </w:pPr>
      <w:bookmarkStart w:id="0" w:name="_GoBack"/>
      <w:bookmarkEnd w:id="0"/>
      <w:r w:rsidRPr="000273D7">
        <w:rPr>
          <w:rFonts w:ascii="Arial" w:eastAsia="Times New Roman" w:hAnsi="Arial" w:cs="Arial"/>
          <w:b/>
          <w:sz w:val="36"/>
          <w:szCs w:val="28"/>
        </w:rPr>
        <w:t>Единый реестр субъектов малого и среднего предпринимательства</w:t>
      </w:r>
    </w:p>
    <w:p w:rsidR="000273D7" w:rsidRDefault="000273D7" w:rsidP="003B70CC">
      <w:pPr>
        <w:spacing w:after="0" w:line="240" w:lineRule="auto"/>
        <w:jc w:val="center"/>
        <w:divId w:val="1837068048"/>
        <w:rPr>
          <w:rFonts w:ascii="Arial" w:eastAsia="Times New Roman" w:hAnsi="Arial" w:cs="Arial"/>
          <w:b/>
          <w:sz w:val="28"/>
          <w:szCs w:val="28"/>
        </w:rPr>
      </w:pPr>
    </w:p>
    <w:p w:rsidR="000273D7" w:rsidRPr="000273D7" w:rsidRDefault="000273D7" w:rsidP="000273D7">
      <w:pPr>
        <w:spacing w:after="100" w:line="240" w:lineRule="auto"/>
        <w:ind w:firstLine="567"/>
        <w:jc w:val="both"/>
        <w:divId w:val="1837068048"/>
        <w:rPr>
          <w:rFonts w:ascii="Arial" w:eastAsia="Times New Roman" w:hAnsi="Arial" w:cs="Arial"/>
          <w:sz w:val="28"/>
          <w:szCs w:val="28"/>
        </w:rPr>
      </w:pPr>
      <w:proofErr w:type="gramStart"/>
      <w:r w:rsidRPr="000273D7">
        <w:rPr>
          <w:rFonts w:ascii="Arial" w:eastAsia="Times New Roman" w:hAnsi="Arial" w:cs="Arial"/>
          <w:sz w:val="28"/>
          <w:szCs w:val="28"/>
        </w:rPr>
        <w:t>– это размещенная в открытом доступе база данных о субъектах малого и среднего предпринимательства, при обращении к которой можно подтвердить принадлежность того или иного хозяйствующего субъекта к категории субъектов малого и среднего предпринимательства.</w:t>
      </w:r>
      <w:proofErr w:type="gramEnd"/>
    </w:p>
    <w:p w:rsidR="000273D7" w:rsidRPr="000273D7" w:rsidRDefault="009609C5" w:rsidP="000273D7">
      <w:pPr>
        <w:spacing w:after="0" w:line="240" w:lineRule="auto"/>
        <w:jc w:val="center"/>
        <w:divId w:val="1837068048"/>
        <w:rPr>
          <w:rFonts w:ascii="Arial" w:eastAsia="Times New Roman" w:hAnsi="Arial" w:cs="Arial"/>
          <w:b/>
          <w:sz w:val="32"/>
          <w:szCs w:val="28"/>
          <w:u w:val="single"/>
        </w:rPr>
      </w:pPr>
      <w:hyperlink r:id="rId6" w:history="1">
        <w:r w:rsidR="000273D7" w:rsidRPr="000273D7">
          <w:rPr>
            <w:rStyle w:val="a3"/>
            <w:rFonts w:ascii="Arial" w:eastAsia="Times New Roman" w:hAnsi="Arial" w:cs="Arial"/>
            <w:b/>
            <w:color w:val="auto"/>
            <w:sz w:val="32"/>
            <w:szCs w:val="28"/>
          </w:rPr>
          <w:t>https://rmsp.nalog.ru/</w:t>
        </w:r>
      </w:hyperlink>
    </w:p>
    <w:p w:rsidR="000273D7" w:rsidRPr="000273D7" w:rsidRDefault="000273D7" w:rsidP="000273D7">
      <w:pPr>
        <w:spacing w:after="0" w:line="240" w:lineRule="auto"/>
        <w:jc w:val="center"/>
        <w:divId w:val="1837068048"/>
        <w:rPr>
          <w:rFonts w:ascii="Arial" w:eastAsia="Times New Roman" w:hAnsi="Arial" w:cs="Arial"/>
          <w:b/>
          <w:sz w:val="32"/>
          <w:szCs w:val="28"/>
        </w:rPr>
      </w:pPr>
    </w:p>
    <w:p w:rsidR="00BB5372" w:rsidRPr="0096667C" w:rsidRDefault="00BB5372" w:rsidP="003B70CC">
      <w:pPr>
        <w:spacing w:after="0" w:line="240" w:lineRule="auto"/>
        <w:ind w:firstLine="709"/>
        <w:jc w:val="both"/>
        <w:divId w:val="674957987"/>
        <w:rPr>
          <w:rFonts w:ascii="Arial" w:hAnsi="Arial" w:cs="Arial"/>
          <w:sz w:val="24"/>
          <w:szCs w:val="28"/>
        </w:rPr>
      </w:pPr>
      <w:r w:rsidRPr="0096667C">
        <w:rPr>
          <w:rFonts w:ascii="Arial" w:hAnsi="Arial" w:cs="Arial"/>
          <w:sz w:val="24"/>
          <w:szCs w:val="28"/>
        </w:rPr>
        <w:t>Ведение единого реестра субъектов малого и среднего предпринимательства осуществляется Федеральной налоговой службой в соответствии со статьей 4.1 </w:t>
      </w:r>
      <w:hyperlink r:id="rId7" w:tgtFrame="_blank" w:history="1">
        <w:r w:rsidRPr="0096667C">
          <w:rPr>
            <w:rStyle w:val="a3"/>
            <w:rFonts w:ascii="Arial" w:hAnsi="Arial" w:cs="Arial"/>
            <w:color w:val="0066B3"/>
            <w:sz w:val="24"/>
            <w:szCs w:val="28"/>
            <w:u w:val="none"/>
          </w:rPr>
          <w:t>Федерального закона от 24 июля 2007 года № 209-ФЗ</w:t>
        </w:r>
      </w:hyperlink>
      <w:r w:rsidRPr="0096667C">
        <w:rPr>
          <w:rFonts w:ascii="Arial" w:hAnsi="Arial" w:cs="Arial"/>
          <w:sz w:val="24"/>
          <w:szCs w:val="28"/>
        </w:rPr>
        <w:t> «О развитии малого и среднего предпринимательства в Российской Федерации».</w:t>
      </w:r>
    </w:p>
    <w:p w:rsidR="00BB5372" w:rsidRPr="0096667C" w:rsidRDefault="00BB5372" w:rsidP="003B70CC">
      <w:pPr>
        <w:spacing w:after="0" w:line="240" w:lineRule="auto"/>
        <w:ind w:firstLine="709"/>
        <w:jc w:val="both"/>
        <w:divId w:val="674957987"/>
        <w:rPr>
          <w:rFonts w:ascii="Arial" w:hAnsi="Arial" w:cs="Arial"/>
          <w:sz w:val="24"/>
          <w:szCs w:val="28"/>
        </w:rPr>
      </w:pPr>
      <w:r w:rsidRPr="0096667C">
        <w:rPr>
          <w:rFonts w:ascii="Arial" w:hAnsi="Arial" w:cs="Arial"/>
          <w:sz w:val="24"/>
          <w:szCs w:val="28"/>
        </w:rPr>
        <w:t>Внесение сведений о юридических лицах и об индивидуальных предпринимателях, отвечающих условиям отнесения к субъектам малого и среднего предпринимательства, в единый реестр субъектов малого и среднего предпринимательства и исключение таких сведений из указанного реестра осуществляются Федеральной налоговой службой на основании:</w:t>
      </w:r>
    </w:p>
    <w:p w:rsidR="00BB5372" w:rsidRPr="0096667C" w:rsidRDefault="00BB5372" w:rsidP="003B70CC">
      <w:pPr>
        <w:pStyle w:val="a5"/>
        <w:numPr>
          <w:ilvl w:val="0"/>
          <w:numId w:val="3"/>
        </w:numPr>
        <w:spacing w:before="100" w:after="100" w:line="240" w:lineRule="auto"/>
        <w:ind w:left="0" w:right="-225" w:firstLine="709"/>
        <w:jc w:val="both"/>
        <w:divId w:val="674957987"/>
        <w:rPr>
          <w:rFonts w:ascii="Arial" w:eastAsia="Times New Roman" w:hAnsi="Arial" w:cs="Arial"/>
          <w:sz w:val="24"/>
          <w:szCs w:val="28"/>
        </w:rPr>
      </w:pPr>
      <w:r w:rsidRPr="0096667C">
        <w:rPr>
          <w:rFonts w:ascii="Arial" w:eastAsia="Times New Roman" w:hAnsi="Arial" w:cs="Arial"/>
          <w:sz w:val="24"/>
          <w:szCs w:val="28"/>
        </w:rPr>
        <w:t>сведений, содержащихся в Едином государственном реестре юридических лиц, Едином государственном реестре индивидуальных предпринимателей;</w:t>
      </w:r>
    </w:p>
    <w:p w:rsidR="00BB5372" w:rsidRPr="0096667C" w:rsidRDefault="00BB5372" w:rsidP="003B70CC">
      <w:pPr>
        <w:pStyle w:val="a5"/>
        <w:numPr>
          <w:ilvl w:val="0"/>
          <w:numId w:val="3"/>
        </w:numPr>
        <w:spacing w:before="100" w:after="100" w:line="240" w:lineRule="auto"/>
        <w:ind w:left="0" w:right="-225" w:firstLine="709"/>
        <w:jc w:val="both"/>
        <w:divId w:val="674957987"/>
        <w:rPr>
          <w:rFonts w:ascii="Arial" w:eastAsia="Times New Roman" w:hAnsi="Arial" w:cs="Arial"/>
          <w:sz w:val="24"/>
          <w:szCs w:val="28"/>
        </w:rPr>
      </w:pPr>
      <w:r w:rsidRPr="0096667C">
        <w:rPr>
          <w:rFonts w:ascii="Arial" w:eastAsia="Times New Roman" w:hAnsi="Arial" w:cs="Arial"/>
          <w:sz w:val="24"/>
          <w:szCs w:val="28"/>
        </w:rPr>
        <w:t>представленных в соответствии с законодательством Российской Федерации о налогах и сборах сведений о среднесписочной численности работников за предшествующий календарный год, сведений о доходе, полученном от осуществления предпринимательской деятельности за предшествующий календарный год, сведений, содержащихся в документах, связанных с применением специальных налоговых режимов в предшествующем календарном году;</w:t>
      </w:r>
    </w:p>
    <w:p w:rsidR="00BB5372" w:rsidRPr="0096667C" w:rsidRDefault="00BB5372" w:rsidP="003B70CC">
      <w:pPr>
        <w:pStyle w:val="a5"/>
        <w:numPr>
          <w:ilvl w:val="0"/>
          <w:numId w:val="3"/>
        </w:numPr>
        <w:spacing w:before="100" w:after="100" w:line="240" w:lineRule="auto"/>
        <w:ind w:left="0" w:right="-225" w:firstLine="709"/>
        <w:jc w:val="both"/>
        <w:divId w:val="674957987"/>
        <w:rPr>
          <w:rFonts w:ascii="Arial" w:eastAsia="Times New Roman" w:hAnsi="Arial" w:cs="Arial"/>
          <w:sz w:val="24"/>
          <w:szCs w:val="28"/>
        </w:rPr>
      </w:pPr>
      <w:proofErr w:type="gramStart"/>
      <w:r w:rsidRPr="0096667C">
        <w:rPr>
          <w:rFonts w:ascii="Arial" w:eastAsia="Times New Roman" w:hAnsi="Arial" w:cs="Arial"/>
          <w:sz w:val="24"/>
          <w:szCs w:val="28"/>
        </w:rPr>
        <w:t xml:space="preserve">сведений, представленных биржами, </w:t>
      </w:r>
      <w:proofErr w:type="spellStart"/>
      <w:r w:rsidRPr="0096667C">
        <w:rPr>
          <w:rFonts w:ascii="Arial" w:eastAsia="Times New Roman" w:hAnsi="Arial" w:cs="Arial"/>
          <w:sz w:val="24"/>
          <w:szCs w:val="28"/>
        </w:rPr>
        <w:t>Минобрнауки</w:t>
      </w:r>
      <w:proofErr w:type="spellEnd"/>
      <w:r w:rsidRPr="0096667C">
        <w:rPr>
          <w:rFonts w:ascii="Arial" w:eastAsia="Times New Roman" w:hAnsi="Arial" w:cs="Arial"/>
          <w:sz w:val="24"/>
          <w:szCs w:val="28"/>
        </w:rPr>
        <w:t xml:space="preserve"> России, Фондом «</w:t>
      </w:r>
      <w:proofErr w:type="spellStart"/>
      <w:r w:rsidRPr="0096667C">
        <w:rPr>
          <w:rFonts w:ascii="Arial" w:eastAsia="Times New Roman" w:hAnsi="Arial" w:cs="Arial"/>
          <w:sz w:val="24"/>
          <w:szCs w:val="28"/>
        </w:rPr>
        <w:t>Сколково</w:t>
      </w:r>
      <w:proofErr w:type="spellEnd"/>
      <w:r w:rsidRPr="0096667C">
        <w:rPr>
          <w:rFonts w:ascii="Arial" w:eastAsia="Times New Roman" w:hAnsi="Arial" w:cs="Arial"/>
          <w:sz w:val="24"/>
          <w:szCs w:val="28"/>
        </w:rPr>
        <w:t xml:space="preserve">», Минэкономразвития России, </w:t>
      </w:r>
      <w:proofErr w:type="spellStart"/>
      <w:r w:rsidRPr="0096667C">
        <w:rPr>
          <w:rFonts w:ascii="Arial" w:eastAsia="Times New Roman" w:hAnsi="Arial" w:cs="Arial"/>
          <w:sz w:val="24"/>
          <w:szCs w:val="28"/>
        </w:rPr>
        <w:t>Минпромторгом</w:t>
      </w:r>
      <w:proofErr w:type="spellEnd"/>
      <w:r w:rsidRPr="0096667C">
        <w:rPr>
          <w:rFonts w:ascii="Arial" w:eastAsia="Times New Roman" w:hAnsi="Arial" w:cs="Arial"/>
          <w:sz w:val="24"/>
          <w:szCs w:val="28"/>
        </w:rPr>
        <w:t xml:space="preserve"> России, держателями реестров акционеров акционерных обществ, аудиторскими организациями (поставщики).</w:t>
      </w:r>
      <w:proofErr w:type="gramEnd"/>
    </w:p>
    <w:p w:rsidR="003B70CC" w:rsidRPr="0096667C" w:rsidRDefault="003B70CC" w:rsidP="003B70CC">
      <w:pPr>
        <w:spacing w:after="0" w:line="240" w:lineRule="auto"/>
        <w:ind w:firstLine="709"/>
        <w:jc w:val="center"/>
        <w:divId w:val="1617328547"/>
        <w:rPr>
          <w:rFonts w:ascii="Arial" w:eastAsia="Times New Roman" w:hAnsi="Arial" w:cs="Arial"/>
          <w:b/>
          <w:sz w:val="24"/>
          <w:szCs w:val="28"/>
        </w:rPr>
      </w:pPr>
    </w:p>
    <w:p w:rsidR="00BB5372" w:rsidRDefault="00BB5372" w:rsidP="003B70CC">
      <w:pPr>
        <w:spacing w:after="0" w:line="240" w:lineRule="auto"/>
        <w:ind w:firstLine="709"/>
        <w:jc w:val="center"/>
        <w:divId w:val="1617328547"/>
        <w:rPr>
          <w:rFonts w:ascii="Arial" w:eastAsia="Times New Roman" w:hAnsi="Arial" w:cs="Arial"/>
          <w:b/>
          <w:sz w:val="28"/>
          <w:szCs w:val="28"/>
        </w:rPr>
      </w:pPr>
      <w:r w:rsidRPr="0096667C">
        <w:rPr>
          <w:rFonts w:ascii="Arial" w:eastAsia="Times New Roman" w:hAnsi="Arial" w:cs="Arial"/>
          <w:b/>
          <w:sz w:val="28"/>
          <w:szCs w:val="28"/>
        </w:rPr>
        <w:t>Условия отнесения к субъектам малого и среднего предпринимательства</w:t>
      </w:r>
    </w:p>
    <w:p w:rsidR="000273D7" w:rsidRPr="0096667C" w:rsidRDefault="000273D7" w:rsidP="003B70CC">
      <w:pPr>
        <w:spacing w:after="0" w:line="240" w:lineRule="auto"/>
        <w:ind w:firstLine="709"/>
        <w:jc w:val="center"/>
        <w:divId w:val="1617328547"/>
        <w:rPr>
          <w:rFonts w:ascii="Arial" w:eastAsia="Times New Roman" w:hAnsi="Arial" w:cs="Arial"/>
          <w:b/>
          <w:sz w:val="28"/>
          <w:szCs w:val="28"/>
        </w:rPr>
      </w:pPr>
    </w:p>
    <w:p w:rsidR="00BB5372" w:rsidRPr="0096667C" w:rsidRDefault="00BB5372" w:rsidP="003B70CC">
      <w:pPr>
        <w:spacing w:after="0" w:line="240" w:lineRule="auto"/>
        <w:ind w:firstLine="709"/>
        <w:jc w:val="both"/>
        <w:divId w:val="1617328547"/>
        <w:rPr>
          <w:rFonts w:ascii="Arial" w:hAnsi="Arial" w:cs="Arial"/>
          <w:sz w:val="24"/>
          <w:szCs w:val="28"/>
        </w:rPr>
      </w:pPr>
      <w:proofErr w:type="gramStart"/>
      <w:r w:rsidRPr="0096667C">
        <w:rPr>
          <w:rFonts w:ascii="Arial" w:hAnsi="Arial" w:cs="Arial"/>
          <w:sz w:val="24"/>
          <w:szCs w:val="28"/>
        </w:rPr>
        <w:t>К субъектам малого и среднего предпринимательства относятся зарегистрированные в соответствии с законодательством Российской Федерации и соответствующие условиям, установленным частью 1.1 статьи 4 </w:t>
      </w:r>
      <w:hyperlink r:id="rId8" w:tgtFrame="_blank" w:history="1">
        <w:r w:rsidRPr="0096667C">
          <w:rPr>
            <w:rStyle w:val="a3"/>
            <w:rFonts w:ascii="Arial" w:hAnsi="Arial" w:cs="Arial"/>
            <w:color w:val="0066B3"/>
            <w:sz w:val="24"/>
            <w:szCs w:val="28"/>
            <w:u w:val="none"/>
          </w:rPr>
          <w:t>Федерального закона от 24 июля 2007 года № 209-ФЗ</w:t>
        </w:r>
      </w:hyperlink>
      <w:r w:rsidRPr="0096667C">
        <w:rPr>
          <w:rFonts w:ascii="Arial" w:hAnsi="Arial" w:cs="Arial"/>
          <w:sz w:val="24"/>
          <w:szCs w:val="28"/>
        </w:rPr>
        <w:t> «О развитии малого и среднего предпринимательства в Российской Федерации», хозяйственные общества, хозяйственные товарищества, хозяйственные партнерства, производственные кооперативы, потребительские кооперативы, крестьянские (фермерские) хозяйства и индивидуальные предприниматели.</w:t>
      </w:r>
      <w:proofErr w:type="gramEnd"/>
    </w:p>
    <w:p w:rsidR="00BB5372" w:rsidRPr="0096667C" w:rsidRDefault="00BB5372" w:rsidP="003B70CC">
      <w:pPr>
        <w:spacing w:after="0" w:line="240" w:lineRule="auto"/>
        <w:ind w:firstLine="709"/>
        <w:jc w:val="both"/>
        <w:divId w:val="343016450"/>
        <w:rPr>
          <w:rFonts w:ascii="Arial" w:eastAsia="Times New Roman" w:hAnsi="Arial" w:cs="Arial"/>
          <w:sz w:val="24"/>
          <w:szCs w:val="28"/>
        </w:rPr>
      </w:pPr>
    </w:p>
    <w:p w:rsidR="0082705F" w:rsidRDefault="0082705F" w:rsidP="003B70CC">
      <w:pPr>
        <w:spacing w:after="0" w:line="240" w:lineRule="auto"/>
        <w:ind w:firstLine="709"/>
        <w:jc w:val="both"/>
        <w:divId w:val="1268393009"/>
        <w:rPr>
          <w:rFonts w:ascii="Arial" w:hAnsi="Arial" w:cs="Arial"/>
          <w:sz w:val="24"/>
          <w:szCs w:val="28"/>
        </w:rPr>
      </w:pPr>
    </w:p>
    <w:sectPr w:rsidR="0082705F" w:rsidSect="0096667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2302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3D1AEE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373B77"/>
    <w:multiLevelType w:val="hybridMultilevel"/>
    <w:tmpl w:val="2C94B4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372"/>
    <w:rsid w:val="000273D7"/>
    <w:rsid w:val="003B70CC"/>
    <w:rsid w:val="008061FA"/>
    <w:rsid w:val="0082705F"/>
    <w:rsid w:val="009609C5"/>
    <w:rsid w:val="0096667C"/>
    <w:rsid w:val="00BB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B53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B53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53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B537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3">
    <w:name w:val="Hyperlink"/>
    <w:basedOn w:val="a0"/>
    <w:uiPriority w:val="99"/>
    <w:unhideWhenUsed/>
    <w:rsid w:val="00BB537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B537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B70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66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66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B537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B53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53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B537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a3">
    <w:name w:val="Hyperlink"/>
    <w:basedOn w:val="a0"/>
    <w:uiPriority w:val="99"/>
    <w:unhideWhenUsed/>
    <w:rsid w:val="00BB537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B537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3B70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66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66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856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6804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448956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73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54613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88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0472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821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4957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28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465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808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016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8393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255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753110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03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54854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base.garant.ru/1215485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msp.nalog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Гость</dc:creator>
  <cp:lastModifiedBy>Айль Оксана Владимировна</cp:lastModifiedBy>
  <cp:revision>2</cp:revision>
  <cp:lastPrinted>2020-04-24T04:40:00Z</cp:lastPrinted>
  <dcterms:created xsi:type="dcterms:W3CDTF">2020-04-24T05:20:00Z</dcterms:created>
  <dcterms:modified xsi:type="dcterms:W3CDTF">2020-04-24T05:20:00Z</dcterms:modified>
</cp:coreProperties>
</file>