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C939AF" w:rsidTr="00F203B2">
        <w:trPr>
          <w:trHeight w:val="1266"/>
          <w:jc w:val="center"/>
        </w:trPr>
        <w:tc>
          <w:tcPr>
            <w:tcW w:w="1172" w:type="dxa"/>
            <w:vAlign w:val="center"/>
          </w:tcPr>
          <w:p w:rsidR="00CD001E" w:rsidRPr="00C939AF" w:rsidRDefault="00CD001E" w:rsidP="00F203B2">
            <w:pPr>
              <w:pStyle w:val="aff9"/>
              <w:rPr>
                <w:sz w:val="20"/>
                <w:szCs w:val="20"/>
              </w:rPr>
            </w:pPr>
            <w:r w:rsidRPr="00C939AF">
              <w:rPr>
                <w:noProof/>
                <w:sz w:val="20"/>
                <w:szCs w:val="20"/>
              </w:rPr>
              <w:drawing>
                <wp:inline distT="0" distB="0" distL="0" distR="0" wp14:anchorId="0FEBEB2B" wp14:editId="68A97F13">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C939AF" w:rsidRDefault="00CD001E" w:rsidP="00F203B2">
            <w:pPr>
              <w:pStyle w:val="aff9"/>
              <w:jc w:val="center"/>
              <w:rPr>
                <w:sz w:val="20"/>
                <w:szCs w:val="20"/>
              </w:rPr>
            </w:pPr>
          </w:p>
        </w:tc>
        <w:tc>
          <w:tcPr>
            <w:tcW w:w="6874" w:type="dxa"/>
            <w:vAlign w:val="center"/>
          </w:tcPr>
          <w:p w:rsidR="00CD001E" w:rsidRPr="00A9021D" w:rsidRDefault="00CD001E" w:rsidP="00F203B2">
            <w:pPr>
              <w:pStyle w:val="aff9"/>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CD001E" w:rsidRPr="00A9021D" w:rsidRDefault="00CD001E" w:rsidP="00F203B2">
            <w:pPr>
              <w:pStyle w:val="aff9"/>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CD001E" w:rsidRPr="00A9021D" w:rsidRDefault="00CD001E" w:rsidP="00F203B2">
            <w:pPr>
              <w:pStyle w:val="aff9"/>
              <w:jc w:val="center"/>
              <w:rPr>
                <w:b/>
                <w:color w:val="000000"/>
                <w:sz w:val="16"/>
                <w:szCs w:val="16"/>
              </w:rPr>
            </w:pPr>
            <w:r w:rsidRPr="00A9021D">
              <w:rPr>
                <w:b/>
                <w:color w:val="000000"/>
                <w:sz w:val="16"/>
                <w:szCs w:val="16"/>
              </w:rPr>
              <w:t>ОФИЦИАЛЬНО:</w:t>
            </w:r>
          </w:p>
          <w:p w:rsidR="00CD001E" w:rsidRPr="00A9021D" w:rsidRDefault="00CD001E" w:rsidP="00F203B2">
            <w:pPr>
              <w:pStyle w:val="aff9"/>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A9021D" w:rsidRDefault="00CD001E" w:rsidP="00F203B2">
            <w:pPr>
              <w:pStyle w:val="aff9"/>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CD001E" w:rsidRPr="00C939AF" w:rsidRDefault="00CD001E" w:rsidP="00F203B2">
            <w:pPr>
              <w:pStyle w:val="aff9"/>
              <w:jc w:val="center"/>
              <w:rPr>
                <w:sz w:val="20"/>
                <w:szCs w:val="20"/>
              </w:rPr>
            </w:pPr>
          </w:p>
        </w:tc>
        <w:tc>
          <w:tcPr>
            <w:tcW w:w="2811" w:type="dxa"/>
          </w:tcPr>
          <w:p w:rsidR="00CD001E" w:rsidRPr="00C939AF" w:rsidRDefault="00CD001E" w:rsidP="00F203B2">
            <w:pPr>
              <w:pStyle w:val="aff9"/>
              <w:jc w:val="center"/>
              <w:rPr>
                <w:color w:val="000000"/>
                <w:sz w:val="20"/>
                <w:szCs w:val="20"/>
              </w:rPr>
            </w:pPr>
            <w:r>
              <w:rPr>
                <w:noProof/>
                <w:color w:val="000000"/>
                <w:sz w:val="20"/>
                <w:szCs w:val="20"/>
              </w:rPr>
              <mc:AlternateContent>
                <mc:Choice Requires="wps">
                  <w:drawing>
                    <wp:inline distT="0" distB="0" distL="0" distR="0" wp14:anchorId="187746F5" wp14:editId="32E9ED63">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CD001E" w:rsidP="00CD001E">
                                  <w:pPr>
                                    <w:pStyle w:val="aff9"/>
                                    <w:jc w:val="center"/>
                                    <w:rPr>
                                      <w:rFonts w:ascii="Times New Roman" w:hAnsi="Times New Roman"/>
                                      <w:b/>
                                      <w:color w:val="000000"/>
                                      <w:sz w:val="28"/>
                                      <w:szCs w:val="28"/>
                                      <w:lang w:val="en-US"/>
                                    </w:rPr>
                                  </w:pPr>
                                  <w:r w:rsidRPr="004761E3">
                                    <w:rPr>
                                      <w:rFonts w:ascii="Times New Roman" w:hAnsi="Times New Roman"/>
                                      <w:b/>
                                      <w:color w:val="000000"/>
                                      <w:sz w:val="28"/>
                                      <w:szCs w:val="28"/>
                                    </w:rPr>
                                    <w:t>№ 4</w:t>
                                  </w:r>
                                  <w:r w:rsidR="004761E3" w:rsidRPr="004761E3">
                                    <w:rPr>
                                      <w:rFonts w:ascii="Times New Roman" w:hAnsi="Times New Roman"/>
                                      <w:b/>
                                      <w:color w:val="000000"/>
                                      <w:sz w:val="28"/>
                                      <w:szCs w:val="28"/>
                                    </w:rPr>
                                    <w:t>7</w:t>
                                  </w:r>
                                </w:p>
                                <w:p w:rsidR="00CD001E" w:rsidRPr="004761E3" w:rsidRDefault="00A55A71" w:rsidP="00CD001E">
                                  <w:pPr>
                                    <w:pStyle w:val="aff9"/>
                                    <w:jc w:val="center"/>
                                    <w:rPr>
                                      <w:rFonts w:ascii="Times New Roman" w:hAnsi="Times New Roman"/>
                                      <w:b/>
                                      <w:color w:val="000000"/>
                                      <w:sz w:val="28"/>
                                      <w:szCs w:val="28"/>
                                    </w:rPr>
                                  </w:pPr>
                                  <w:r>
                                    <w:rPr>
                                      <w:rFonts w:ascii="Times New Roman" w:hAnsi="Times New Roman"/>
                                      <w:b/>
                                      <w:color w:val="000000"/>
                                      <w:sz w:val="28"/>
                                      <w:szCs w:val="28"/>
                                    </w:rPr>
                                    <w:t>18</w:t>
                                  </w:r>
                                  <w:bookmarkStart w:id="0" w:name="_GoBack"/>
                                  <w:bookmarkEnd w:id="0"/>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CD001E" w:rsidP="00CD001E">
                            <w:pPr>
                              <w:pStyle w:val="aff9"/>
                              <w:jc w:val="center"/>
                              <w:rPr>
                                <w:rFonts w:ascii="Times New Roman" w:hAnsi="Times New Roman"/>
                                <w:b/>
                                <w:color w:val="000000"/>
                                <w:sz w:val="28"/>
                                <w:szCs w:val="28"/>
                                <w:lang w:val="en-US"/>
                              </w:rPr>
                            </w:pPr>
                            <w:r w:rsidRPr="004761E3">
                              <w:rPr>
                                <w:rFonts w:ascii="Times New Roman" w:hAnsi="Times New Roman"/>
                                <w:b/>
                                <w:color w:val="000000"/>
                                <w:sz w:val="28"/>
                                <w:szCs w:val="28"/>
                              </w:rPr>
                              <w:t>№ 4</w:t>
                            </w:r>
                            <w:r w:rsidR="004761E3" w:rsidRPr="004761E3">
                              <w:rPr>
                                <w:rFonts w:ascii="Times New Roman" w:hAnsi="Times New Roman"/>
                                <w:b/>
                                <w:color w:val="000000"/>
                                <w:sz w:val="28"/>
                                <w:szCs w:val="28"/>
                              </w:rPr>
                              <w:t>7</w:t>
                            </w:r>
                          </w:p>
                          <w:p w:rsidR="00CD001E" w:rsidRPr="004761E3" w:rsidRDefault="00A55A71" w:rsidP="00CD001E">
                            <w:pPr>
                              <w:pStyle w:val="aff9"/>
                              <w:jc w:val="center"/>
                              <w:rPr>
                                <w:rFonts w:ascii="Times New Roman" w:hAnsi="Times New Roman"/>
                                <w:b/>
                                <w:color w:val="000000"/>
                                <w:sz w:val="28"/>
                                <w:szCs w:val="28"/>
                              </w:rPr>
                            </w:pPr>
                            <w:r>
                              <w:rPr>
                                <w:rFonts w:ascii="Times New Roman" w:hAnsi="Times New Roman"/>
                                <w:b/>
                                <w:color w:val="000000"/>
                                <w:sz w:val="28"/>
                                <w:szCs w:val="28"/>
                              </w:rPr>
                              <w:t>18</w:t>
                            </w:r>
                            <w:bookmarkStart w:id="1" w:name="_GoBack"/>
                            <w:bookmarkEnd w:id="1"/>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C939AF" w:rsidRDefault="00CD001E" w:rsidP="00F203B2">
            <w:pPr>
              <w:pStyle w:val="aff9"/>
              <w:jc w:val="center"/>
              <w:rPr>
                <w:b/>
                <w:color w:val="000000"/>
                <w:sz w:val="20"/>
                <w:szCs w:val="20"/>
              </w:rPr>
            </w:pPr>
          </w:p>
        </w:tc>
      </w:tr>
    </w:tbl>
    <w:p w:rsidR="00CD001E" w:rsidRPr="007D006A" w:rsidRDefault="000E0313"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DB016E">
      <w:pPr>
        <w:spacing w:after="0" w:line="240" w:lineRule="auto"/>
        <w:jc w:val="center"/>
        <w:rPr>
          <w:rFonts w:ascii="Times New Roman" w:hAnsi="Times New Roman" w:cs="Times New Roman"/>
        </w:rPr>
      </w:pPr>
    </w:p>
    <w:p w:rsidR="00CD001E" w:rsidRDefault="00CD001E" w:rsidP="00DB016E">
      <w:pPr>
        <w:spacing w:after="0" w:line="240" w:lineRule="auto"/>
        <w:jc w:val="center"/>
        <w:rPr>
          <w:rFonts w:ascii="Times New Roman" w:hAnsi="Times New Roman" w:cs="Times New Roman"/>
        </w:rPr>
      </w:pPr>
    </w:p>
    <w:p w:rsidR="004761E3" w:rsidRPr="004761E3" w:rsidRDefault="004761E3" w:rsidP="004761E3">
      <w:pPr>
        <w:spacing w:after="0" w:line="240" w:lineRule="auto"/>
        <w:jc w:val="center"/>
        <w:rPr>
          <w:rFonts w:ascii="Times New Roman" w:hAnsi="Times New Roman" w:cs="Times New Roman"/>
          <w:bCs/>
          <w:sz w:val="24"/>
          <w:szCs w:val="24"/>
        </w:rPr>
      </w:pPr>
    </w:p>
    <w:p w:rsidR="004761E3" w:rsidRPr="004761E3" w:rsidRDefault="004761E3" w:rsidP="004761E3">
      <w:pPr>
        <w:spacing w:after="0" w:line="240" w:lineRule="auto"/>
        <w:jc w:val="center"/>
        <w:rPr>
          <w:rFonts w:ascii="Times New Roman" w:hAnsi="Times New Roman" w:cs="Times New Roman"/>
          <w:sz w:val="24"/>
          <w:szCs w:val="24"/>
        </w:rPr>
      </w:pPr>
    </w:p>
    <w:p w:rsidR="004761E3" w:rsidRPr="004761E3" w:rsidRDefault="004761E3" w:rsidP="004761E3">
      <w:pPr>
        <w:spacing w:after="0" w:line="240" w:lineRule="auto"/>
        <w:jc w:val="center"/>
        <w:rPr>
          <w:rFonts w:ascii="Times New Roman" w:hAnsi="Times New Roman" w:cs="Times New Roman"/>
          <w:sz w:val="24"/>
          <w:szCs w:val="24"/>
        </w:rPr>
      </w:pPr>
      <w:r w:rsidRPr="004761E3">
        <w:rPr>
          <w:rFonts w:ascii="Times New Roman" w:hAnsi="Times New Roman" w:cs="Times New Roman"/>
          <w:sz w:val="24"/>
          <w:szCs w:val="24"/>
        </w:rPr>
        <w:t>Заключение по результатам общественных обсуждений</w:t>
      </w:r>
    </w:p>
    <w:p w:rsidR="004761E3" w:rsidRPr="004761E3" w:rsidRDefault="004761E3" w:rsidP="004761E3">
      <w:pPr>
        <w:pStyle w:val="Standard"/>
        <w:jc w:val="center"/>
        <w:rPr>
          <w:lang w:val="ru-RU"/>
        </w:rPr>
      </w:pPr>
      <w:r w:rsidRPr="004761E3">
        <w:rPr>
          <w:lang w:val="ru-RU"/>
        </w:rPr>
        <w:t xml:space="preserve">по проекту постановления администрации городского поселения </w:t>
      </w:r>
      <w:proofErr w:type="gramStart"/>
      <w:r w:rsidRPr="004761E3">
        <w:rPr>
          <w:lang w:val="ru-RU"/>
        </w:rPr>
        <w:t>Таежный</w:t>
      </w:r>
      <w:proofErr w:type="gramEnd"/>
      <w:r w:rsidRPr="004761E3">
        <w:rPr>
          <w:lang w:val="ru-RU"/>
        </w:rPr>
        <w:t xml:space="preserve">   «О внесении изменений в постановление администрации городского поселения Таёжный от 26.07.2022 № 133 «Об утверждении </w:t>
      </w:r>
      <w:r w:rsidRPr="004761E3">
        <w:rPr>
          <w:bCs/>
          <w:lang w:val="ru-RU"/>
        </w:rPr>
        <w:t>Правил землепользования и застройки городского поселения Таёжный</w:t>
      </w:r>
      <w:r w:rsidRPr="004761E3">
        <w:rPr>
          <w:rFonts w:eastAsia="Calibri"/>
          <w:lang w:val="ru-RU"/>
        </w:rPr>
        <w:t>»</w:t>
      </w:r>
    </w:p>
    <w:p w:rsidR="004761E3" w:rsidRPr="004761E3" w:rsidRDefault="004761E3" w:rsidP="004761E3">
      <w:pPr>
        <w:spacing w:after="0" w:line="240" w:lineRule="auto"/>
        <w:jc w:val="center"/>
        <w:rPr>
          <w:rFonts w:ascii="Times New Roman" w:hAnsi="Times New Roman" w:cs="Times New Roman"/>
          <w:sz w:val="24"/>
          <w:szCs w:val="24"/>
        </w:rPr>
      </w:pPr>
    </w:p>
    <w:tbl>
      <w:tblPr>
        <w:tblW w:w="0" w:type="auto"/>
        <w:tblInd w:w="817" w:type="dxa"/>
        <w:tblLayout w:type="fixed"/>
        <w:tblLook w:val="04A0" w:firstRow="1" w:lastRow="0" w:firstColumn="1" w:lastColumn="0" w:noHBand="0" w:noVBand="1"/>
      </w:tblPr>
      <w:tblGrid>
        <w:gridCol w:w="3968"/>
        <w:gridCol w:w="4785"/>
      </w:tblGrid>
      <w:tr w:rsidR="004761E3" w:rsidRPr="004761E3" w:rsidTr="00195C1A">
        <w:tc>
          <w:tcPr>
            <w:tcW w:w="3968" w:type="dxa"/>
          </w:tcPr>
          <w:p w:rsidR="004761E3" w:rsidRPr="004761E3" w:rsidRDefault="004761E3" w:rsidP="004761E3">
            <w:pPr>
              <w:spacing w:after="0" w:line="240" w:lineRule="auto"/>
              <w:rPr>
                <w:rFonts w:ascii="Times New Roman" w:hAnsi="Times New Roman" w:cs="Times New Roman"/>
                <w:sz w:val="24"/>
                <w:szCs w:val="24"/>
                <w:highlight w:val="yellow"/>
                <w:lang w:eastAsia="en-US"/>
              </w:rPr>
            </w:pPr>
          </w:p>
        </w:tc>
        <w:tc>
          <w:tcPr>
            <w:tcW w:w="4785" w:type="dxa"/>
            <w:hideMark/>
          </w:tcPr>
          <w:p w:rsidR="004761E3" w:rsidRPr="004761E3" w:rsidRDefault="004761E3" w:rsidP="004761E3">
            <w:pPr>
              <w:spacing w:after="0" w:line="240" w:lineRule="auto"/>
              <w:jc w:val="right"/>
              <w:rPr>
                <w:rFonts w:ascii="Times New Roman" w:hAnsi="Times New Roman" w:cs="Times New Roman"/>
                <w:sz w:val="24"/>
                <w:szCs w:val="24"/>
                <w:lang w:eastAsia="en-US"/>
              </w:rPr>
            </w:pPr>
            <w:r w:rsidRPr="004761E3">
              <w:rPr>
                <w:rFonts w:ascii="Times New Roman" w:hAnsi="Times New Roman" w:cs="Times New Roman"/>
                <w:sz w:val="24"/>
                <w:szCs w:val="24"/>
                <w:lang w:eastAsia="en-US"/>
              </w:rPr>
              <w:t xml:space="preserve">      «18» октября 2023 г.</w:t>
            </w:r>
          </w:p>
        </w:tc>
      </w:tr>
    </w:tbl>
    <w:p w:rsidR="004761E3" w:rsidRPr="004761E3" w:rsidRDefault="004761E3" w:rsidP="004761E3">
      <w:pPr>
        <w:spacing w:after="0" w:line="240" w:lineRule="auto"/>
        <w:ind w:firstLine="708"/>
        <w:jc w:val="both"/>
        <w:rPr>
          <w:rFonts w:ascii="Times New Roman" w:hAnsi="Times New Roman" w:cs="Times New Roman"/>
          <w:sz w:val="24"/>
          <w:szCs w:val="24"/>
        </w:rPr>
      </w:pPr>
      <w:r w:rsidRPr="004761E3">
        <w:rPr>
          <w:rFonts w:ascii="Times New Roman" w:hAnsi="Times New Roman" w:cs="Times New Roman"/>
          <w:b/>
          <w:sz w:val="24"/>
          <w:szCs w:val="24"/>
        </w:rPr>
        <w:t>Тема общественных обсуждений:</w:t>
      </w:r>
      <w:r w:rsidRPr="004761E3">
        <w:rPr>
          <w:rFonts w:ascii="Times New Roman" w:hAnsi="Times New Roman" w:cs="Times New Roman"/>
          <w:sz w:val="24"/>
          <w:szCs w:val="24"/>
        </w:rPr>
        <w:t xml:space="preserve"> </w:t>
      </w:r>
      <w:proofErr w:type="spellStart"/>
      <w:r w:rsidRPr="004761E3">
        <w:rPr>
          <w:rFonts w:ascii="Times New Roman" w:hAnsi="Times New Roman" w:cs="Times New Roman"/>
          <w:sz w:val="24"/>
          <w:szCs w:val="24"/>
          <w:lang w:val="de-DE"/>
        </w:rPr>
        <w:t>проект</w:t>
      </w:r>
      <w:proofErr w:type="spellEnd"/>
      <w:r w:rsidRPr="004761E3">
        <w:rPr>
          <w:rFonts w:ascii="Times New Roman" w:hAnsi="Times New Roman" w:cs="Times New Roman"/>
          <w:sz w:val="24"/>
          <w:szCs w:val="24"/>
          <w:lang w:val="de-DE"/>
        </w:rPr>
        <w:t xml:space="preserve"> </w:t>
      </w:r>
      <w:r w:rsidRPr="004761E3">
        <w:rPr>
          <w:rFonts w:ascii="Times New Roman" w:hAnsi="Times New Roman" w:cs="Times New Roman"/>
          <w:sz w:val="24"/>
          <w:szCs w:val="24"/>
        </w:rPr>
        <w:t xml:space="preserve">постановления администрации городского поселения Таежный   «О внесении изменений в постановление администрации городского поселения Таёжный от 26.07.2022 № 133«Об утверждении </w:t>
      </w:r>
      <w:r w:rsidRPr="004761E3">
        <w:rPr>
          <w:rFonts w:ascii="Times New Roman" w:hAnsi="Times New Roman" w:cs="Times New Roman"/>
          <w:bCs/>
          <w:sz w:val="24"/>
          <w:szCs w:val="24"/>
        </w:rPr>
        <w:t>Правил землепользования и застройки городского поселения Таёжный</w:t>
      </w:r>
      <w:r w:rsidRPr="004761E3">
        <w:rPr>
          <w:rFonts w:ascii="Times New Roman" w:eastAsia="Calibri" w:hAnsi="Times New Roman" w:cs="Times New Roman"/>
          <w:sz w:val="24"/>
          <w:szCs w:val="24"/>
        </w:rPr>
        <w:t>»</w:t>
      </w:r>
    </w:p>
    <w:p w:rsidR="004761E3" w:rsidRPr="004761E3" w:rsidRDefault="004761E3" w:rsidP="004761E3">
      <w:pPr>
        <w:spacing w:after="0" w:line="240" w:lineRule="auto"/>
        <w:ind w:firstLine="708"/>
        <w:jc w:val="both"/>
        <w:rPr>
          <w:rFonts w:ascii="Times New Roman" w:hAnsi="Times New Roman" w:cs="Times New Roman"/>
          <w:sz w:val="24"/>
          <w:szCs w:val="24"/>
        </w:rPr>
      </w:pPr>
      <w:r w:rsidRPr="004761E3">
        <w:rPr>
          <w:rFonts w:ascii="Times New Roman" w:hAnsi="Times New Roman" w:cs="Times New Roman"/>
          <w:b/>
          <w:sz w:val="24"/>
          <w:szCs w:val="24"/>
        </w:rPr>
        <w:t>Дата и время проведения общественных обсуждений:</w:t>
      </w:r>
      <w:r w:rsidRPr="004761E3">
        <w:rPr>
          <w:rFonts w:ascii="Times New Roman" w:hAnsi="Times New Roman" w:cs="Times New Roman"/>
          <w:sz w:val="24"/>
          <w:szCs w:val="24"/>
        </w:rPr>
        <w:t xml:space="preserve"> 18 октября 2023</w:t>
      </w:r>
    </w:p>
    <w:p w:rsidR="004761E3" w:rsidRPr="004761E3" w:rsidRDefault="004761E3" w:rsidP="004761E3">
      <w:pPr>
        <w:spacing w:after="0" w:line="240" w:lineRule="auto"/>
        <w:ind w:firstLine="708"/>
        <w:jc w:val="both"/>
        <w:rPr>
          <w:rFonts w:ascii="Times New Roman" w:hAnsi="Times New Roman" w:cs="Times New Roman"/>
          <w:sz w:val="24"/>
          <w:szCs w:val="24"/>
        </w:rPr>
      </w:pPr>
      <w:r w:rsidRPr="004761E3">
        <w:rPr>
          <w:rFonts w:ascii="Times New Roman" w:hAnsi="Times New Roman" w:cs="Times New Roman"/>
          <w:b/>
          <w:sz w:val="24"/>
          <w:szCs w:val="24"/>
        </w:rPr>
        <w:t xml:space="preserve">Период проведения общественных обсуждений: </w:t>
      </w:r>
      <w:r w:rsidRPr="004761E3">
        <w:rPr>
          <w:rFonts w:ascii="Times New Roman" w:hAnsi="Times New Roman" w:cs="Times New Roman"/>
          <w:sz w:val="24"/>
          <w:szCs w:val="24"/>
        </w:rPr>
        <w:t>с 04 октября 2023 года по 18 октября 2023 года.</w:t>
      </w:r>
    </w:p>
    <w:p w:rsidR="004761E3" w:rsidRPr="004761E3" w:rsidRDefault="004761E3" w:rsidP="004761E3">
      <w:pPr>
        <w:spacing w:after="0" w:line="240" w:lineRule="auto"/>
        <w:ind w:firstLine="708"/>
        <w:jc w:val="both"/>
        <w:rPr>
          <w:rFonts w:ascii="Times New Roman" w:hAnsi="Times New Roman" w:cs="Times New Roman"/>
          <w:sz w:val="24"/>
          <w:szCs w:val="24"/>
        </w:rPr>
      </w:pPr>
      <w:r w:rsidRPr="004761E3">
        <w:rPr>
          <w:rFonts w:ascii="Times New Roman" w:hAnsi="Times New Roman" w:cs="Times New Roman"/>
          <w:b/>
          <w:sz w:val="24"/>
          <w:szCs w:val="24"/>
        </w:rPr>
        <w:t xml:space="preserve">Основания для проведения общественных обсуждений: </w:t>
      </w:r>
      <w:r w:rsidRPr="004761E3">
        <w:rPr>
          <w:rFonts w:ascii="Times New Roman" w:hAnsi="Times New Roman" w:cs="Times New Roman"/>
          <w:sz w:val="24"/>
          <w:szCs w:val="24"/>
        </w:rPr>
        <w:t xml:space="preserve">постановление Главы </w:t>
      </w:r>
      <w:r w:rsidRPr="004761E3">
        <w:rPr>
          <w:rFonts w:ascii="Times New Roman" w:hAnsi="Times New Roman" w:cs="Times New Roman"/>
          <w:color w:val="000000"/>
          <w:sz w:val="24"/>
          <w:szCs w:val="24"/>
        </w:rPr>
        <w:t xml:space="preserve">городского поселения </w:t>
      </w:r>
      <w:proofErr w:type="gramStart"/>
      <w:r w:rsidRPr="004761E3">
        <w:rPr>
          <w:rFonts w:ascii="Times New Roman" w:hAnsi="Times New Roman" w:cs="Times New Roman"/>
          <w:color w:val="000000"/>
          <w:sz w:val="24"/>
          <w:szCs w:val="24"/>
        </w:rPr>
        <w:t>Таёжный</w:t>
      </w:r>
      <w:proofErr w:type="gramEnd"/>
      <w:r w:rsidRPr="004761E3">
        <w:rPr>
          <w:rFonts w:ascii="Times New Roman" w:hAnsi="Times New Roman" w:cs="Times New Roman"/>
          <w:color w:val="000000"/>
          <w:sz w:val="24"/>
          <w:szCs w:val="24"/>
        </w:rPr>
        <w:t xml:space="preserve"> от 14.10.2023 № 9 «</w:t>
      </w:r>
      <w:r w:rsidRPr="004761E3">
        <w:rPr>
          <w:rFonts w:ascii="Times New Roman" w:hAnsi="Times New Roman" w:cs="Times New Roman"/>
          <w:sz w:val="24"/>
          <w:szCs w:val="24"/>
        </w:rPr>
        <w:t xml:space="preserve">О назначении общественных обсуждений  проекту постановления администрации городского поселения Таежный   «О внесении изменений в постановление администрации городского поселения Таёжный от 26.07.2022 № 133«Об утверждении </w:t>
      </w:r>
      <w:r w:rsidRPr="004761E3">
        <w:rPr>
          <w:rFonts w:ascii="Times New Roman" w:hAnsi="Times New Roman" w:cs="Times New Roman"/>
          <w:bCs/>
          <w:sz w:val="24"/>
          <w:szCs w:val="24"/>
        </w:rPr>
        <w:t>Правил землепользования и застройки городского поселения Таёжный</w:t>
      </w:r>
      <w:r w:rsidRPr="004761E3">
        <w:rPr>
          <w:rFonts w:ascii="Times New Roman" w:eastAsia="Calibri" w:hAnsi="Times New Roman" w:cs="Times New Roman"/>
          <w:sz w:val="24"/>
          <w:szCs w:val="24"/>
        </w:rPr>
        <w:t>»</w:t>
      </w:r>
      <w:r w:rsidRPr="004761E3">
        <w:rPr>
          <w:rFonts w:ascii="Times New Roman" w:hAnsi="Times New Roman" w:cs="Times New Roman"/>
          <w:sz w:val="24"/>
          <w:szCs w:val="24"/>
        </w:rPr>
        <w:t>.</w:t>
      </w:r>
    </w:p>
    <w:p w:rsidR="004761E3" w:rsidRPr="004761E3" w:rsidRDefault="004761E3" w:rsidP="004761E3">
      <w:pPr>
        <w:tabs>
          <w:tab w:val="left" w:pos="0"/>
        </w:tabs>
        <w:spacing w:after="0" w:line="240" w:lineRule="auto"/>
        <w:ind w:right="-6" w:firstLine="539"/>
        <w:jc w:val="both"/>
        <w:rPr>
          <w:rFonts w:ascii="Times New Roman" w:hAnsi="Times New Roman" w:cs="Times New Roman"/>
          <w:sz w:val="24"/>
          <w:szCs w:val="24"/>
        </w:rPr>
      </w:pPr>
      <w:r w:rsidRPr="004761E3">
        <w:rPr>
          <w:rFonts w:ascii="Times New Roman" w:hAnsi="Times New Roman" w:cs="Times New Roman"/>
          <w:b/>
          <w:sz w:val="24"/>
          <w:szCs w:val="24"/>
        </w:rPr>
        <w:tab/>
        <w:t>П</w:t>
      </w:r>
      <w:r w:rsidRPr="004761E3">
        <w:rPr>
          <w:rFonts w:ascii="Times New Roman" w:hAnsi="Times New Roman" w:cs="Times New Roman"/>
          <w:sz w:val="24"/>
          <w:szCs w:val="24"/>
        </w:rPr>
        <w:t>о заявлению департамента муниципальной собственности Советского района,  комиссией по подготовке проектов Правил землепользования и застройки администрации Советского района рассмотрен вопрос о внесении изменений в карту градостроительного зонирования Правил землепользования и застройки городского поселения</w:t>
      </w:r>
      <w:proofErr w:type="gramStart"/>
      <w:r w:rsidRPr="004761E3">
        <w:rPr>
          <w:rFonts w:ascii="Times New Roman" w:hAnsi="Times New Roman" w:cs="Times New Roman"/>
          <w:sz w:val="24"/>
          <w:szCs w:val="24"/>
        </w:rPr>
        <w:t xml:space="preserve"> </w:t>
      </w:r>
      <w:proofErr w:type="spellStart"/>
      <w:r w:rsidRPr="004761E3">
        <w:rPr>
          <w:rFonts w:ascii="Times New Roman" w:hAnsi="Times New Roman" w:cs="Times New Roman"/>
          <w:sz w:val="24"/>
          <w:szCs w:val="24"/>
        </w:rPr>
        <w:t>Т</w:t>
      </w:r>
      <w:proofErr w:type="gramEnd"/>
      <w:r w:rsidRPr="004761E3">
        <w:rPr>
          <w:rFonts w:ascii="Times New Roman" w:hAnsi="Times New Roman" w:cs="Times New Roman"/>
          <w:sz w:val="24"/>
          <w:szCs w:val="24"/>
        </w:rPr>
        <w:t>аѐжный</w:t>
      </w:r>
      <w:proofErr w:type="spellEnd"/>
      <w:r w:rsidRPr="004761E3">
        <w:rPr>
          <w:rFonts w:ascii="Times New Roman" w:hAnsi="Times New Roman" w:cs="Times New Roman"/>
          <w:sz w:val="24"/>
          <w:szCs w:val="24"/>
        </w:rPr>
        <w:t xml:space="preserve">, утвержденных постановлением администрации городского поселения </w:t>
      </w:r>
      <w:proofErr w:type="spellStart"/>
      <w:r w:rsidRPr="004761E3">
        <w:rPr>
          <w:rFonts w:ascii="Times New Roman" w:hAnsi="Times New Roman" w:cs="Times New Roman"/>
          <w:sz w:val="24"/>
          <w:szCs w:val="24"/>
        </w:rPr>
        <w:t>Таѐжный</w:t>
      </w:r>
      <w:proofErr w:type="spellEnd"/>
      <w:r w:rsidRPr="004761E3">
        <w:rPr>
          <w:rFonts w:ascii="Times New Roman" w:hAnsi="Times New Roman" w:cs="Times New Roman"/>
          <w:sz w:val="24"/>
          <w:szCs w:val="24"/>
        </w:rPr>
        <w:t xml:space="preserve"> от 26.07.2022 № 133, в целях установления соответствия фактического и планируемого использования территории в районе земельного участка с кадастровым номером 86:09:0501002:324 территориальной зоне внести изменения в карту градостроительного зонирования Правил землепользования и застройки городского поселения</w:t>
      </w:r>
      <w:proofErr w:type="gramStart"/>
      <w:r w:rsidRPr="004761E3">
        <w:rPr>
          <w:rFonts w:ascii="Times New Roman" w:hAnsi="Times New Roman" w:cs="Times New Roman"/>
          <w:sz w:val="24"/>
          <w:szCs w:val="24"/>
        </w:rPr>
        <w:t xml:space="preserve"> </w:t>
      </w:r>
      <w:proofErr w:type="spellStart"/>
      <w:r w:rsidRPr="004761E3">
        <w:rPr>
          <w:rFonts w:ascii="Times New Roman" w:hAnsi="Times New Roman" w:cs="Times New Roman"/>
          <w:sz w:val="24"/>
          <w:szCs w:val="24"/>
        </w:rPr>
        <w:t>Т</w:t>
      </w:r>
      <w:proofErr w:type="gramEnd"/>
      <w:r w:rsidRPr="004761E3">
        <w:rPr>
          <w:rFonts w:ascii="Times New Roman" w:hAnsi="Times New Roman" w:cs="Times New Roman"/>
          <w:sz w:val="24"/>
          <w:szCs w:val="24"/>
        </w:rPr>
        <w:t>аѐжный</w:t>
      </w:r>
      <w:proofErr w:type="spellEnd"/>
      <w:r w:rsidRPr="004761E3">
        <w:rPr>
          <w:rFonts w:ascii="Times New Roman" w:hAnsi="Times New Roman" w:cs="Times New Roman"/>
          <w:sz w:val="24"/>
          <w:szCs w:val="24"/>
        </w:rPr>
        <w:t xml:space="preserve"> в части перевода территории из зоны рекреационного назначения (Р) в зону застройки жилыми домами (Ж).</w:t>
      </w:r>
    </w:p>
    <w:p w:rsidR="004761E3" w:rsidRPr="004761E3" w:rsidRDefault="004761E3" w:rsidP="004761E3">
      <w:pPr>
        <w:pStyle w:val="s10"/>
        <w:shd w:val="clear" w:color="auto" w:fill="FFFFFF"/>
        <w:spacing w:before="0" w:beforeAutospacing="0" w:after="0" w:afterAutospacing="0"/>
        <w:jc w:val="both"/>
        <w:rPr>
          <w:rStyle w:val="25"/>
          <w:bCs/>
          <w:color w:val="000000"/>
        </w:rPr>
      </w:pPr>
      <w:r w:rsidRPr="004761E3">
        <w:rPr>
          <w:rStyle w:val="25"/>
          <w:b/>
          <w:bCs/>
          <w:color w:val="000000"/>
        </w:rPr>
        <w:t xml:space="preserve">Итоги общественных </w:t>
      </w:r>
      <w:r w:rsidRPr="004761E3">
        <w:rPr>
          <w:b/>
        </w:rPr>
        <w:t>обсуждений</w:t>
      </w:r>
      <w:r w:rsidRPr="004761E3">
        <w:rPr>
          <w:rStyle w:val="25"/>
          <w:b/>
          <w:bCs/>
          <w:color w:val="000000"/>
        </w:rPr>
        <w:t>:</w:t>
      </w:r>
      <w:r w:rsidRPr="004761E3">
        <w:rPr>
          <w:rStyle w:val="25"/>
          <w:bCs/>
          <w:color w:val="000000"/>
        </w:rPr>
        <w:t xml:space="preserve"> </w:t>
      </w:r>
    </w:p>
    <w:p w:rsidR="004761E3" w:rsidRPr="004761E3" w:rsidRDefault="004761E3" w:rsidP="004761E3">
      <w:pPr>
        <w:widowControl w:val="0"/>
        <w:numPr>
          <w:ilvl w:val="0"/>
          <w:numId w:val="70"/>
        </w:numPr>
        <w:shd w:val="clear" w:color="auto" w:fill="FFFFFF"/>
        <w:autoSpaceDE w:val="0"/>
        <w:spacing w:after="0" w:line="240" w:lineRule="auto"/>
        <w:ind w:left="0" w:firstLine="708"/>
        <w:contextualSpacing/>
        <w:jc w:val="both"/>
        <w:rPr>
          <w:rFonts w:ascii="Times New Roman" w:hAnsi="Times New Roman" w:cs="Times New Roman"/>
          <w:sz w:val="24"/>
          <w:szCs w:val="24"/>
        </w:rPr>
      </w:pPr>
      <w:r w:rsidRPr="004761E3">
        <w:rPr>
          <w:rFonts w:ascii="Times New Roman" w:hAnsi="Times New Roman" w:cs="Times New Roman"/>
          <w:sz w:val="24"/>
          <w:szCs w:val="24"/>
        </w:rPr>
        <w:t>Зарегистрировано в списке участников общественных обсуждений 5 человек;</w:t>
      </w:r>
    </w:p>
    <w:p w:rsidR="004761E3" w:rsidRPr="004761E3" w:rsidRDefault="004761E3" w:rsidP="004761E3">
      <w:pPr>
        <w:numPr>
          <w:ilvl w:val="0"/>
          <w:numId w:val="70"/>
        </w:numPr>
        <w:suppressAutoHyphens/>
        <w:autoSpaceDE w:val="0"/>
        <w:spacing w:after="0" w:line="240" w:lineRule="auto"/>
        <w:ind w:left="0" w:firstLine="708"/>
        <w:jc w:val="both"/>
        <w:rPr>
          <w:rFonts w:ascii="Times New Roman" w:hAnsi="Times New Roman" w:cs="Times New Roman"/>
          <w:sz w:val="24"/>
          <w:szCs w:val="24"/>
        </w:rPr>
      </w:pPr>
      <w:r w:rsidRPr="004761E3">
        <w:rPr>
          <w:rFonts w:ascii="Times New Roman" w:hAnsi="Times New Roman" w:cs="Times New Roman"/>
          <w:sz w:val="24"/>
          <w:szCs w:val="24"/>
        </w:rPr>
        <w:lastRenderedPageBreak/>
        <w:t xml:space="preserve">Общественные обсуждения по проекту постановления администрации городского поселения </w:t>
      </w:r>
      <w:proofErr w:type="gramStart"/>
      <w:r w:rsidRPr="004761E3">
        <w:rPr>
          <w:rFonts w:ascii="Times New Roman" w:hAnsi="Times New Roman" w:cs="Times New Roman"/>
          <w:sz w:val="24"/>
          <w:szCs w:val="24"/>
        </w:rPr>
        <w:t>Таежный</w:t>
      </w:r>
      <w:proofErr w:type="gramEnd"/>
      <w:r w:rsidRPr="004761E3">
        <w:rPr>
          <w:rFonts w:ascii="Times New Roman" w:hAnsi="Times New Roman" w:cs="Times New Roman"/>
          <w:sz w:val="24"/>
          <w:szCs w:val="24"/>
        </w:rPr>
        <w:t xml:space="preserve">   «О внесении изменений в постановление администрации городского поселения Таёжный от 26.07.2022 № 133 «Об утверждении </w:t>
      </w:r>
      <w:r w:rsidRPr="004761E3">
        <w:rPr>
          <w:rFonts w:ascii="Times New Roman" w:hAnsi="Times New Roman" w:cs="Times New Roman"/>
          <w:bCs/>
          <w:sz w:val="24"/>
          <w:szCs w:val="24"/>
        </w:rPr>
        <w:t>Правил землепользования и застройки городского поселения Таёжный</w:t>
      </w:r>
      <w:r w:rsidRPr="004761E3">
        <w:rPr>
          <w:rFonts w:ascii="Times New Roman" w:eastAsia="Calibri" w:hAnsi="Times New Roman" w:cs="Times New Roman"/>
          <w:sz w:val="24"/>
          <w:szCs w:val="24"/>
        </w:rPr>
        <w:t>»</w:t>
      </w:r>
      <w:r w:rsidRPr="004761E3">
        <w:rPr>
          <w:rFonts w:ascii="Times New Roman" w:hAnsi="Times New Roman" w:cs="Times New Roman"/>
          <w:sz w:val="24"/>
          <w:szCs w:val="24"/>
        </w:rPr>
        <w:t xml:space="preserve"> проведены в соответствии с законодательством Российской Федерации и порядком организации и проведения общественных обсуждений;</w:t>
      </w:r>
    </w:p>
    <w:p w:rsidR="004761E3" w:rsidRPr="004761E3" w:rsidRDefault="004761E3" w:rsidP="004761E3">
      <w:pPr>
        <w:numPr>
          <w:ilvl w:val="0"/>
          <w:numId w:val="70"/>
        </w:numPr>
        <w:suppressAutoHyphens/>
        <w:autoSpaceDE w:val="0"/>
        <w:spacing w:after="0" w:line="240" w:lineRule="auto"/>
        <w:ind w:left="0" w:firstLine="708"/>
        <w:jc w:val="both"/>
        <w:rPr>
          <w:rFonts w:ascii="Times New Roman" w:hAnsi="Times New Roman" w:cs="Times New Roman"/>
          <w:sz w:val="24"/>
          <w:szCs w:val="24"/>
        </w:rPr>
      </w:pPr>
      <w:r w:rsidRPr="004761E3">
        <w:rPr>
          <w:rFonts w:ascii="Times New Roman" w:hAnsi="Times New Roman" w:cs="Times New Roman"/>
          <w:sz w:val="24"/>
          <w:szCs w:val="24"/>
        </w:rPr>
        <w:t xml:space="preserve">По проекту постановления администрации городского поселения </w:t>
      </w:r>
      <w:proofErr w:type="gramStart"/>
      <w:r w:rsidRPr="004761E3">
        <w:rPr>
          <w:rFonts w:ascii="Times New Roman" w:hAnsi="Times New Roman" w:cs="Times New Roman"/>
          <w:sz w:val="24"/>
          <w:szCs w:val="24"/>
        </w:rPr>
        <w:t>Таежный</w:t>
      </w:r>
      <w:proofErr w:type="gramEnd"/>
      <w:r w:rsidRPr="004761E3">
        <w:rPr>
          <w:rFonts w:ascii="Times New Roman" w:hAnsi="Times New Roman" w:cs="Times New Roman"/>
          <w:sz w:val="24"/>
          <w:szCs w:val="24"/>
        </w:rPr>
        <w:t xml:space="preserve">   «О внесении изменений в постановление администрации городского поселения Таёжный от 26.07.2022 № 133 «Об утверждении </w:t>
      </w:r>
      <w:r w:rsidRPr="004761E3">
        <w:rPr>
          <w:rFonts w:ascii="Times New Roman" w:hAnsi="Times New Roman" w:cs="Times New Roman"/>
          <w:bCs/>
          <w:sz w:val="24"/>
          <w:szCs w:val="24"/>
        </w:rPr>
        <w:t>Правил землепользования и застройки городского поселения Таёжный</w:t>
      </w:r>
      <w:r w:rsidRPr="004761E3">
        <w:rPr>
          <w:rFonts w:ascii="Times New Roman" w:eastAsia="Calibri" w:hAnsi="Times New Roman" w:cs="Times New Roman"/>
          <w:sz w:val="24"/>
          <w:szCs w:val="24"/>
        </w:rPr>
        <w:t>»</w:t>
      </w:r>
      <w:r w:rsidRPr="004761E3">
        <w:rPr>
          <w:rFonts w:ascii="Times New Roman" w:hAnsi="Times New Roman" w:cs="Times New Roman"/>
          <w:sz w:val="24"/>
          <w:szCs w:val="24"/>
        </w:rPr>
        <w:t xml:space="preserve">  предложений не поступало;</w:t>
      </w:r>
    </w:p>
    <w:p w:rsidR="004761E3" w:rsidRPr="004761E3" w:rsidRDefault="004761E3" w:rsidP="004761E3">
      <w:pPr>
        <w:numPr>
          <w:ilvl w:val="0"/>
          <w:numId w:val="70"/>
        </w:numPr>
        <w:suppressAutoHyphens/>
        <w:autoSpaceDE w:val="0"/>
        <w:spacing w:after="0" w:line="240" w:lineRule="auto"/>
        <w:ind w:left="0" w:firstLine="708"/>
        <w:jc w:val="both"/>
        <w:rPr>
          <w:rFonts w:ascii="Times New Roman" w:hAnsi="Times New Roman" w:cs="Times New Roman"/>
          <w:sz w:val="24"/>
          <w:szCs w:val="24"/>
        </w:rPr>
      </w:pPr>
      <w:r w:rsidRPr="004761E3">
        <w:rPr>
          <w:rFonts w:ascii="Times New Roman" w:hAnsi="Times New Roman" w:cs="Times New Roman"/>
          <w:sz w:val="24"/>
          <w:szCs w:val="24"/>
        </w:rPr>
        <w:t xml:space="preserve">Замечания по проекту постановления администрации городского поселения </w:t>
      </w:r>
      <w:proofErr w:type="gramStart"/>
      <w:r w:rsidRPr="004761E3">
        <w:rPr>
          <w:rFonts w:ascii="Times New Roman" w:hAnsi="Times New Roman" w:cs="Times New Roman"/>
          <w:sz w:val="24"/>
          <w:szCs w:val="24"/>
        </w:rPr>
        <w:t>Таежный</w:t>
      </w:r>
      <w:proofErr w:type="gramEnd"/>
      <w:r w:rsidRPr="004761E3">
        <w:rPr>
          <w:rFonts w:ascii="Times New Roman" w:hAnsi="Times New Roman" w:cs="Times New Roman"/>
          <w:sz w:val="24"/>
          <w:szCs w:val="24"/>
        </w:rPr>
        <w:t xml:space="preserve">   «О внесении изменений в постановление администрации городского поселения Таёжный от 26.07.2022 № 133 «Об утверждении </w:t>
      </w:r>
      <w:r w:rsidRPr="004761E3">
        <w:rPr>
          <w:rFonts w:ascii="Times New Roman" w:hAnsi="Times New Roman" w:cs="Times New Roman"/>
          <w:bCs/>
          <w:sz w:val="24"/>
          <w:szCs w:val="24"/>
        </w:rPr>
        <w:t>Правил землепользования и застройки городского поселения Таёжный</w:t>
      </w:r>
      <w:r w:rsidRPr="004761E3">
        <w:rPr>
          <w:rFonts w:ascii="Times New Roman" w:eastAsia="Calibri" w:hAnsi="Times New Roman" w:cs="Times New Roman"/>
          <w:sz w:val="24"/>
          <w:szCs w:val="24"/>
        </w:rPr>
        <w:t>»</w:t>
      </w:r>
      <w:r w:rsidRPr="004761E3">
        <w:rPr>
          <w:rFonts w:ascii="Times New Roman" w:hAnsi="Times New Roman" w:cs="Times New Roman"/>
          <w:sz w:val="24"/>
          <w:szCs w:val="24"/>
        </w:rPr>
        <w:t xml:space="preserve">  не поступали;</w:t>
      </w:r>
    </w:p>
    <w:p w:rsidR="004761E3" w:rsidRPr="004761E3" w:rsidRDefault="004761E3" w:rsidP="004761E3">
      <w:pPr>
        <w:autoSpaceDE w:val="0"/>
        <w:spacing w:after="0" w:line="240" w:lineRule="auto"/>
        <w:ind w:firstLine="567"/>
        <w:jc w:val="both"/>
        <w:rPr>
          <w:rFonts w:ascii="Times New Roman" w:hAnsi="Times New Roman" w:cs="Times New Roman"/>
          <w:sz w:val="24"/>
          <w:szCs w:val="24"/>
        </w:rPr>
      </w:pPr>
      <w:r w:rsidRPr="004761E3">
        <w:rPr>
          <w:rFonts w:ascii="Times New Roman" w:hAnsi="Times New Roman" w:cs="Times New Roman"/>
          <w:sz w:val="24"/>
          <w:szCs w:val="24"/>
        </w:rPr>
        <w:t>5. Общественные обсуждения по проекту считать состоявшимися.</w:t>
      </w:r>
    </w:p>
    <w:p w:rsidR="004761E3" w:rsidRPr="004761E3" w:rsidRDefault="004761E3" w:rsidP="004761E3">
      <w:pPr>
        <w:spacing w:after="0" w:line="240" w:lineRule="auto"/>
        <w:jc w:val="both"/>
        <w:rPr>
          <w:rFonts w:ascii="Times New Roman" w:hAnsi="Times New Roman" w:cs="Times New Roman"/>
          <w:color w:val="000000"/>
          <w:spacing w:val="1"/>
          <w:sz w:val="24"/>
          <w:szCs w:val="24"/>
        </w:rPr>
      </w:pPr>
    </w:p>
    <w:p w:rsidR="004761E3" w:rsidRDefault="004761E3" w:rsidP="004761E3">
      <w:pPr>
        <w:jc w:val="both"/>
        <w:rPr>
          <w:b/>
        </w:rPr>
      </w:pPr>
    </w:p>
    <w:p w:rsidR="00780688" w:rsidRPr="00BB1D2F" w:rsidRDefault="00780688" w:rsidP="00417F86">
      <w:pPr>
        <w:autoSpaceDE w:val="0"/>
        <w:autoSpaceDN w:val="0"/>
        <w:adjustRightInd w:val="0"/>
        <w:spacing w:after="0" w:line="240" w:lineRule="auto"/>
        <w:ind w:right="-1"/>
        <w:jc w:val="right"/>
        <w:rPr>
          <w:rFonts w:ascii="Times New Roman" w:hAnsi="Times New Roman" w:cs="Times New Roman"/>
          <w:color w:val="000000"/>
          <w:sz w:val="24"/>
          <w:szCs w:val="24"/>
        </w:rPr>
      </w:pPr>
    </w:p>
    <w:sectPr w:rsidR="00780688" w:rsidRPr="00BB1D2F" w:rsidSect="00412B14">
      <w:headerReference w:type="default" r:id="rId11"/>
      <w:footerReference w:type="default" r:id="rId12"/>
      <w:headerReference w:type="first" r:id="rId13"/>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13" w:rsidRDefault="000E0313" w:rsidP="0009271D">
      <w:pPr>
        <w:spacing w:after="0" w:line="240" w:lineRule="auto"/>
      </w:pPr>
      <w:r>
        <w:separator/>
      </w:r>
    </w:p>
  </w:endnote>
  <w:endnote w:type="continuationSeparator" w:id="0">
    <w:p w:rsidR="000E0313" w:rsidRDefault="000E0313"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13" w:rsidRDefault="000E0313" w:rsidP="0009271D">
      <w:pPr>
        <w:spacing w:after="0" w:line="240" w:lineRule="auto"/>
      </w:pPr>
      <w:r>
        <w:separator/>
      </w:r>
    </w:p>
  </w:footnote>
  <w:footnote w:type="continuationSeparator" w:id="0">
    <w:p w:rsidR="000E0313" w:rsidRDefault="000E0313"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9">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2">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3">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9">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4">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2">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6">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7">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0">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3">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4">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6">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49">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0">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3">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7">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763FBA"/>
    <w:multiLevelType w:val="multilevel"/>
    <w:tmpl w:val="FF482E9E"/>
    <w:numStyleLink w:val="sys1"/>
  </w:abstractNum>
  <w:abstractNum w:abstractNumId="6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9">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0"/>
  </w:num>
  <w:num w:numId="2">
    <w:abstractNumId w:val="60"/>
  </w:num>
  <w:num w:numId="3">
    <w:abstractNumId w:val="5"/>
  </w:num>
  <w:num w:numId="4">
    <w:abstractNumId w:val="30"/>
  </w:num>
  <w:num w:numId="5">
    <w:abstractNumId w:val="36"/>
  </w:num>
  <w:num w:numId="6">
    <w:abstractNumId w:val="35"/>
  </w:num>
  <w:num w:numId="7">
    <w:abstractNumId w:val="53"/>
  </w:num>
  <w:num w:numId="8">
    <w:abstractNumId w:val="37"/>
  </w:num>
  <w:num w:numId="9">
    <w:abstractNumId w:val="12"/>
  </w:num>
  <w:num w:numId="10">
    <w:abstractNumId w:val="21"/>
  </w:num>
  <w:num w:numId="11">
    <w:abstractNumId w:val="8"/>
  </w:num>
  <w:num w:numId="12">
    <w:abstractNumId w:val="29"/>
  </w:num>
  <w:num w:numId="13">
    <w:abstractNumId w:val="9"/>
  </w:num>
  <w:num w:numId="14">
    <w:abstractNumId w:val="43"/>
  </w:num>
  <w:num w:numId="15">
    <w:abstractNumId w:val="28"/>
  </w:num>
  <w:num w:numId="16">
    <w:abstractNumId w:val="24"/>
  </w:num>
  <w:num w:numId="17">
    <w:abstractNumId w:val="7"/>
  </w:num>
  <w:num w:numId="18">
    <w:abstractNumId w:val="0"/>
  </w:num>
  <w:num w:numId="19">
    <w:abstractNumId w:val="59"/>
  </w:num>
  <w:num w:numId="20">
    <w:abstractNumId w:val="69"/>
  </w:num>
  <w:num w:numId="21">
    <w:abstractNumId w:val="44"/>
  </w:num>
  <w:num w:numId="22">
    <w:abstractNumId w:val="17"/>
  </w:num>
  <w:num w:numId="23">
    <w:abstractNumId w:val="56"/>
  </w:num>
  <w:num w:numId="24">
    <w:abstractNumId w:val="58"/>
  </w:num>
  <w:num w:numId="25">
    <w:abstractNumId w:val="27"/>
  </w:num>
  <w:num w:numId="26">
    <w:abstractNumId w:val="51"/>
  </w:num>
  <w:num w:numId="27">
    <w:abstractNumId w:val="57"/>
  </w:num>
  <w:num w:numId="28">
    <w:abstractNumId w:val="31"/>
  </w:num>
  <w:num w:numId="29">
    <w:abstractNumId w:val="25"/>
  </w:num>
  <w:num w:numId="30">
    <w:abstractNumId w:val="15"/>
  </w:num>
  <w:num w:numId="31">
    <w:abstractNumId w:val="18"/>
  </w:num>
  <w:num w:numId="32">
    <w:abstractNumId w:val="67"/>
  </w:num>
  <w:num w:numId="33">
    <w:abstractNumId w:val="11"/>
  </w:num>
  <w:num w:numId="34">
    <w:abstractNumId w:val="13"/>
  </w:num>
  <w:num w:numId="35">
    <w:abstractNumId w:val="33"/>
  </w:num>
  <w:num w:numId="36">
    <w:abstractNumId w:val="32"/>
  </w:num>
  <w:num w:numId="37">
    <w:abstractNumId w:val="49"/>
  </w:num>
  <w:num w:numId="38">
    <w:abstractNumId w:val="55"/>
  </w:num>
  <w:num w:numId="39">
    <w:abstractNumId w:val="61"/>
  </w:num>
  <w:num w:numId="40">
    <w:abstractNumId w:val="41"/>
  </w:num>
  <w:num w:numId="41">
    <w:abstractNumId w:val="65"/>
  </w:num>
  <w:num w:numId="42">
    <w:abstractNumId w:val="63"/>
  </w:num>
  <w:num w:numId="43">
    <w:abstractNumId w:val="22"/>
  </w:num>
  <w:num w:numId="44">
    <w:abstractNumId w:val="46"/>
  </w:num>
  <w:num w:numId="45">
    <w:abstractNumId w:val="23"/>
  </w:num>
  <w:num w:numId="46">
    <w:abstractNumId w:val="64"/>
  </w:num>
  <w:num w:numId="47">
    <w:abstractNumId w:val="66"/>
  </w:num>
  <w:num w:numId="48">
    <w:abstractNumId w:val="14"/>
  </w:num>
  <w:num w:numId="49">
    <w:abstractNumId w:val="54"/>
  </w:num>
  <w:num w:numId="50">
    <w:abstractNumId w:val="68"/>
  </w:num>
  <w:num w:numId="51">
    <w:abstractNumId w:val="38"/>
  </w:num>
  <w:num w:numId="52">
    <w:abstractNumId w:val="1"/>
  </w:num>
  <w:num w:numId="53">
    <w:abstractNumId w:val="19"/>
  </w:num>
  <w:num w:numId="54">
    <w:abstractNumId w:val="45"/>
  </w:num>
  <w:num w:numId="55">
    <w:abstractNumId w:val="39"/>
  </w:num>
  <w:num w:numId="56">
    <w:abstractNumId w:val="34"/>
  </w:num>
  <w:num w:numId="57">
    <w:abstractNumId w:val="42"/>
  </w:num>
  <w:num w:numId="58">
    <w:abstractNumId w:val="62"/>
    <w:lvlOverride w:ilvl="0">
      <w:lvl w:ilvl="0">
        <w:start w:val="1"/>
        <w:numFmt w:val="bullet"/>
        <w:pStyle w:val="ptb"/>
        <w:lvlText w:val=""/>
        <w:lvlJc w:val="left"/>
        <w:pPr>
          <w:ind w:left="1078" w:hanging="227"/>
        </w:pPr>
        <w:rPr>
          <w:rFonts w:ascii="Symbol" w:hAnsi="Symbol" w:hint="default"/>
          <w:sz w:val="24"/>
        </w:rPr>
      </w:lvl>
    </w:lvlOverride>
  </w:num>
  <w:num w:numId="59">
    <w:abstractNumId w:val="4"/>
  </w:num>
  <w:num w:numId="60">
    <w:abstractNumId w:val="26"/>
  </w:num>
  <w:num w:numId="61">
    <w:abstractNumId w:val="52"/>
  </w:num>
  <w:num w:numId="62">
    <w:abstractNumId w:val="48"/>
  </w:num>
  <w:num w:numId="63">
    <w:abstractNumId w:val="6"/>
  </w:num>
  <w:num w:numId="64">
    <w:abstractNumId w:val="40"/>
  </w:num>
  <w:num w:numId="65">
    <w:abstractNumId w:val="47"/>
  </w:num>
  <w:num w:numId="66">
    <w:abstractNumId w:val="20"/>
  </w:num>
  <w:num w:numId="67">
    <w:abstractNumId w:val="16"/>
  </w:num>
  <w:num w:numId="68">
    <w:abstractNumId w:val="10"/>
  </w:num>
  <w:num w:numId="69">
    <w:abstractNumId w:val="3"/>
  </w:num>
  <w:num w:numId="70">
    <w:abstractNumId w:val="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58AB"/>
    <w:rsid w:val="000D1B42"/>
    <w:rsid w:val="000D2DAC"/>
    <w:rsid w:val="000D5484"/>
    <w:rsid w:val="000E0313"/>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6BCB"/>
    <w:rsid w:val="00A351D9"/>
    <w:rsid w:val="00A5141E"/>
    <w:rsid w:val="00A53E39"/>
    <w:rsid w:val="00A5437A"/>
    <w:rsid w:val="00A54D5F"/>
    <w:rsid w:val="00A55A71"/>
    <w:rsid w:val="00A56AC0"/>
    <w:rsid w:val="00A61311"/>
    <w:rsid w:val="00A62298"/>
    <w:rsid w:val="00A62473"/>
    <w:rsid w:val="00A67B09"/>
    <w:rsid w:val="00A70C4A"/>
    <w:rsid w:val="00A841D2"/>
    <w:rsid w:val="00A86A92"/>
    <w:rsid w:val="00A9074E"/>
    <w:rsid w:val="00A9204F"/>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A12"/>
    <w:rsid w:val="00C95E47"/>
    <w:rsid w:val="00CA2161"/>
    <w:rsid w:val="00CA2E30"/>
    <w:rsid w:val="00CA7C34"/>
    <w:rsid w:val="00CB6B0B"/>
    <w:rsid w:val="00CC1141"/>
    <w:rsid w:val="00CC2D6B"/>
    <w:rsid w:val="00CC3198"/>
    <w:rsid w:val="00CD001E"/>
    <w:rsid w:val="00CD53C9"/>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6F25"/>
    <w:rsid w:val="00DC05D8"/>
    <w:rsid w:val="00DE0AB5"/>
    <w:rsid w:val="00DF1E17"/>
    <w:rsid w:val="00DF3D39"/>
    <w:rsid w:val="00E054C4"/>
    <w:rsid w:val="00E13B6E"/>
    <w:rsid w:val="00E13C8E"/>
    <w:rsid w:val="00E16BBC"/>
    <w:rsid w:val="00E16CD1"/>
    <w:rsid w:val="00E17AD8"/>
    <w:rsid w:val="00E21AD2"/>
    <w:rsid w:val="00E235CD"/>
    <w:rsid w:val="00E24546"/>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F77"/>
    <w:rsid w:val="00EE49C8"/>
    <w:rsid w:val="00EE61FE"/>
    <w:rsid w:val="00EE7492"/>
    <w:rsid w:val="00EE7F79"/>
    <w:rsid w:val="00EF5F13"/>
    <w:rsid w:val="00EF763E"/>
    <w:rsid w:val="00F00B7C"/>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rsid w:val="00CA7C34"/>
    <w:rPr>
      <w:rFonts w:ascii="Times New Roman" w:hAnsi="Times New Roman" w:cs="Times New Roman" w:hint="default"/>
      <w:b/>
      <w:bCs/>
      <w:color w:val="008000"/>
    </w:rPr>
  </w:style>
  <w:style w:type="character" w:customStyle="1" w:styleId="aff">
    <w:name w:val="Цветовое выделение для Текст"/>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rsid w:val="00CA7C34"/>
    <w:rPr>
      <w:rFonts w:ascii="Times New Roman" w:hAnsi="Times New Roman" w:cs="Times New Roman" w:hint="default"/>
      <w:b/>
      <w:bCs/>
      <w:color w:val="008000"/>
    </w:rPr>
  </w:style>
  <w:style w:type="character" w:customStyle="1" w:styleId="aff">
    <w:name w:val="Цветовое выделение для Текст"/>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5</cp:revision>
  <cp:lastPrinted>2020-08-07T06:20:00Z</cp:lastPrinted>
  <dcterms:created xsi:type="dcterms:W3CDTF">2023-10-05T06:28:00Z</dcterms:created>
  <dcterms:modified xsi:type="dcterms:W3CDTF">2023-10-20T10:24:00Z</dcterms:modified>
</cp:coreProperties>
</file>