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B7628F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9E5A6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31</w:t>
                        </w:r>
                      </w:p>
                      <w:p w:rsidR="003F5597" w:rsidRPr="002A6CCB" w:rsidRDefault="00222D8B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9E5A6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9E5A6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июл</w:t>
                        </w:r>
                        <w:r w:rsidR="00133DF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B7628F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B7628F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Pr="00373F4D" w:rsidRDefault="00373F4D" w:rsidP="00373F4D">
      <w:pPr>
        <w:spacing w:after="0" w:line="240" w:lineRule="auto"/>
        <w:jc w:val="center"/>
        <w:rPr>
          <w:rFonts w:ascii="Times New Roman" w:hAnsi="Times New Roman"/>
        </w:rPr>
      </w:pPr>
    </w:p>
    <w:p w:rsidR="00373F4D" w:rsidRPr="00373F4D" w:rsidRDefault="00373F4D" w:rsidP="00373F4D">
      <w:pPr>
        <w:spacing w:after="0" w:line="240" w:lineRule="auto"/>
        <w:jc w:val="center"/>
        <w:rPr>
          <w:rFonts w:ascii="Times New Roman" w:hAnsi="Times New Roman"/>
        </w:rPr>
      </w:pPr>
    </w:p>
    <w:p w:rsidR="00373F4D" w:rsidRPr="00373F4D" w:rsidRDefault="00373F4D" w:rsidP="00373F4D">
      <w:pPr>
        <w:spacing w:after="0" w:line="240" w:lineRule="auto"/>
        <w:jc w:val="center"/>
        <w:rPr>
          <w:rFonts w:ascii="Times New Roman" w:hAnsi="Times New Roman"/>
        </w:rPr>
      </w:pPr>
      <w:r w:rsidRPr="00373F4D">
        <w:rPr>
          <w:rFonts w:ascii="Times New Roman" w:hAnsi="Times New Roman"/>
        </w:rPr>
        <w:t xml:space="preserve">Информация по результатам публичных обсуждений </w:t>
      </w:r>
    </w:p>
    <w:p w:rsidR="00373F4D" w:rsidRPr="00373F4D" w:rsidRDefault="00373F4D" w:rsidP="00373F4D">
      <w:pPr>
        <w:spacing w:after="0" w:line="240" w:lineRule="auto"/>
        <w:jc w:val="center"/>
        <w:rPr>
          <w:rFonts w:ascii="Times New Roman" w:hAnsi="Times New Roman"/>
        </w:rPr>
      </w:pPr>
      <w:r w:rsidRPr="00373F4D">
        <w:rPr>
          <w:rFonts w:ascii="Times New Roman" w:hAnsi="Times New Roman"/>
        </w:rPr>
        <w:t>по проекту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 xml:space="preserve">»  </w:t>
      </w:r>
    </w:p>
    <w:p w:rsidR="00373F4D" w:rsidRPr="00373F4D" w:rsidRDefault="00373F4D" w:rsidP="00373F4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73F4D" w:rsidRPr="00373F4D" w:rsidRDefault="00373F4D" w:rsidP="00373F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</w:rPr>
        <w:t>В целях обсуждения, проекта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 xml:space="preserve">», с непосредственным участием  жителей городского поселения Таёжный, соблюдения прав граждан на благоприятные условия жизнедеятельности в соответствии с  постановлением </w:t>
      </w:r>
      <w:r w:rsidRPr="00373F4D">
        <w:rPr>
          <w:rFonts w:ascii="Times New Roman" w:hAnsi="Times New Roman"/>
          <w:color w:val="000000"/>
        </w:rPr>
        <w:t>главы городского поселения Таёжный от 14.06.2019 № 5 «</w:t>
      </w:r>
      <w:r w:rsidRPr="00373F4D">
        <w:rPr>
          <w:rFonts w:ascii="Times New Roman" w:hAnsi="Times New Roman"/>
        </w:rPr>
        <w:t>О назначении публичных обсуждений  по проекту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>».</w:t>
      </w:r>
    </w:p>
    <w:p w:rsidR="00373F4D" w:rsidRPr="00373F4D" w:rsidRDefault="00373F4D" w:rsidP="00373F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</w:rPr>
        <w:t xml:space="preserve">Информация о проведении публичных обсуждений была размещена в газете </w:t>
      </w:r>
      <w:r w:rsidRPr="00373F4D">
        <w:rPr>
          <w:rFonts w:ascii="Times New Roman" w:hAnsi="Times New Roman"/>
          <w:color w:val="000000"/>
        </w:rPr>
        <w:t>«Вестник Таёжного» от 14.06.2019 № 26</w:t>
      </w:r>
      <w:r w:rsidRPr="00373F4D">
        <w:rPr>
          <w:rFonts w:ascii="Times New Roman" w:hAnsi="Times New Roman"/>
        </w:rPr>
        <w:t>, на официальном сайте городского поселения Таёжный, а также на доске объявлений в здании администрации г.п. Таёжный.</w:t>
      </w:r>
    </w:p>
    <w:p w:rsidR="00373F4D" w:rsidRPr="00373F4D" w:rsidRDefault="00373F4D" w:rsidP="00373F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</w:rPr>
        <w:t>Публичные обсуждения проводились два месяца с 14.06.2019 по 15.07.2019.</w:t>
      </w:r>
    </w:p>
    <w:p w:rsidR="00373F4D" w:rsidRPr="00373F4D" w:rsidRDefault="00373F4D" w:rsidP="00373F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  <w:color w:val="000000"/>
        </w:rPr>
        <w:t xml:space="preserve">10.07.2019 в 17-00 часов в здании администрации состоялись публичные обсуждения по обсуждению проекта </w:t>
      </w:r>
      <w:r w:rsidRPr="00373F4D">
        <w:rPr>
          <w:rFonts w:ascii="Times New Roman" w:hAnsi="Times New Roman"/>
        </w:rPr>
        <w:t>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>»</w:t>
      </w:r>
      <w:r w:rsidRPr="00373F4D">
        <w:rPr>
          <w:rFonts w:ascii="Times New Roman" w:hAnsi="Times New Roman"/>
          <w:bCs/>
        </w:rPr>
        <w:t>.</w:t>
      </w:r>
    </w:p>
    <w:p w:rsidR="00373F4D" w:rsidRPr="00373F4D" w:rsidRDefault="00373F4D" w:rsidP="00373F4D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  <w:bCs/>
        </w:rPr>
        <w:tab/>
      </w:r>
      <w:r w:rsidRPr="00373F4D">
        <w:rPr>
          <w:rFonts w:ascii="Times New Roman" w:hAnsi="Times New Roman"/>
        </w:rPr>
        <w:t>В качестве участников публичных обсуждений зарегистрировано 5 человек.</w:t>
      </w:r>
    </w:p>
    <w:p w:rsidR="00373F4D" w:rsidRPr="00373F4D" w:rsidRDefault="00373F4D" w:rsidP="00373F4D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</w:rPr>
        <w:tab/>
      </w:r>
      <w:r w:rsidRPr="00373F4D">
        <w:rPr>
          <w:rFonts w:ascii="Times New Roman" w:hAnsi="Times New Roman"/>
          <w:bCs/>
        </w:rPr>
        <w:t xml:space="preserve">В ходе публичных обсуждений </w:t>
      </w:r>
      <w:r w:rsidRPr="00373F4D">
        <w:rPr>
          <w:rFonts w:ascii="Times New Roman" w:hAnsi="Times New Roman"/>
        </w:rPr>
        <w:t>по проекту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>».</w:t>
      </w:r>
    </w:p>
    <w:p w:rsidR="00373F4D" w:rsidRPr="00373F4D" w:rsidRDefault="00373F4D" w:rsidP="00373F4D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</w:rPr>
        <w:tab/>
        <w:t>Замечания по проекту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>»  не поступали.</w:t>
      </w:r>
    </w:p>
    <w:p w:rsidR="00373F4D" w:rsidRPr="00373F4D" w:rsidRDefault="00373F4D" w:rsidP="00373F4D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373F4D">
        <w:rPr>
          <w:rFonts w:ascii="Times New Roman" w:hAnsi="Times New Roman"/>
          <w:bCs/>
        </w:rPr>
        <w:tab/>
      </w:r>
      <w:r w:rsidRPr="00373F4D">
        <w:rPr>
          <w:rFonts w:ascii="Times New Roman" w:hAnsi="Times New Roman"/>
        </w:rPr>
        <w:t>Публичные обсуждения по проекту по проекту постановления администрации  городского поселения Таёжный «</w:t>
      </w:r>
      <w:r w:rsidRPr="00373F4D">
        <w:rPr>
          <w:rFonts w:ascii="Times New Roman" w:hAnsi="Times New Roman"/>
          <w:color w:val="000000"/>
          <w:spacing w:val="1"/>
        </w:rPr>
        <w:t>О предоставлении разрешения на отклонение от предельных параметров разрешенного строительства объекта</w:t>
      </w:r>
      <w:r w:rsidRPr="00373F4D">
        <w:rPr>
          <w:rFonts w:ascii="Times New Roman" w:hAnsi="Times New Roman"/>
        </w:rPr>
        <w:t>»</w:t>
      </w:r>
      <w:r w:rsidRPr="00373F4D">
        <w:rPr>
          <w:rFonts w:ascii="Times New Roman" w:hAnsi="Times New Roman"/>
          <w:color w:val="000000"/>
        </w:rPr>
        <w:t xml:space="preserve"> </w:t>
      </w:r>
      <w:r w:rsidRPr="00373F4D">
        <w:rPr>
          <w:rFonts w:ascii="Times New Roman" w:hAnsi="Times New Roman"/>
        </w:rPr>
        <w:t>считать состоявшимися.</w:t>
      </w:r>
    </w:p>
    <w:p w:rsidR="00373F4D" w:rsidRPr="00373F4D" w:rsidRDefault="00373F4D" w:rsidP="00373F4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373F4D" w:rsidRDefault="00373F4D" w:rsidP="00373F4D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p w:rsidR="009E5A6C" w:rsidRPr="002B2765" w:rsidRDefault="009E5A6C" w:rsidP="009E5A6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2B276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-79375</wp:posOffset>
            </wp:positionV>
            <wp:extent cx="1967230" cy="1421130"/>
            <wp:effectExtent l="19050" t="0" r="0" b="0"/>
            <wp:wrapThrough wrapText="bothSides">
              <wp:wrapPolygon edited="0">
                <wp:start x="-209" y="0"/>
                <wp:lineTo x="-209" y="21426"/>
                <wp:lineTo x="21544" y="21426"/>
                <wp:lineTo x="21544" y="0"/>
                <wp:lineTo x="-209" y="0"/>
              </wp:wrapPolygon>
            </wp:wrapThrough>
            <wp:docPr id="19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65">
        <w:rPr>
          <w:b/>
          <w:sz w:val="28"/>
          <w:szCs w:val="28"/>
        </w:rPr>
        <w:t>Пожарная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>часть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>п</w:t>
      </w:r>
      <w:r w:rsidRPr="002B2765">
        <w:rPr>
          <w:rFonts w:ascii="Baskerville Old Face" w:hAnsi="Baskerville Old Face"/>
          <w:b/>
          <w:sz w:val="28"/>
          <w:szCs w:val="28"/>
        </w:rPr>
        <w:t>.</w:t>
      </w:r>
      <w:r w:rsidRPr="002B2765">
        <w:rPr>
          <w:b/>
          <w:sz w:val="28"/>
          <w:szCs w:val="28"/>
        </w:rPr>
        <w:t>г</w:t>
      </w:r>
      <w:r w:rsidRPr="002B2765">
        <w:rPr>
          <w:rFonts w:ascii="Baskerville Old Face" w:hAnsi="Baskerville Old Face"/>
          <w:b/>
          <w:sz w:val="28"/>
          <w:szCs w:val="28"/>
        </w:rPr>
        <w:t>.</w:t>
      </w:r>
      <w:r w:rsidRPr="002B2765">
        <w:rPr>
          <w:b/>
          <w:sz w:val="28"/>
          <w:szCs w:val="28"/>
        </w:rPr>
        <w:t>т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. </w:t>
      </w:r>
      <w:r w:rsidRPr="002B2765">
        <w:rPr>
          <w:b/>
          <w:sz w:val="28"/>
          <w:szCs w:val="28"/>
        </w:rPr>
        <w:t>Таёжный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 xml:space="preserve"> ФКУ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«</w:t>
      </w:r>
      <w:r w:rsidRPr="002B2765">
        <w:rPr>
          <w:b/>
          <w:sz w:val="28"/>
          <w:szCs w:val="28"/>
        </w:rPr>
        <w:t>Центроспас</w:t>
      </w:r>
      <w:r w:rsidRPr="002B2765">
        <w:rPr>
          <w:rFonts w:ascii="Baskerville Old Face" w:hAnsi="Baskerville Old Face"/>
          <w:b/>
          <w:sz w:val="28"/>
          <w:szCs w:val="28"/>
        </w:rPr>
        <w:t>-</w:t>
      </w:r>
      <w:r w:rsidRPr="002B2765">
        <w:rPr>
          <w:b/>
          <w:sz w:val="28"/>
          <w:szCs w:val="28"/>
        </w:rPr>
        <w:t xml:space="preserve"> Югория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</w:t>
      </w:r>
      <w:r w:rsidRPr="002B2765">
        <w:rPr>
          <w:b/>
          <w:sz w:val="28"/>
          <w:szCs w:val="28"/>
        </w:rPr>
        <w:t>по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>Советскому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>району</w:t>
      </w:r>
      <w:r w:rsidRPr="002B2765">
        <w:rPr>
          <w:rFonts w:ascii="Baskerville Old Face" w:hAnsi="Baskerville Old Face"/>
          <w:b/>
          <w:sz w:val="28"/>
          <w:szCs w:val="28"/>
        </w:rPr>
        <w:t xml:space="preserve"> </w:t>
      </w:r>
      <w:r w:rsidRPr="002B2765">
        <w:rPr>
          <w:b/>
          <w:sz w:val="28"/>
          <w:szCs w:val="28"/>
        </w:rPr>
        <w:t>информирует</w:t>
      </w:r>
    </w:p>
    <w:p w:rsidR="009E5A6C" w:rsidRPr="002B2765" w:rsidRDefault="009E5A6C" w:rsidP="009E5A6C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  <w:bCs/>
        </w:rPr>
        <w:t>Во избежание несчастных случаев при эксплуатации газовых приборов рекомендуется соблюдать следующие правила и рекомендации:</w:t>
      </w:r>
    </w:p>
    <w:p w:rsidR="009E5A6C" w:rsidRPr="002B2765" w:rsidRDefault="009E5A6C" w:rsidP="009E5A6C">
      <w:pPr>
        <w:shd w:val="clear" w:color="auto" w:fill="FFFFFF"/>
        <w:ind w:left="2552" w:hanging="1985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-1684655</wp:posOffset>
            </wp:positionH>
            <wp:positionV relativeFrom="paragraph">
              <wp:posOffset>726440</wp:posOffset>
            </wp:positionV>
            <wp:extent cx="1579880" cy="2200275"/>
            <wp:effectExtent l="19050" t="0" r="1270" b="0"/>
            <wp:wrapThrough wrapText="bothSides">
              <wp:wrapPolygon edited="0">
                <wp:start x="-260" y="0"/>
                <wp:lineTo x="-260" y="21506"/>
                <wp:lineTo x="21617" y="21506"/>
                <wp:lineTo x="21617" y="0"/>
                <wp:lineTo x="-260" y="0"/>
              </wp:wrapPolygon>
            </wp:wrapThrough>
            <wp:docPr id="20" name="Рисунок 1" descr="http://zernoland.ru/public/uploads/ckupload/17dc375813fc0eae46cde17e89bde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rnoland.ru/public/uploads/ckupload/17dc375813fc0eae46cde17e89bde8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65">
        <w:rPr>
          <w:rFonts w:ascii="Times New Roman" w:hAnsi="Times New Roman"/>
        </w:rPr>
        <w:t>Приобретать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Обязательна ежегодная проверка газового оборудования    специалистами. Прежде, чем открыть газовый кран на плите, поднесите зажженную спичку к горелке. Помните, что газ в смеси с воздухом взрыво- и пожароопасен!</w:t>
      </w:r>
      <w:r>
        <w:rPr>
          <w:rFonts w:ascii="Times New Roman" w:hAnsi="Times New Roman"/>
        </w:rPr>
        <w:t xml:space="preserve">     </w:t>
      </w:r>
      <w:r w:rsidRPr="002B2765">
        <w:rPr>
          <w:rFonts w:ascii="Times New Roman" w:hAnsi="Times New Roman"/>
          <w:b/>
          <w:bCs/>
        </w:rPr>
        <w:t>При пользовании газом в быту запрещается:</w:t>
      </w:r>
    </w:p>
    <w:p w:rsidR="009E5A6C" w:rsidRPr="002B2765" w:rsidRDefault="009E5A6C" w:rsidP="009E5A6C">
      <w:pPr>
        <w:pStyle w:val="ac"/>
        <w:numPr>
          <w:ilvl w:val="0"/>
          <w:numId w:val="16"/>
        </w:numPr>
        <w:shd w:val="clear" w:color="auto" w:fill="FFFFFF"/>
        <w:ind w:left="0" w:firstLine="0"/>
        <w:jc w:val="both"/>
      </w:pPr>
      <w:r w:rsidRPr="002B2765">
        <w:t>оставлять без присмотра работающие газовые приборы;</w:t>
      </w:r>
    </w:p>
    <w:p w:rsidR="009E5A6C" w:rsidRPr="002B2765" w:rsidRDefault="009E5A6C" w:rsidP="009E5A6C">
      <w:pPr>
        <w:pStyle w:val="ac"/>
        <w:numPr>
          <w:ilvl w:val="0"/>
          <w:numId w:val="16"/>
        </w:numPr>
        <w:shd w:val="clear" w:color="auto" w:fill="FFFFFF"/>
        <w:ind w:left="0" w:firstLine="0"/>
        <w:jc w:val="both"/>
      </w:pPr>
      <w:r w:rsidRPr="002B2765"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9E5A6C" w:rsidRPr="002B2765" w:rsidRDefault="009E5A6C" w:rsidP="009E5A6C">
      <w:pPr>
        <w:pStyle w:val="ac"/>
        <w:numPr>
          <w:ilvl w:val="0"/>
          <w:numId w:val="16"/>
        </w:numPr>
        <w:shd w:val="clear" w:color="auto" w:fill="FFFFFF"/>
        <w:ind w:left="0" w:firstLine="0"/>
        <w:jc w:val="both"/>
      </w:pPr>
      <w:r w:rsidRPr="002B2765">
        <w:t>применять открытый огонь для обнаружения утечек газа (для этого должна использовать</w:t>
      </w:r>
      <w:r w:rsidRPr="002B2765">
        <w:softHyphen/>
        <w:t>ся только мыльная эмульсия);</w:t>
      </w:r>
    </w:p>
    <w:p w:rsidR="009E5A6C" w:rsidRPr="002B2765" w:rsidRDefault="009E5A6C" w:rsidP="009E5A6C">
      <w:pPr>
        <w:pStyle w:val="ac"/>
        <w:numPr>
          <w:ilvl w:val="0"/>
          <w:numId w:val="16"/>
        </w:numPr>
        <w:shd w:val="clear" w:color="auto" w:fill="FFFFFF"/>
        <w:ind w:left="0" w:firstLine="0"/>
        <w:jc w:val="both"/>
      </w:pPr>
      <w:r w:rsidRPr="002B2765">
        <w:t>присоединять детали газовой арматуры с помощью искрообразующего инструмента;</w:t>
      </w:r>
    </w:p>
    <w:p w:rsidR="009E5A6C" w:rsidRPr="00821BD9" w:rsidRDefault="009E5A6C" w:rsidP="009E5A6C">
      <w:pPr>
        <w:pStyle w:val="ac"/>
        <w:numPr>
          <w:ilvl w:val="0"/>
          <w:numId w:val="16"/>
        </w:numPr>
        <w:shd w:val="clear" w:color="auto" w:fill="FFFFFF"/>
        <w:ind w:left="0" w:firstLine="0"/>
        <w:jc w:val="both"/>
      </w:pPr>
      <w:r w:rsidRPr="00821BD9">
        <w:t>запрещаются любые самовольные действия с газовым оборудованием, проведение газификации без соответствующих разрешений, привлечение случайных лиц для ремонта и перестановки газовых приборов. Все виды работ, связанные с газом, должны выполняться только специализиро</w:t>
      </w:r>
      <w:r w:rsidRPr="00821BD9">
        <w:softHyphen/>
        <w:t xml:space="preserve">ванными организациями. </w:t>
      </w:r>
      <w:r>
        <w:t xml:space="preserve"> </w:t>
      </w:r>
      <w:r w:rsidRPr="00821BD9">
        <w:t>При неисправности газового оборудования или при запахе газа, следует немедленно прекратить пользование прибором, перекрыть краны на плите вызвать аварийную службу по телефону «04» и тщательно проветрить помещение. В это время не пользуйтесь открытым огнем, не включайте и не выключайте электроприборы и электроосвещение. Не забывайте, что применяемый в быту газ взрывоопасен, поэтому, при пользовании газовыми приборами, необходимо соблюдать правила пожарной безопасности!  Будьте внимательны с газом! Ваша забывчивость, невнимательность могут причинить неприят</w:t>
      </w:r>
      <w:r w:rsidRPr="00821BD9">
        <w:softHyphen/>
        <w:t>ность вам, вашим близким и соседям. Только умелое обращение с газовыми приборами и знание правил пользования газом поможет вам избежать несчастных случаев.</w:t>
      </w:r>
    </w:p>
    <w:p w:rsidR="009E5A6C" w:rsidRPr="0080034A" w:rsidRDefault="009E5A6C" w:rsidP="009E5A6C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80034A">
        <w:rPr>
          <w:b/>
          <w:sz w:val="24"/>
          <w:szCs w:val="24"/>
        </w:rPr>
        <w:t>«</w:t>
      </w:r>
      <w:r w:rsidRPr="0080034A">
        <w:rPr>
          <w:rFonts w:ascii="Times New Roman" w:hAnsi="Times New Roman"/>
          <w:b/>
          <w:sz w:val="24"/>
          <w:szCs w:val="24"/>
        </w:rPr>
        <w:t>Пожарная безопасность в садово-огороднических товариществах».</w:t>
      </w:r>
    </w:p>
    <w:p w:rsidR="009E5A6C" w:rsidRPr="002B2765" w:rsidRDefault="009E5A6C" w:rsidP="009E5A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305435</wp:posOffset>
            </wp:positionV>
            <wp:extent cx="2762250" cy="1763395"/>
            <wp:effectExtent l="19050" t="0" r="0" b="0"/>
            <wp:wrapThrough wrapText="bothSides">
              <wp:wrapPolygon edited="0">
                <wp:start x="-149" y="0"/>
                <wp:lineTo x="-149" y="21468"/>
                <wp:lineTo x="21600" y="21468"/>
                <wp:lineTo x="21600" y="0"/>
                <wp:lineTo x="-149" y="0"/>
              </wp:wrapPolygon>
            </wp:wrapThrough>
            <wp:docPr id="21" name="Рисунок 7" descr="http://yaropoleckoe.ru/upload/medialibrary/a6f/lgI4CK5Yu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ropoleckoe.ru/upload/medialibrary/a6f/lgI4CK5YuG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65">
        <w:rPr>
          <w:rFonts w:ascii="Times New Roman" w:hAnsi="Times New Roman"/>
        </w:rPr>
        <w:t>Наступает очередной пожароопасный период, характеризующийся выездами на садово-огороднические товарищества (СОТ), разведением костров, сжиганием мусора и т.д. Соответственно повышается опасность возникновения пожара.Основными причинами пожаров на дачных участках являются: несоблюдение правил пожарной безопасности при проведении огневых работ, при монтаже и эксплуатации печного отопления, краткое замыкание электрооборудования, разведение костров.</w:t>
      </w:r>
      <w:r w:rsidRPr="002B2765">
        <w:rPr>
          <w:noProof/>
        </w:rPr>
        <w:t xml:space="preserve"> 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  <w:b/>
        </w:rPr>
        <w:t>Уважаемые дачники!</w:t>
      </w:r>
      <w:r w:rsidRPr="002B2765">
        <w:rPr>
          <w:rFonts w:ascii="Times New Roman" w:hAnsi="Times New Roman"/>
        </w:rPr>
        <w:t xml:space="preserve"> Соблюдение несложных правил пожарной безопасности сохранит Ваше жильё и имущество, предотвратит гибель людей во время пожара. На территории садовых участков необходимо:</w:t>
      </w:r>
    </w:p>
    <w:p w:rsidR="009E5A6C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соблюдать правила пожарной безопасности, иметь в постоянной готовности средства пожаротушения  (бочки с водой, вёдра), а также инвентарь для тушения пожара;</w:t>
      </w:r>
      <w:r>
        <w:rPr>
          <w:rFonts w:ascii="Times New Roman" w:hAnsi="Times New Roman"/>
        </w:rPr>
        <w:t xml:space="preserve"> </w:t>
      </w:r>
      <w:r w:rsidRPr="002B2765">
        <w:rPr>
          <w:rFonts w:ascii="Times New Roman" w:hAnsi="Times New Roman"/>
        </w:rPr>
        <w:t>- содержать территорию в чистоте и периодически очищать её от мусора и других горючих материалов;</w:t>
      </w:r>
      <w:r>
        <w:rPr>
          <w:rFonts w:ascii="Times New Roman" w:hAnsi="Times New Roman"/>
        </w:rPr>
        <w:t xml:space="preserve">  </w:t>
      </w:r>
      <w:r w:rsidRPr="002B2765">
        <w:rPr>
          <w:rFonts w:ascii="Times New Roman" w:hAnsi="Times New Roman"/>
        </w:rPr>
        <w:t xml:space="preserve">- содержать в исправном состоянии электрические сети, электробытовые, газовые, керосиновые приборы, печи  и соблюдать меры предосторожности при их эксплуатации, не оставлять эти приборы без присмотра и не поручать наблюдение за ними малолетним детям; </w:t>
      </w:r>
      <w:r>
        <w:rPr>
          <w:rFonts w:ascii="Times New Roman" w:hAnsi="Times New Roman"/>
        </w:rPr>
        <w:t xml:space="preserve"> 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Pr="002B2765">
        <w:rPr>
          <w:rFonts w:ascii="Times New Roman" w:hAnsi="Times New Roman"/>
          <w:b/>
        </w:rPr>
        <w:t>На территории садовых участков запрещается: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вблизи строений разводить костры, выбрасывать уголь и золу, организовывать свалку горючих отходов;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курить и пользоваться открытым огнём на чердаках и местах, где допускается  хранение горючих материалы;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заправлять керосиновые приборы бензином и тракторным керосином;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 при обнаружении запаха газа пользоваться открытым огнём, зажигать спички, курить;</w:t>
      </w:r>
    </w:p>
    <w:p w:rsidR="009E5A6C" w:rsidRPr="002B2765" w:rsidRDefault="009E5A6C" w:rsidP="009E5A6C">
      <w:pPr>
        <w:spacing w:after="0" w:line="240" w:lineRule="auto"/>
        <w:ind w:left="-180" w:firstLine="180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lastRenderedPageBreak/>
        <w:t>- пользоваться проводкой с повреждённой изоляцией и неисправными электроприборами;</w:t>
      </w:r>
    </w:p>
    <w:p w:rsidR="009E5A6C" w:rsidRPr="002B2765" w:rsidRDefault="009E5A6C" w:rsidP="009E5A6C">
      <w:pPr>
        <w:spacing w:after="0" w:line="240" w:lineRule="auto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применять электронагревательные приборы (чайник, плитку, утюг) без несгораемых подставок;</w:t>
      </w:r>
    </w:p>
    <w:p w:rsidR="009E5A6C" w:rsidRPr="002B2765" w:rsidRDefault="009E5A6C" w:rsidP="009E5A6C">
      <w:pPr>
        <w:spacing w:after="0" w:line="240" w:lineRule="auto"/>
        <w:ind w:left="-180" w:firstLine="888"/>
        <w:jc w:val="both"/>
        <w:rPr>
          <w:rFonts w:ascii="Times New Roman" w:hAnsi="Times New Roman"/>
        </w:rPr>
      </w:pPr>
      <w:r w:rsidRPr="002B2765">
        <w:rPr>
          <w:rFonts w:ascii="Times New Roman" w:hAnsi="Times New Roman"/>
        </w:rPr>
        <w:t>- прокладывать плоские электропровода, оттягивать электролампы с помощью верёвок, подвешивать абажуры на электрических проводах; - применять в электросетях вместо автоматических предохранителей промышленного изготовления самодельные «жучки»; - применять для розжига легковоспламеняющиеся жидкости;  - топить углём печи, не приспособленные для этой цели.</w:t>
      </w:r>
    </w:p>
    <w:p w:rsidR="009E5A6C" w:rsidRDefault="009E5A6C" w:rsidP="009E5A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2765">
        <w:rPr>
          <w:rFonts w:ascii="Times New Roman" w:hAnsi="Times New Roman" w:cs="Times New Roman"/>
        </w:rPr>
        <w:t>Составил:</w:t>
      </w:r>
    </w:p>
    <w:p w:rsidR="009E5A6C" w:rsidRPr="002B2765" w:rsidRDefault="009E5A6C" w:rsidP="009E5A6C">
      <w:pPr>
        <w:pStyle w:val="a3"/>
      </w:pPr>
      <w:r w:rsidRPr="002B2765">
        <w:rPr>
          <w:rFonts w:ascii="Times New Roman" w:hAnsi="Times New Roman" w:cs="Times New Roman"/>
        </w:rPr>
        <w:t xml:space="preserve"> инструктор противопожарной профилактики ПЧ ГПС пожарной части (п.г.т.Таёжный)  </w:t>
      </w:r>
      <w:r>
        <w:rPr>
          <w:rFonts w:ascii="Times New Roman" w:hAnsi="Times New Roman" w:cs="Times New Roman"/>
        </w:rPr>
        <w:t xml:space="preserve"> </w:t>
      </w:r>
      <w:r w:rsidRPr="002B2765">
        <w:rPr>
          <w:rFonts w:ascii="Times New Roman" w:hAnsi="Times New Roman" w:cs="Times New Roman"/>
        </w:rPr>
        <w:t>И.Ф.Мусина</w:t>
      </w:r>
      <w:r>
        <w:rPr>
          <w:rFonts w:ascii="Times New Roman" w:hAnsi="Times New Roman" w:cs="Times New Roman"/>
        </w:rPr>
        <w:t xml:space="preserve"> </w:t>
      </w:r>
      <w:r w:rsidRPr="002B27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2B2765">
        <w:rPr>
          <w:rFonts w:ascii="Times New Roman" w:hAnsi="Times New Roman" w:cs="Times New Roman"/>
        </w:rPr>
        <w:t xml:space="preserve">  тел: 8(34675) 44-089</w:t>
      </w:r>
    </w:p>
    <w:p w:rsidR="008B7CBC" w:rsidRPr="0026605C" w:rsidRDefault="008B7CBC" w:rsidP="009E5A6C">
      <w:pPr>
        <w:pStyle w:val="a3"/>
      </w:pPr>
      <w:bookmarkStart w:id="0" w:name="_GoBack"/>
      <w:bookmarkEnd w:id="0"/>
    </w:p>
    <w:sectPr w:rsidR="008B7CBC" w:rsidRPr="0026605C" w:rsidSect="001D2988">
      <w:footerReference w:type="default" r:id="rId13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09" w:rsidRDefault="002A1B09" w:rsidP="00846709">
      <w:pPr>
        <w:spacing w:after="0" w:line="240" w:lineRule="auto"/>
      </w:pPr>
      <w:r>
        <w:separator/>
      </w:r>
    </w:p>
  </w:endnote>
  <w:endnote w:type="continuationSeparator" w:id="0">
    <w:p w:rsidR="002A1B09" w:rsidRDefault="002A1B09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73F4D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73F4D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B7628F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09" w:rsidRDefault="002A1B09" w:rsidP="00846709">
      <w:pPr>
        <w:spacing w:after="0" w:line="240" w:lineRule="auto"/>
      </w:pPr>
      <w:r>
        <w:separator/>
      </w:r>
    </w:p>
  </w:footnote>
  <w:footnote w:type="continuationSeparator" w:id="0">
    <w:p w:rsidR="002A1B09" w:rsidRDefault="002A1B09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CDC4D24"/>
    <w:multiLevelType w:val="hybridMultilevel"/>
    <w:tmpl w:val="46105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4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33DF8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C7955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B09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73F4D"/>
    <w:rsid w:val="003A0FB3"/>
    <w:rsid w:val="003B013B"/>
    <w:rsid w:val="003B4E7B"/>
    <w:rsid w:val="003C2A71"/>
    <w:rsid w:val="003C4FC9"/>
    <w:rsid w:val="003C7330"/>
    <w:rsid w:val="003F034B"/>
    <w:rsid w:val="003F416F"/>
    <w:rsid w:val="003F5597"/>
    <w:rsid w:val="004015C4"/>
    <w:rsid w:val="00414459"/>
    <w:rsid w:val="0044185D"/>
    <w:rsid w:val="00442BDC"/>
    <w:rsid w:val="00442C46"/>
    <w:rsid w:val="004457C4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5766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E5A6C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6329"/>
    <w:rsid w:val="00B522B3"/>
    <w:rsid w:val="00B66573"/>
    <w:rsid w:val="00B7628F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123E6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02E4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505F1"/>
    <w:rsid w:val="00F5094A"/>
    <w:rsid w:val="00F56BDC"/>
    <w:rsid w:val="00F666CB"/>
    <w:rsid w:val="00F81C93"/>
    <w:rsid w:val="00F95D23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DB07-1BF8-459F-9E3B-15ED07E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113</cp:revision>
  <cp:lastPrinted>2019-05-24T07:27:00Z</cp:lastPrinted>
  <dcterms:created xsi:type="dcterms:W3CDTF">2017-05-01T10:00:00Z</dcterms:created>
  <dcterms:modified xsi:type="dcterms:W3CDTF">2019-08-05T11:38:00Z</dcterms:modified>
</cp:coreProperties>
</file>