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CD001E" w:rsidRPr="00F022A5" w:rsidTr="00A2378B">
        <w:trPr>
          <w:trHeight w:val="1266"/>
          <w:jc w:val="center"/>
        </w:trPr>
        <w:tc>
          <w:tcPr>
            <w:tcW w:w="1172" w:type="dxa"/>
            <w:vAlign w:val="center"/>
          </w:tcPr>
          <w:p w:rsidR="00CD001E" w:rsidRPr="00F022A5" w:rsidRDefault="00CD001E" w:rsidP="00A2378B">
            <w:pPr>
              <w:pStyle w:val="aff9"/>
              <w:rPr>
                <w:rFonts w:ascii="Times New Roman" w:hAnsi="Times New Roman"/>
                <w:sz w:val="20"/>
                <w:szCs w:val="20"/>
              </w:rPr>
            </w:pPr>
            <w:r w:rsidRPr="00F022A5">
              <w:rPr>
                <w:rFonts w:ascii="Times New Roman" w:hAnsi="Times New Roman"/>
                <w:noProof/>
                <w:sz w:val="20"/>
                <w:szCs w:val="20"/>
              </w:rPr>
              <w:drawing>
                <wp:inline distT="0" distB="0" distL="0" distR="0" wp14:anchorId="57B191AF" wp14:editId="522ED5FE">
                  <wp:extent cx="915142" cy="1330712"/>
                  <wp:effectExtent l="19050" t="0" r="0" b="0"/>
                  <wp:docPr id="2"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CD001E" w:rsidRPr="00F022A5" w:rsidRDefault="00CD001E" w:rsidP="00A2378B">
            <w:pPr>
              <w:pStyle w:val="aff9"/>
              <w:jc w:val="center"/>
              <w:rPr>
                <w:rFonts w:ascii="Times New Roman" w:hAnsi="Times New Roman"/>
                <w:sz w:val="20"/>
                <w:szCs w:val="20"/>
              </w:rPr>
            </w:pPr>
          </w:p>
        </w:tc>
        <w:tc>
          <w:tcPr>
            <w:tcW w:w="6874" w:type="dxa"/>
            <w:vAlign w:val="center"/>
          </w:tcPr>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CD001E" w:rsidRPr="00F022A5" w:rsidRDefault="00CD001E" w:rsidP="00A2378B">
            <w:pPr>
              <w:pStyle w:val="aff9"/>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CD001E" w:rsidRPr="00F022A5" w:rsidRDefault="00CD001E" w:rsidP="00A2378B">
            <w:pPr>
              <w:pStyle w:val="aff9"/>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CD001E" w:rsidRPr="00F022A5" w:rsidRDefault="00CD001E" w:rsidP="00A2378B">
            <w:pPr>
              <w:pStyle w:val="aff9"/>
              <w:jc w:val="center"/>
              <w:rPr>
                <w:rFonts w:ascii="Times New Roman" w:hAnsi="Times New Roman"/>
                <w:sz w:val="20"/>
                <w:szCs w:val="20"/>
              </w:rPr>
            </w:pPr>
          </w:p>
        </w:tc>
        <w:tc>
          <w:tcPr>
            <w:tcW w:w="2811" w:type="dxa"/>
          </w:tcPr>
          <w:p w:rsidR="00CD001E" w:rsidRPr="00F022A5" w:rsidRDefault="00CD001E" w:rsidP="00A2378B">
            <w:pPr>
              <w:pStyle w:val="aff9"/>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69D44EEE" wp14:editId="10E5029D">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0A0F4C">
                                    <w:rPr>
                                      <w:rFonts w:ascii="Times New Roman" w:hAnsi="Times New Roman"/>
                                      <w:b/>
                                      <w:color w:val="000000"/>
                                      <w:sz w:val="28"/>
                                      <w:szCs w:val="28"/>
                                    </w:rPr>
                                    <w:t>3</w:t>
                                  </w:r>
                                </w:p>
                                <w:p w:rsidR="0047158B" w:rsidRPr="004761E3" w:rsidRDefault="000A0F4C" w:rsidP="00CD001E">
                                  <w:pPr>
                                    <w:pStyle w:val="aff9"/>
                                    <w:jc w:val="center"/>
                                    <w:rPr>
                                      <w:rFonts w:ascii="Times New Roman" w:hAnsi="Times New Roman"/>
                                      <w:b/>
                                      <w:color w:val="000000"/>
                                      <w:sz w:val="28"/>
                                      <w:szCs w:val="28"/>
                                    </w:rPr>
                                  </w:pPr>
                                  <w:r>
                                    <w:rPr>
                                      <w:rFonts w:ascii="Times New Roman" w:hAnsi="Times New Roman"/>
                                      <w:b/>
                                      <w:color w:val="000000"/>
                                      <w:sz w:val="28"/>
                                      <w:szCs w:val="28"/>
                                    </w:rPr>
                                    <w:t>21</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47158B" w:rsidRPr="004761E3" w:rsidRDefault="0047158B" w:rsidP="00CD001E">
                            <w:pPr>
                              <w:pStyle w:val="aff9"/>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815F6E">
                              <w:rPr>
                                <w:rFonts w:ascii="Times New Roman" w:hAnsi="Times New Roman"/>
                                <w:b/>
                                <w:color w:val="000000"/>
                                <w:sz w:val="28"/>
                                <w:szCs w:val="28"/>
                              </w:rPr>
                              <w:t>1</w:t>
                            </w:r>
                            <w:r w:rsidR="000A0F4C">
                              <w:rPr>
                                <w:rFonts w:ascii="Times New Roman" w:hAnsi="Times New Roman"/>
                                <w:b/>
                                <w:color w:val="000000"/>
                                <w:sz w:val="28"/>
                                <w:szCs w:val="28"/>
                              </w:rPr>
                              <w:t>3</w:t>
                            </w:r>
                          </w:p>
                          <w:p w:rsidR="0047158B" w:rsidRPr="004761E3" w:rsidRDefault="000A0F4C" w:rsidP="00CD001E">
                            <w:pPr>
                              <w:pStyle w:val="aff9"/>
                              <w:jc w:val="center"/>
                              <w:rPr>
                                <w:rFonts w:ascii="Times New Roman" w:hAnsi="Times New Roman"/>
                                <w:b/>
                                <w:color w:val="000000"/>
                                <w:sz w:val="28"/>
                                <w:szCs w:val="28"/>
                              </w:rPr>
                            </w:pPr>
                            <w:r>
                              <w:rPr>
                                <w:rFonts w:ascii="Times New Roman" w:hAnsi="Times New Roman"/>
                                <w:b/>
                                <w:color w:val="000000"/>
                                <w:sz w:val="28"/>
                                <w:szCs w:val="28"/>
                              </w:rPr>
                              <w:t>21</w:t>
                            </w:r>
                            <w:r w:rsidR="004F2291">
                              <w:rPr>
                                <w:rFonts w:ascii="Times New Roman" w:hAnsi="Times New Roman"/>
                                <w:b/>
                                <w:color w:val="000000"/>
                                <w:sz w:val="28"/>
                                <w:szCs w:val="28"/>
                              </w:rPr>
                              <w:t xml:space="preserve"> февраля</w:t>
                            </w:r>
                          </w:p>
                          <w:p w:rsidR="0047158B" w:rsidRPr="004761E3" w:rsidRDefault="0047158B" w:rsidP="00CD001E">
                            <w:pPr>
                              <w:pStyle w:val="aff9"/>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4</w:t>
                            </w:r>
                            <w:r w:rsidRPr="004761E3">
                              <w:rPr>
                                <w:rFonts w:ascii="Times New Roman" w:hAnsi="Times New Roman"/>
                                <w:b/>
                                <w:color w:val="000000"/>
                                <w:sz w:val="28"/>
                                <w:szCs w:val="28"/>
                              </w:rPr>
                              <w:t xml:space="preserve"> года</w:t>
                            </w:r>
                          </w:p>
                          <w:p w:rsidR="0047158B" w:rsidRPr="004761E3" w:rsidRDefault="0047158B" w:rsidP="00CD001E">
                            <w:pPr>
                              <w:pStyle w:val="aff9"/>
                              <w:jc w:val="center"/>
                              <w:rPr>
                                <w:rFonts w:ascii="Times New Roman" w:hAnsi="Times New Roman"/>
                                <w:b/>
                                <w:color w:val="000000"/>
                                <w:sz w:val="28"/>
                                <w:szCs w:val="28"/>
                              </w:rPr>
                            </w:pPr>
                          </w:p>
                          <w:p w:rsidR="0047158B" w:rsidRDefault="0047158B" w:rsidP="00CD001E">
                            <w:pPr>
                              <w:pStyle w:val="aff9"/>
                              <w:jc w:val="center"/>
                            </w:pPr>
                          </w:p>
                        </w:txbxContent>
                      </v:textbox>
                      <w10:anchorlock/>
                    </v:shape>
                  </w:pict>
                </mc:Fallback>
              </mc:AlternateContent>
            </w:r>
          </w:p>
          <w:p w:rsidR="00CD001E" w:rsidRPr="00F022A5" w:rsidRDefault="00CD001E" w:rsidP="00A2378B">
            <w:pPr>
              <w:pStyle w:val="aff9"/>
              <w:jc w:val="center"/>
              <w:rPr>
                <w:rFonts w:ascii="Times New Roman" w:hAnsi="Times New Roman"/>
                <w:b/>
                <w:color w:val="000000"/>
                <w:sz w:val="20"/>
                <w:szCs w:val="20"/>
              </w:rPr>
            </w:pPr>
          </w:p>
        </w:tc>
      </w:tr>
    </w:tbl>
    <w:p w:rsidR="00CD001E" w:rsidRPr="007D006A" w:rsidRDefault="00033025" w:rsidP="00CD001E">
      <w:pPr>
        <w:pStyle w:val="aff9"/>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CD001E" w:rsidRDefault="00CD001E" w:rsidP="00F07539">
      <w:pPr>
        <w:spacing w:after="0" w:line="240" w:lineRule="auto"/>
        <w:jc w:val="center"/>
        <w:rPr>
          <w:rFonts w:ascii="Times New Roman" w:hAnsi="Times New Roman" w:cs="Times New Roman"/>
        </w:rPr>
      </w:pPr>
    </w:p>
    <w:p w:rsidR="00D36F4F" w:rsidRPr="00D36F4F" w:rsidRDefault="00D36F4F" w:rsidP="00D36F4F">
      <w:pPr>
        <w:spacing w:after="0" w:line="240" w:lineRule="auto"/>
        <w:jc w:val="center"/>
        <w:rPr>
          <w:rFonts w:ascii="Times New Roman" w:hAnsi="Times New Roman" w:cs="Times New Roman"/>
          <w:b/>
          <w:sz w:val="24"/>
          <w:szCs w:val="24"/>
        </w:rPr>
      </w:pPr>
      <w:r w:rsidRPr="00D36F4F">
        <w:rPr>
          <w:rFonts w:ascii="Times New Roman" w:hAnsi="Times New Roman" w:cs="Times New Roman"/>
          <w:b/>
          <w:sz w:val="24"/>
          <w:szCs w:val="24"/>
        </w:rPr>
        <w:t>Соглашение</w:t>
      </w:r>
    </w:p>
    <w:p w:rsidR="00D36F4F" w:rsidRPr="00D36F4F" w:rsidRDefault="00D36F4F" w:rsidP="00D36F4F">
      <w:pPr>
        <w:spacing w:after="0" w:line="240" w:lineRule="auto"/>
        <w:jc w:val="center"/>
        <w:rPr>
          <w:rFonts w:ascii="Times New Roman" w:hAnsi="Times New Roman" w:cs="Times New Roman"/>
          <w:b/>
          <w:sz w:val="24"/>
          <w:szCs w:val="24"/>
        </w:rPr>
      </w:pPr>
      <w:r w:rsidRPr="00D36F4F">
        <w:rPr>
          <w:rFonts w:ascii="Times New Roman" w:hAnsi="Times New Roman" w:cs="Times New Roman"/>
          <w:b/>
          <w:sz w:val="24"/>
          <w:szCs w:val="24"/>
        </w:rPr>
        <w:t xml:space="preserve">о предоставлении иных межбюджетных трансфертов бюджету </w:t>
      </w:r>
    </w:p>
    <w:p w:rsidR="00D36F4F" w:rsidRPr="00D36F4F" w:rsidRDefault="00D36F4F" w:rsidP="00D36F4F">
      <w:pPr>
        <w:spacing w:after="0" w:line="240" w:lineRule="auto"/>
        <w:jc w:val="center"/>
        <w:rPr>
          <w:rFonts w:ascii="Times New Roman" w:hAnsi="Times New Roman" w:cs="Times New Roman"/>
          <w:b/>
          <w:sz w:val="24"/>
          <w:szCs w:val="24"/>
        </w:rPr>
      </w:pPr>
      <w:r w:rsidRPr="00D36F4F">
        <w:rPr>
          <w:rFonts w:ascii="Times New Roman" w:hAnsi="Times New Roman" w:cs="Times New Roman"/>
          <w:b/>
          <w:sz w:val="24"/>
          <w:szCs w:val="24"/>
        </w:rPr>
        <w:t xml:space="preserve">городского поселения </w:t>
      </w:r>
      <w:proofErr w:type="gramStart"/>
      <w:r w:rsidRPr="00D36F4F">
        <w:rPr>
          <w:rFonts w:ascii="Times New Roman" w:hAnsi="Times New Roman" w:cs="Times New Roman"/>
          <w:b/>
          <w:sz w:val="24"/>
          <w:szCs w:val="24"/>
        </w:rPr>
        <w:t>Таёжный</w:t>
      </w:r>
      <w:proofErr w:type="gramEnd"/>
    </w:p>
    <w:p w:rsidR="00D36F4F" w:rsidRPr="00D36F4F" w:rsidRDefault="00D36F4F" w:rsidP="00D36F4F">
      <w:pPr>
        <w:spacing w:after="0" w:line="240" w:lineRule="auto"/>
        <w:jc w:val="center"/>
        <w:rPr>
          <w:rFonts w:ascii="Times New Roman" w:hAnsi="Times New Roman" w:cs="Times New Roman"/>
          <w:b/>
          <w:sz w:val="24"/>
          <w:szCs w:val="24"/>
        </w:rPr>
      </w:pPr>
    </w:p>
    <w:p w:rsidR="00D36F4F" w:rsidRPr="00D36F4F" w:rsidRDefault="00D36F4F" w:rsidP="00D36F4F">
      <w:pPr>
        <w:spacing w:after="0" w:line="240" w:lineRule="auto"/>
        <w:jc w:val="center"/>
        <w:rPr>
          <w:rFonts w:ascii="Times New Roman" w:hAnsi="Times New Roman" w:cs="Times New Roman"/>
          <w:sz w:val="24"/>
          <w:szCs w:val="24"/>
        </w:rPr>
      </w:pPr>
      <w:r w:rsidRPr="00D36F4F">
        <w:rPr>
          <w:rFonts w:ascii="Times New Roman" w:hAnsi="Times New Roman" w:cs="Times New Roman"/>
          <w:sz w:val="24"/>
          <w:szCs w:val="24"/>
        </w:rPr>
        <w:t xml:space="preserve">г. </w:t>
      </w:r>
      <w:proofErr w:type="gramStart"/>
      <w:r w:rsidRPr="00D36F4F">
        <w:rPr>
          <w:rFonts w:ascii="Times New Roman" w:hAnsi="Times New Roman" w:cs="Times New Roman"/>
          <w:sz w:val="24"/>
          <w:szCs w:val="24"/>
        </w:rPr>
        <w:t>Советский</w:t>
      </w:r>
      <w:proofErr w:type="gramEnd"/>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r>
      <w:r w:rsidRPr="00D36F4F">
        <w:rPr>
          <w:rFonts w:ascii="Times New Roman" w:hAnsi="Times New Roman" w:cs="Times New Roman"/>
          <w:sz w:val="24"/>
          <w:szCs w:val="24"/>
        </w:rPr>
        <w:tab/>
        <w:t>21 февраля 2024г.</w:t>
      </w:r>
    </w:p>
    <w:p w:rsidR="00D36F4F" w:rsidRPr="00D36F4F" w:rsidRDefault="00D36F4F" w:rsidP="00D36F4F">
      <w:pPr>
        <w:spacing w:after="0" w:line="240" w:lineRule="auto"/>
        <w:jc w:val="both"/>
        <w:rPr>
          <w:rFonts w:ascii="Times New Roman" w:hAnsi="Times New Roman" w:cs="Times New Roman"/>
          <w:sz w:val="24"/>
          <w:szCs w:val="24"/>
        </w:rPr>
      </w:pPr>
    </w:p>
    <w:p w:rsidR="00D36F4F" w:rsidRPr="00D36F4F" w:rsidRDefault="00D36F4F" w:rsidP="00D36F4F">
      <w:pPr>
        <w:spacing w:after="0" w:line="240" w:lineRule="auto"/>
        <w:ind w:firstLine="709"/>
        <w:jc w:val="both"/>
        <w:rPr>
          <w:rFonts w:ascii="Times New Roman" w:hAnsi="Times New Roman" w:cs="Times New Roman"/>
          <w:sz w:val="24"/>
          <w:szCs w:val="24"/>
        </w:rPr>
      </w:pPr>
      <w:proofErr w:type="gramStart"/>
      <w:r w:rsidRPr="00D36F4F">
        <w:rPr>
          <w:rFonts w:ascii="Times New Roman" w:hAnsi="Times New Roman" w:cs="Times New Roman"/>
          <w:sz w:val="24"/>
          <w:szCs w:val="24"/>
        </w:rPr>
        <w:t xml:space="preserve">Администрация Советского района, именуемая далее  Администрация района, в лице исполняющего обязанности главы Советского района </w:t>
      </w:r>
      <w:proofErr w:type="spellStart"/>
      <w:r w:rsidRPr="00D36F4F">
        <w:rPr>
          <w:rFonts w:ascii="Times New Roman" w:hAnsi="Times New Roman" w:cs="Times New Roman"/>
          <w:sz w:val="24"/>
          <w:szCs w:val="24"/>
        </w:rPr>
        <w:t>Скородумова</w:t>
      </w:r>
      <w:proofErr w:type="spellEnd"/>
      <w:r w:rsidRPr="00D36F4F">
        <w:rPr>
          <w:rFonts w:ascii="Times New Roman" w:hAnsi="Times New Roman" w:cs="Times New Roman"/>
          <w:sz w:val="24"/>
          <w:szCs w:val="24"/>
        </w:rPr>
        <w:t xml:space="preserve"> Владимира Дмитриевича, действующего на основании Устава Советского района, распоряжения главы Советского района от 21.02.2024 №5-ргк «О возложении обязанностей», и администрация городского поселения Таёжный, именуемая далее  Администрация поселения, в лице главы городского поселения Таёжный </w:t>
      </w:r>
      <w:proofErr w:type="spellStart"/>
      <w:r w:rsidRPr="00D36F4F">
        <w:rPr>
          <w:rFonts w:ascii="Times New Roman" w:hAnsi="Times New Roman" w:cs="Times New Roman"/>
          <w:sz w:val="24"/>
          <w:szCs w:val="24"/>
        </w:rPr>
        <w:t>Аширова</w:t>
      </w:r>
      <w:proofErr w:type="spellEnd"/>
      <w:r w:rsidRPr="00D36F4F">
        <w:rPr>
          <w:rFonts w:ascii="Times New Roman" w:hAnsi="Times New Roman" w:cs="Times New Roman"/>
          <w:sz w:val="24"/>
          <w:szCs w:val="24"/>
        </w:rPr>
        <w:t xml:space="preserve"> Артёма </w:t>
      </w:r>
      <w:proofErr w:type="spellStart"/>
      <w:r w:rsidRPr="00D36F4F">
        <w:rPr>
          <w:rFonts w:ascii="Times New Roman" w:hAnsi="Times New Roman" w:cs="Times New Roman"/>
          <w:sz w:val="24"/>
          <w:szCs w:val="24"/>
        </w:rPr>
        <w:t>Радиковича</w:t>
      </w:r>
      <w:proofErr w:type="spellEnd"/>
      <w:r w:rsidRPr="00D36F4F">
        <w:rPr>
          <w:rFonts w:ascii="Times New Roman" w:hAnsi="Times New Roman" w:cs="Times New Roman"/>
          <w:sz w:val="24"/>
          <w:szCs w:val="24"/>
        </w:rPr>
        <w:t>, действующего на основании Устава городского поселения Таёжный, совместно именуемые</w:t>
      </w:r>
      <w:proofErr w:type="gramEnd"/>
      <w:r w:rsidRPr="00D36F4F">
        <w:rPr>
          <w:rFonts w:ascii="Times New Roman" w:hAnsi="Times New Roman" w:cs="Times New Roman"/>
          <w:sz w:val="24"/>
          <w:szCs w:val="24"/>
        </w:rPr>
        <w:t xml:space="preserve"> </w:t>
      </w:r>
      <w:proofErr w:type="gramStart"/>
      <w:r w:rsidRPr="00D36F4F">
        <w:rPr>
          <w:rFonts w:ascii="Times New Roman" w:hAnsi="Times New Roman" w:cs="Times New Roman"/>
          <w:sz w:val="24"/>
          <w:szCs w:val="24"/>
        </w:rPr>
        <w:t xml:space="preserve">Стороны, 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36F4F">
        <w:rPr>
          <w:rFonts w:ascii="Times New Roman" w:hAnsi="Times New Roman" w:cs="Times New Roman"/>
          <w:bCs/>
          <w:sz w:val="24"/>
          <w:szCs w:val="24"/>
        </w:rPr>
        <w:t>государственной программой Ханты-Мансийского автономного округа – Югры «Поддержка занятости населения», утвержденной постановлением Правительства Ханты-Мансийского автономного округа - Югры от 10.11.2023 № 552-п (далее Государственная программа)</w:t>
      </w:r>
      <w:r w:rsidRPr="00D36F4F">
        <w:rPr>
          <w:rFonts w:ascii="Times New Roman" w:hAnsi="Times New Roman" w:cs="Times New Roman"/>
          <w:sz w:val="24"/>
          <w:szCs w:val="24"/>
        </w:rPr>
        <w:t>, порядком участия государственных учреждений Ханты-Мансийского автономного округа - Югры и муниципальных учреждений в мероприятиях временного и постоянного трудоустройства, утвержденным</w:t>
      </w:r>
      <w:proofErr w:type="gramEnd"/>
      <w:r w:rsidRPr="00D36F4F">
        <w:rPr>
          <w:rFonts w:ascii="Times New Roman" w:hAnsi="Times New Roman" w:cs="Times New Roman"/>
          <w:sz w:val="24"/>
          <w:szCs w:val="24"/>
        </w:rPr>
        <w:t xml:space="preserve"> </w:t>
      </w:r>
      <w:proofErr w:type="gramStart"/>
      <w:r w:rsidRPr="00D36F4F">
        <w:rPr>
          <w:rFonts w:ascii="Times New Roman" w:hAnsi="Times New Roman" w:cs="Times New Roman"/>
          <w:sz w:val="24"/>
          <w:szCs w:val="24"/>
        </w:rPr>
        <w:t>постановлением Правительства Ханты-Мансийского автономного округа - Югры от 24.12.2021 № 578-п «О мерах по реализации государственной программы Ханты-Мансийского автономного округа - Югры «Поддержка занятости населения» (далее Порядок участия)</w:t>
      </w:r>
      <w:r w:rsidRPr="00D36F4F">
        <w:rPr>
          <w:rFonts w:ascii="Times New Roman" w:hAnsi="Times New Roman" w:cs="Times New Roman"/>
          <w:bCs/>
          <w:sz w:val="24"/>
          <w:szCs w:val="24"/>
        </w:rPr>
        <w:t>, соглашением о предоставлении иного межбюджетного трансферта местному бюджету из бюджета Ханты-Мансийского автономного округа – Югры № 350220103 от 11.01.2024, муниципальной программой «Улучшение условий и охраны труда, поддержка занятости населения в Советском районе», утвержденной постановлением администрации Советского района</w:t>
      </w:r>
      <w:proofErr w:type="gramEnd"/>
      <w:r w:rsidRPr="00D36F4F">
        <w:rPr>
          <w:rFonts w:ascii="Times New Roman" w:hAnsi="Times New Roman" w:cs="Times New Roman"/>
          <w:bCs/>
          <w:sz w:val="24"/>
          <w:szCs w:val="24"/>
        </w:rPr>
        <w:t xml:space="preserve"> </w:t>
      </w:r>
      <w:proofErr w:type="gramStart"/>
      <w:r w:rsidRPr="00D36F4F">
        <w:rPr>
          <w:rFonts w:ascii="Times New Roman" w:hAnsi="Times New Roman" w:cs="Times New Roman"/>
          <w:bCs/>
          <w:sz w:val="24"/>
          <w:szCs w:val="24"/>
        </w:rPr>
        <w:t xml:space="preserve">от 29.10.2018 № 2324, решением Думы Советского района от 20.12.2023 № 238 «О бюджете Советского района на 2024 год  и на плановый период 2025 и 2026 годов», </w:t>
      </w:r>
      <w:r w:rsidRPr="00D36F4F">
        <w:rPr>
          <w:rFonts w:ascii="Times New Roman" w:hAnsi="Times New Roman" w:cs="Times New Roman"/>
          <w:sz w:val="24"/>
          <w:szCs w:val="24"/>
        </w:rPr>
        <w:t xml:space="preserve">решением Думы Советского района </w:t>
      </w:r>
      <w:r w:rsidRPr="00D36F4F">
        <w:rPr>
          <w:rFonts w:ascii="Times New Roman" w:hAnsi="Times New Roman" w:cs="Times New Roman"/>
          <w:bCs/>
          <w:sz w:val="24"/>
          <w:szCs w:val="24"/>
        </w:rPr>
        <w:t xml:space="preserve">от 26.10.2018 № 227/НПА «Об утверждении Порядка предоставления межбюджетных трансфертов из бюджета Советского района», </w:t>
      </w:r>
      <w:r w:rsidRPr="00D36F4F">
        <w:rPr>
          <w:rFonts w:ascii="Times New Roman" w:hAnsi="Times New Roman" w:cs="Times New Roman"/>
          <w:sz w:val="24"/>
          <w:szCs w:val="24"/>
        </w:rPr>
        <w:t>постановлением администрации Советского района от 21.02.2024 № 244 «О предоставлении иных межбюджетных трансфертов», заключили настоящее соглашение о нижеследующем:</w:t>
      </w:r>
      <w:proofErr w:type="gramEnd"/>
    </w:p>
    <w:p w:rsidR="00D36F4F" w:rsidRPr="00D36F4F" w:rsidRDefault="00D36F4F" w:rsidP="00D36F4F">
      <w:pPr>
        <w:spacing w:after="0" w:line="240" w:lineRule="auto"/>
        <w:ind w:firstLine="709"/>
        <w:jc w:val="both"/>
        <w:rPr>
          <w:rFonts w:ascii="Times New Roman" w:hAnsi="Times New Roman" w:cs="Times New Roman"/>
          <w:sz w:val="24"/>
          <w:szCs w:val="24"/>
        </w:rPr>
      </w:pP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1. Предмет соглашения</w:t>
      </w:r>
    </w:p>
    <w:p w:rsidR="00D36F4F" w:rsidRPr="00D36F4F" w:rsidRDefault="00D36F4F" w:rsidP="00D36F4F">
      <w:pPr>
        <w:spacing w:after="0" w:line="240" w:lineRule="auto"/>
        <w:ind w:firstLine="709"/>
        <w:jc w:val="both"/>
        <w:rPr>
          <w:rFonts w:ascii="Times New Roman" w:hAnsi="Times New Roman" w:cs="Times New Roman"/>
          <w:bCs/>
          <w:sz w:val="24"/>
          <w:szCs w:val="24"/>
        </w:rPr>
      </w:pPr>
      <w:r w:rsidRPr="00D36F4F">
        <w:rPr>
          <w:rFonts w:ascii="Times New Roman" w:hAnsi="Times New Roman" w:cs="Times New Roman"/>
          <w:sz w:val="24"/>
          <w:szCs w:val="24"/>
        </w:rPr>
        <w:t>1.1. </w:t>
      </w:r>
      <w:proofErr w:type="gramStart"/>
      <w:r w:rsidRPr="00D36F4F">
        <w:rPr>
          <w:rFonts w:ascii="Times New Roman" w:hAnsi="Times New Roman" w:cs="Times New Roman"/>
          <w:sz w:val="24"/>
          <w:szCs w:val="24"/>
        </w:rPr>
        <w:t xml:space="preserve">Предметом настоящего Соглашения является предоставление из бюджета Советского района в бюджет городского поселения Таёжный в 2024 году  иных </w:t>
      </w:r>
      <w:r w:rsidRPr="00D36F4F">
        <w:rPr>
          <w:rFonts w:ascii="Times New Roman" w:hAnsi="Times New Roman" w:cs="Times New Roman"/>
          <w:sz w:val="24"/>
          <w:szCs w:val="24"/>
        </w:rPr>
        <w:lastRenderedPageBreak/>
        <w:t xml:space="preserve">межбюджетных трансфертов, имеющих целевое назначение на реализацию мероприятий по содействию трудоустройству граждан (далее иные межбюджетные трансферты), в целях реализации мероприятий муниципальной программы Советского района «Улучшение условий </w:t>
      </w:r>
      <w:r w:rsidRPr="00D36F4F">
        <w:rPr>
          <w:rFonts w:ascii="Times New Roman" w:hAnsi="Times New Roman" w:cs="Times New Roman"/>
          <w:bCs/>
          <w:sz w:val="24"/>
          <w:szCs w:val="24"/>
        </w:rPr>
        <w:t>и охраны труда, поддержка занятости населения в Советском районе», утвержденной постановлением администрации Советского района от 29.10.2018</w:t>
      </w:r>
      <w:proofErr w:type="gramEnd"/>
      <w:r w:rsidRPr="00D36F4F">
        <w:rPr>
          <w:rFonts w:ascii="Times New Roman" w:hAnsi="Times New Roman" w:cs="Times New Roman"/>
          <w:bCs/>
          <w:sz w:val="24"/>
          <w:szCs w:val="24"/>
        </w:rPr>
        <w:t xml:space="preserve"> № 2324, муниципальной программы городского поселения </w:t>
      </w:r>
      <w:proofErr w:type="gramStart"/>
      <w:r w:rsidRPr="00D36F4F">
        <w:rPr>
          <w:rFonts w:ascii="Times New Roman" w:hAnsi="Times New Roman" w:cs="Times New Roman"/>
          <w:bCs/>
          <w:sz w:val="24"/>
          <w:szCs w:val="24"/>
        </w:rPr>
        <w:t>Таёжный</w:t>
      </w:r>
      <w:proofErr w:type="gramEnd"/>
      <w:r w:rsidRPr="00D36F4F">
        <w:rPr>
          <w:rFonts w:ascii="Times New Roman" w:hAnsi="Times New Roman" w:cs="Times New Roman"/>
          <w:bCs/>
          <w:sz w:val="24"/>
          <w:szCs w:val="24"/>
        </w:rPr>
        <w:t xml:space="preserve"> «Формирование комфортной городской среды на территории городского поселения Таёжный», утвержденной постановлением Администрации поселения от 277 от 14.11.2018 (далее Муниципальная программа), в соответствии с Порядком участия.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bCs/>
          <w:sz w:val="24"/>
          <w:szCs w:val="24"/>
        </w:rPr>
        <w:t>1.2. Представление иных межбюджетных трансфертов осуществляется по кодам бюджетной классификации расходов бюджетов Российской Федерации: код главного</w:t>
      </w:r>
      <w:r w:rsidRPr="00D36F4F">
        <w:rPr>
          <w:rFonts w:ascii="Times New Roman" w:hAnsi="Times New Roman" w:cs="Times New Roman"/>
          <w:sz w:val="24"/>
          <w:szCs w:val="24"/>
        </w:rPr>
        <w:t xml:space="preserve"> </w:t>
      </w:r>
      <w:r w:rsidRPr="00D36F4F">
        <w:rPr>
          <w:rFonts w:ascii="Times New Roman" w:hAnsi="Times New Roman" w:cs="Times New Roman"/>
          <w:color w:val="000000"/>
          <w:sz w:val="24"/>
          <w:szCs w:val="24"/>
        </w:rPr>
        <w:t>распорядителя средств бюджета Советского района 050, раздел 04, подраздел 01, целевая статья 0840285060, вид расходов 540,</w:t>
      </w:r>
      <w:r w:rsidRPr="00D36F4F">
        <w:rPr>
          <w:rFonts w:ascii="Times New Roman" w:hAnsi="Times New Roman" w:cs="Times New Roman"/>
          <w:color w:val="FF0000"/>
          <w:sz w:val="24"/>
          <w:szCs w:val="24"/>
        </w:rPr>
        <w:t xml:space="preserve"> </w:t>
      </w:r>
      <w:r w:rsidRPr="00D36F4F">
        <w:rPr>
          <w:rFonts w:ascii="Times New Roman" w:hAnsi="Times New Roman" w:cs="Times New Roman"/>
          <w:sz w:val="24"/>
          <w:szCs w:val="24"/>
        </w:rPr>
        <w:t>в рамках муниципальной программы Советского района «Улучшение условий и охраны труда, поддержка занятости населения в Советском районе».</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1.3. Мероприятия временного трудоустройства (цели предоставления иных межбюджетных трансфертов):</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1.3.1. организация проведения оплачиваемых общественных работ для не занятых трудовой деятельностью и безработных граждан (задача структурного элемента 1.3.2 «Содействие в трудоустройстве граждан, ищущих работу, и безработных» Государственной программы).</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1.4. Уполномоченным органом Администрации района, осуществляющим взаимодействие с Администрацией поселения, на </w:t>
      </w:r>
      <w:proofErr w:type="gramStart"/>
      <w:r w:rsidRPr="00D36F4F">
        <w:rPr>
          <w:rFonts w:ascii="Times New Roman" w:hAnsi="Times New Roman" w:cs="Times New Roman"/>
          <w:sz w:val="24"/>
          <w:szCs w:val="24"/>
        </w:rPr>
        <w:t>который</w:t>
      </w:r>
      <w:proofErr w:type="gramEnd"/>
      <w:r w:rsidRPr="00D36F4F">
        <w:rPr>
          <w:rFonts w:ascii="Times New Roman" w:hAnsi="Times New Roman" w:cs="Times New Roman"/>
          <w:sz w:val="24"/>
          <w:szCs w:val="24"/>
        </w:rPr>
        <w:t xml:space="preserve"> со стороны Администрации района  возлагаются функции по исполнению (координацию исполнения) настоящего Соглашения является Управление экономического развития и инвестиций администрации района.</w:t>
      </w:r>
    </w:p>
    <w:p w:rsidR="00D36F4F" w:rsidRPr="00D36F4F" w:rsidRDefault="00D36F4F" w:rsidP="00D36F4F">
      <w:pPr>
        <w:spacing w:after="0" w:line="240" w:lineRule="auto"/>
        <w:ind w:firstLine="709"/>
        <w:jc w:val="center"/>
        <w:rPr>
          <w:rFonts w:ascii="Times New Roman" w:hAnsi="Times New Roman" w:cs="Times New Roman"/>
          <w:sz w:val="24"/>
          <w:szCs w:val="24"/>
        </w:rPr>
      </w:pP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 xml:space="preserve">2. Финансовое обеспечение расходных обязательств, в </w:t>
      </w:r>
      <w:proofErr w:type="gramStart"/>
      <w:r w:rsidRPr="00D36F4F">
        <w:rPr>
          <w:rFonts w:ascii="Times New Roman" w:hAnsi="Times New Roman" w:cs="Times New Roman"/>
          <w:sz w:val="24"/>
          <w:szCs w:val="24"/>
        </w:rPr>
        <w:t>целях</w:t>
      </w:r>
      <w:proofErr w:type="gramEnd"/>
      <w:r w:rsidRPr="00D36F4F">
        <w:rPr>
          <w:rFonts w:ascii="Times New Roman" w:hAnsi="Times New Roman" w:cs="Times New Roman"/>
          <w:sz w:val="24"/>
          <w:szCs w:val="24"/>
        </w:rPr>
        <w:t xml:space="preserve"> финансирования которых предоставляются иные межбюджетные трансферты </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2.1. Общий объем бюджетных ассигнований, предусматриваемых в бюджете городского поселения Таёжный на финансовое обеспечение расходных обязательств, в </w:t>
      </w:r>
      <w:proofErr w:type="gramStart"/>
      <w:r w:rsidRPr="00D36F4F">
        <w:rPr>
          <w:rFonts w:ascii="Times New Roman" w:hAnsi="Times New Roman" w:cs="Times New Roman"/>
          <w:sz w:val="24"/>
          <w:szCs w:val="24"/>
        </w:rPr>
        <w:t>целях</w:t>
      </w:r>
      <w:proofErr w:type="gramEnd"/>
      <w:r w:rsidRPr="00D36F4F">
        <w:rPr>
          <w:rFonts w:ascii="Times New Roman" w:hAnsi="Times New Roman" w:cs="Times New Roman"/>
          <w:sz w:val="24"/>
          <w:szCs w:val="24"/>
        </w:rPr>
        <w:t xml:space="preserve"> финансирования которых предоставляются иные межбюджетные трансферты, составляет </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в 2024 году не менее </w:t>
      </w:r>
      <w:r w:rsidRPr="00D36F4F">
        <w:rPr>
          <w:rFonts w:ascii="Times New Roman" w:hAnsi="Times New Roman" w:cs="Times New Roman"/>
          <w:color w:val="000000"/>
          <w:sz w:val="24"/>
          <w:szCs w:val="24"/>
        </w:rPr>
        <w:t>905 000</w:t>
      </w:r>
      <w:r w:rsidRPr="00D36F4F">
        <w:rPr>
          <w:rFonts w:ascii="Times New Roman" w:hAnsi="Times New Roman" w:cs="Times New Roman"/>
          <w:sz w:val="24"/>
          <w:szCs w:val="24"/>
        </w:rPr>
        <w:t xml:space="preserve"> (Девятьсот пять тысяч) рублей 00 копеек;</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2.2. </w:t>
      </w:r>
      <w:proofErr w:type="gramStart"/>
      <w:r w:rsidRPr="00D36F4F">
        <w:rPr>
          <w:rFonts w:ascii="Times New Roman" w:hAnsi="Times New Roman" w:cs="Times New Roman"/>
          <w:sz w:val="24"/>
          <w:szCs w:val="24"/>
        </w:rPr>
        <w:t xml:space="preserve">Размер иных межбюджетных трансфертов, предоставляемых из бюджета Советского района за счет средств бюджета Ханты-Мансийского автономного округа – Югры в бюджет городского поселения Таёжный, в соответствии с настоящим Соглашением, составляет в 2024 году 100 % от общего объема бюджетных ассигнований, указанного в пункте 2.1 настоящего Соглашения, и определяется в соответствии с заявками на перечисление бюджетных средств, предоставленными казенным учреждением </w:t>
      </w:r>
      <w:r w:rsidRPr="00D36F4F">
        <w:rPr>
          <w:rFonts w:ascii="Times New Roman" w:hAnsi="Times New Roman" w:cs="Times New Roman"/>
          <w:color w:val="FF0000"/>
          <w:sz w:val="24"/>
          <w:szCs w:val="24"/>
        </w:rPr>
        <w:t xml:space="preserve"> </w:t>
      </w:r>
      <w:r w:rsidRPr="00D36F4F">
        <w:rPr>
          <w:rFonts w:ascii="Times New Roman" w:hAnsi="Times New Roman" w:cs="Times New Roman"/>
          <w:sz w:val="24"/>
          <w:szCs w:val="24"/>
        </w:rPr>
        <w:t>Ханты-Мансийского автономного округа – Югры</w:t>
      </w:r>
      <w:proofErr w:type="gramEnd"/>
      <w:r w:rsidRPr="00D36F4F">
        <w:rPr>
          <w:rFonts w:ascii="Times New Roman" w:hAnsi="Times New Roman" w:cs="Times New Roman"/>
          <w:sz w:val="24"/>
          <w:szCs w:val="24"/>
        </w:rPr>
        <w:t xml:space="preserve"> «Советский центр занятости населения».</w:t>
      </w:r>
    </w:p>
    <w:p w:rsidR="00D36F4F" w:rsidRPr="00D36F4F" w:rsidRDefault="00D36F4F" w:rsidP="00D36F4F">
      <w:pPr>
        <w:spacing w:after="0" w:line="240" w:lineRule="auto"/>
        <w:ind w:firstLine="709"/>
        <w:jc w:val="both"/>
        <w:rPr>
          <w:rFonts w:ascii="Times New Roman" w:hAnsi="Times New Roman" w:cs="Times New Roman"/>
        </w:rPr>
      </w:pPr>
      <w:r w:rsidRPr="00D36F4F">
        <w:rPr>
          <w:rFonts w:ascii="Times New Roman" w:hAnsi="Times New Roman" w:cs="Times New Roman"/>
          <w:sz w:val="24"/>
          <w:szCs w:val="24"/>
        </w:rPr>
        <w:t xml:space="preserve">2.3. В случае внесения в закон Ханты-Мансийского автономного округа – Югры о бюджете Ханты-Мансийского автономного округа – Югры на текущий финансовый год и на плановый период и (или) нормативный правовой акт Правительства Ханты-Мансийского автономного округа – Югры изменений, предусматривающих уточнение в соответствующем финансовом году объемов бюджетных ассигнований на финансовое обеспечение мероприятий, в </w:t>
      </w:r>
      <w:proofErr w:type="gramStart"/>
      <w:r w:rsidRPr="00D36F4F">
        <w:rPr>
          <w:rFonts w:ascii="Times New Roman" w:hAnsi="Times New Roman" w:cs="Times New Roman"/>
          <w:sz w:val="24"/>
          <w:szCs w:val="24"/>
        </w:rPr>
        <w:t>целях</w:t>
      </w:r>
      <w:proofErr w:type="gramEnd"/>
      <w:r w:rsidRPr="00D36F4F">
        <w:rPr>
          <w:rFonts w:ascii="Times New Roman" w:hAnsi="Times New Roman" w:cs="Times New Roman"/>
          <w:sz w:val="24"/>
          <w:szCs w:val="24"/>
        </w:rPr>
        <w:t xml:space="preserve"> реализации которых предоставляется иные межбюджетные трансферты, в том числе в целях достижения результатов реализации мероприятий, в настоящее Соглашение вносятся соответствующие изменения.</w:t>
      </w:r>
    </w:p>
    <w:p w:rsidR="00D36F4F" w:rsidRPr="00D36F4F" w:rsidRDefault="00D36F4F" w:rsidP="00D36F4F">
      <w:pPr>
        <w:spacing w:after="0" w:line="240" w:lineRule="auto"/>
        <w:ind w:firstLine="709"/>
        <w:jc w:val="center"/>
        <w:rPr>
          <w:rFonts w:ascii="Times New Roman" w:hAnsi="Times New Roman" w:cs="Times New Roman"/>
          <w:sz w:val="24"/>
          <w:szCs w:val="24"/>
        </w:rPr>
      </w:pP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 xml:space="preserve">3. Порядок, условия предоставления и сроки перечисления иных </w:t>
      </w: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межбюджетных трансфертов</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3.1. Иные межбюджетные трансферты предоставляется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2024 год и на плановый период 2025 и 2026 годов.</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lastRenderedPageBreak/>
        <w:t>3.2. Иные межбюджетные трансферты предоставляются при н</w:t>
      </w:r>
      <w:r w:rsidRPr="00D36F4F">
        <w:rPr>
          <w:rFonts w:ascii="Times New Roman" w:hAnsi="Times New Roman" w:cs="Times New Roman"/>
          <w:w w:val="105"/>
          <w:sz w:val="24"/>
          <w:szCs w:val="24"/>
          <w:lang w:bidi="ru-RU"/>
        </w:rPr>
        <w:t xml:space="preserve">аличии муниципального правового акта Администрации поселения об утверждении перечня мероприятий, в </w:t>
      </w:r>
      <w:proofErr w:type="gramStart"/>
      <w:r w:rsidRPr="00D36F4F">
        <w:rPr>
          <w:rFonts w:ascii="Times New Roman" w:hAnsi="Times New Roman" w:cs="Times New Roman"/>
          <w:w w:val="105"/>
          <w:sz w:val="24"/>
          <w:szCs w:val="24"/>
          <w:lang w:bidi="ru-RU"/>
        </w:rPr>
        <w:t>целях</w:t>
      </w:r>
      <w:proofErr w:type="gramEnd"/>
      <w:r w:rsidRPr="00D36F4F">
        <w:rPr>
          <w:rFonts w:ascii="Times New Roman" w:hAnsi="Times New Roman" w:cs="Times New Roman"/>
          <w:w w:val="105"/>
          <w:sz w:val="24"/>
          <w:szCs w:val="24"/>
          <w:lang w:bidi="ru-RU"/>
        </w:rPr>
        <w:t xml:space="preserve"> финансирования которых предоставляются иные межбюджетные трансферты.</w:t>
      </w:r>
    </w:p>
    <w:p w:rsidR="00D36F4F" w:rsidRPr="00D36F4F" w:rsidRDefault="00D36F4F" w:rsidP="00D36F4F">
      <w:pPr>
        <w:spacing w:after="0" w:line="240" w:lineRule="auto"/>
        <w:ind w:firstLine="709"/>
        <w:jc w:val="both"/>
        <w:rPr>
          <w:rFonts w:ascii="Times New Roman" w:hAnsi="Times New Roman" w:cs="Times New Roman"/>
          <w:color w:val="000000"/>
          <w:sz w:val="24"/>
          <w:szCs w:val="24"/>
        </w:rPr>
      </w:pPr>
      <w:r w:rsidRPr="00D36F4F">
        <w:rPr>
          <w:rFonts w:ascii="Times New Roman" w:hAnsi="Times New Roman" w:cs="Times New Roman"/>
          <w:color w:val="000000"/>
          <w:sz w:val="24"/>
          <w:szCs w:val="24"/>
        </w:rPr>
        <w:t>3.3. Перечисление иных межбюджетных трансфертов из Советского района в бюджет городского поселения Таёжный осуществляется на: счет для осуществления и отражения операций по учету и распределению поступлений, открытый Управлению Федерального казначейства по Ханты-Мансийскому автономному округу – Югре в установленном Федеральным казначейством порядке.</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3.4. Предоставление иных межбюджетных трансфертов осуществляется Администрацией района в установленном порядке в пределах суммы, необходимой для оплаты денежных обязательств по расходам муниципального образования, источником финансового обеспечения которых являются средства иных межбюджетных трансфертов на основании заявки на перечисление бюджетных средств, предоставленной казенным учреждением </w:t>
      </w:r>
      <w:r w:rsidRPr="00D36F4F">
        <w:rPr>
          <w:rFonts w:ascii="Times New Roman" w:hAnsi="Times New Roman" w:cs="Times New Roman"/>
          <w:color w:val="FF0000"/>
          <w:sz w:val="24"/>
          <w:szCs w:val="24"/>
        </w:rPr>
        <w:t xml:space="preserve"> </w:t>
      </w:r>
      <w:r w:rsidRPr="00D36F4F">
        <w:rPr>
          <w:rFonts w:ascii="Times New Roman" w:hAnsi="Times New Roman" w:cs="Times New Roman"/>
          <w:sz w:val="24"/>
          <w:szCs w:val="24"/>
        </w:rPr>
        <w:t>Ханты-Мансийского автономного округа – Югры «Советский центр занятости населения».</w:t>
      </w:r>
    </w:p>
    <w:p w:rsidR="00D36F4F" w:rsidRPr="00D36F4F" w:rsidRDefault="00D36F4F" w:rsidP="00D36F4F">
      <w:pPr>
        <w:spacing w:after="0" w:line="240" w:lineRule="auto"/>
        <w:ind w:firstLine="709"/>
        <w:jc w:val="center"/>
        <w:rPr>
          <w:rFonts w:ascii="Times New Roman" w:hAnsi="Times New Roman" w:cs="Times New Roman"/>
          <w:sz w:val="24"/>
          <w:szCs w:val="24"/>
        </w:rPr>
      </w:pP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4. Взаимодействие Сторон</w:t>
      </w:r>
    </w:p>
    <w:p w:rsidR="00D36F4F" w:rsidRPr="00D36F4F" w:rsidRDefault="00D36F4F" w:rsidP="00D36F4F">
      <w:pPr>
        <w:spacing w:after="0" w:line="240" w:lineRule="auto"/>
        <w:ind w:firstLine="709"/>
        <w:jc w:val="both"/>
        <w:rPr>
          <w:rFonts w:ascii="Times New Roman" w:hAnsi="Times New Roman" w:cs="Times New Roman"/>
          <w:b/>
          <w:sz w:val="24"/>
          <w:szCs w:val="24"/>
        </w:rPr>
      </w:pPr>
      <w:r w:rsidRPr="00D36F4F">
        <w:rPr>
          <w:rFonts w:ascii="Times New Roman" w:hAnsi="Times New Roman" w:cs="Times New Roman"/>
          <w:b/>
          <w:sz w:val="24"/>
          <w:szCs w:val="24"/>
        </w:rPr>
        <w:t>4.1. Администрация района обязуется: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4.1.1. </w:t>
      </w:r>
      <w:proofErr w:type="gramStart"/>
      <w:r w:rsidRPr="00D36F4F">
        <w:rPr>
          <w:rFonts w:ascii="Times New Roman" w:hAnsi="Times New Roman" w:cs="Times New Roman"/>
          <w:sz w:val="24"/>
          <w:szCs w:val="24"/>
        </w:rPr>
        <w:t>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 установленных настоящим Соглашением, в пределах лимитов бюджетных ассигнований, доведенных до муниципального образования Советский район, в соответствии со сводной бюджетной росписью расходов бюджета Советского района на 2024 год и на плановый период 2025 и 2026 годов.</w:t>
      </w:r>
      <w:proofErr w:type="gramEnd"/>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4.1.2. Осуществлять </w:t>
      </w:r>
      <w:proofErr w:type="gramStart"/>
      <w:r w:rsidRPr="00D36F4F">
        <w:rPr>
          <w:rFonts w:ascii="Times New Roman" w:hAnsi="Times New Roman" w:cs="Times New Roman"/>
          <w:sz w:val="24"/>
          <w:szCs w:val="24"/>
        </w:rPr>
        <w:t>контроль за</w:t>
      </w:r>
      <w:proofErr w:type="gramEnd"/>
      <w:r w:rsidRPr="00D36F4F">
        <w:rPr>
          <w:rFonts w:ascii="Times New Roman" w:hAnsi="Times New Roman" w:cs="Times New Roman"/>
          <w:sz w:val="24"/>
          <w:szCs w:val="24"/>
        </w:rPr>
        <w:t xml:space="preserve"> соблюдением Администрацией поселения условий предоставления иных межбюджетных трансфертов и других обязательств, предусмотренных настоящим Соглашением.</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4.1.3. Осуществлять оценку результативности предоставления иных межбюджетных трансфертов с учетом обязательств по достижению значений результативности предоставления иных межбюджетных трансфертов, установленных в соответствии с подпунктом 4.3.1 пункта 4.3 настоящего Соглашения, на основании данных отчетности, представленной Администрацией поселения. </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4.1.4. В случае приостановления предоставления иных межбюджетных трансфертов информировать Администрацию района о причинах такого приостановления. </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4.1.5. Оказывать консультативную помощь по исполнению настоящего Соглашения.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4.1.6. Направлять разъяснения Администрации поселения по вопросам, связанным с исполнением настоящего Соглашения, в течение 10 рабочих дней со дня получения обращения Администрации поселения в соответствии с пунктом 4.4 настоящего Соглашения.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4.2. Администрация района вправе запрашивать и получать у Администрации поселения информацию и документы, связанные с исполнением настоящего Соглашения и осуществлением </w:t>
      </w:r>
      <w:proofErr w:type="gramStart"/>
      <w:r w:rsidRPr="00D36F4F">
        <w:rPr>
          <w:rFonts w:ascii="Times New Roman" w:hAnsi="Times New Roman" w:cs="Times New Roman"/>
          <w:sz w:val="24"/>
          <w:szCs w:val="24"/>
        </w:rPr>
        <w:t>контроля за</w:t>
      </w:r>
      <w:proofErr w:type="gramEnd"/>
      <w:r w:rsidRPr="00D36F4F">
        <w:rPr>
          <w:rFonts w:ascii="Times New Roman" w:hAnsi="Times New Roman" w:cs="Times New Roman"/>
          <w:sz w:val="24"/>
          <w:szCs w:val="24"/>
        </w:rPr>
        <w:t xml:space="preserve"> его исполнением.</w:t>
      </w:r>
    </w:p>
    <w:p w:rsidR="00D36F4F" w:rsidRPr="00D36F4F" w:rsidRDefault="00D36F4F" w:rsidP="00D36F4F">
      <w:pPr>
        <w:spacing w:after="0" w:line="240" w:lineRule="auto"/>
        <w:ind w:firstLine="709"/>
        <w:jc w:val="both"/>
        <w:rPr>
          <w:rFonts w:ascii="Times New Roman" w:hAnsi="Times New Roman" w:cs="Times New Roman"/>
          <w:b/>
          <w:sz w:val="24"/>
          <w:szCs w:val="24"/>
        </w:rPr>
      </w:pPr>
      <w:r w:rsidRPr="00D36F4F">
        <w:rPr>
          <w:rFonts w:ascii="Times New Roman" w:hAnsi="Times New Roman" w:cs="Times New Roman"/>
          <w:b/>
          <w:sz w:val="24"/>
          <w:szCs w:val="24"/>
        </w:rPr>
        <w:t>4.3. Администрация поселения обязуется: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4.3.1. Обеспечивать достижение значений показателей результативности (результатов) предоставления иных межбюджетных трансфертов, установленных в соответствии с приложением 1 к настоящему Соглашению.</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4.3.2. Обеспечивать представление Администрации района отчетов:</w:t>
      </w:r>
    </w:p>
    <w:p w:rsidR="00D36F4F" w:rsidRPr="00D36F4F" w:rsidRDefault="00D36F4F" w:rsidP="00D36F4F">
      <w:pPr>
        <w:spacing w:after="0" w:line="240" w:lineRule="auto"/>
        <w:ind w:firstLine="709"/>
        <w:jc w:val="both"/>
        <w:rPr>
          <w:rFonts w:ascii="Times New Roman" w:hAnsi="Times New Roman" w:cs="Times New Roman"/>
          <w:sz w:val="24"/>
          <w:szCs w:val="24"/>
        </w:rPr>
      </w:pPr>
      <w:proofErr w:type="gramStart"/>
      <w:r w:rsidRPr="00D36F4F">
        <w:rPr>
          <w:rFonts w:ascii="Times New Roman" w:hAnsi="Times New Roman" w:cs="Times New Roman"/>
          <w:sz w:val="24"/>
          <w:szCs w:val="24"/>
        </w:rPr>
        <w:t>о достижении значений показателей результативности (результатов) по форме согласно приложению 1 к настоящему Соглашению не позднее 05 числа месяца, следующего за отчетным кварталом, в котором был получены иные межбюджетные трансферты;</w:t>
      </w:r>
      <w:proofErr w:type="gramEnd"/>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о расходах по форме согласно приложению 2 к настоящему Соглашению, не позднее 05 числа месяца, следующего за отчетным кварталом, в котором был получены иные межбюджетные трансферты.</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lastRenderedPageBreak/>
        <w:t xml:space="preserve">4.3.3. В случае получения соответствующего запроса обеспечивать представление Администрации района информации, документов и материалов, связанных с исполнением настоящего Соглашения и осуществлением </w:t>
      </w:r>
      <w:proofErr w:type="gramStart"/>
      <w:r w:rsidRPr="00D36F4F">
        <w:rPr>
          <w:rFonts w:ascii="Times New Roman" w:hAnsi="Times New Roman" w:cs="Times New Roman"/>
          <w:sz w:val="24"/>
          <w:szCs w:val="24"/>
        </w:rPr>
        <w:t>контроля за</w:t>
      </w:r>
      <w:proofErr w:type="gramEnd"/>
      <w:r w:rsidRPr="00D36F4F">
        <w:rPr>
          <w:rFonts w:ascii="Times New Roman" w:hAnsi="Times New Roman" w:cs="Times New Roman"/>
          <w:sz w:val="24"/>
          <w:szCs w:val="24"/>
        </w:rPr>
        <w:t xml:space="preserve"> его исполнением.</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4.3.4. </w:t>
      </w:r>
      <w:proofErr w:type="gramStart"/>
      <w:r w:rsidRPr="00D36F4F">
        <w:rPr>
          <w:rFonts w:ascii="Times New Roman" w:hAnsi="Times New Roman" w:cs="Times New Roman"/>
          <w:sz w:val="24"/>
          <w:szCs w:val="24"/>
        </w:rPr>
        <w:t xml:space="preserve">Возвратить в бюджет Советского района неиспользованный по состоянию на 1 января финансового года, следующего за отчетным, остаток средств иных межбюджетных трансфертов в сроки, установленные </w:t>
      </w:r>
      <w:r w:rsidRPr="00D36F4F">
        <w:rPr>
          <w:rFonts w:ascii="Times New Roman" w:hAnsi="Times New Roman" w:cs="Times New Roman"/>
          <w:bCs/>
          <w:sz w:val="24"/>
          <w:szCs w:val="24"/>
        </w:rPr>
        <w:t>решением Думы Советского района от 20.12.2023 № 238 «О бюджете Советского района на 2024 год  и на плановый период 2025 и 2026 годов»</w:t>
      </w:r>
      <w:r w:rsidRPr="00D36F4F">
        <w:rPr>
          <w:rFonts w:ascii="Times New Roman" w:hAnsi="Times New Roman" w:cs="Times New Roman"/>
          <w:sz w:val="24"/>
          <w:szCs w:val="24"/>
        </w:rPr>
        <w:t>.</w:t>
      </w:r>
      <w:proofErr w:type="gramEnd"/>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4.3.5. Возвратить объем средств иных межбюджетных трансфертов в случае </w:t>
      </w:r>
      <w:proofErr w:type="spellStart"/>
      <w:r w:rsidRPr="00D36F4F">
        <w:rPr>
          <w:rFonts w:ascii="Times New Roman" w:hAnsi="Times New Roman" w:cs="Times New Roman"/>
          <w:sz w:val="24"/>
          <w:szCs w:val="24"/>
        </w:rPr>
        <w:t>недостижения</w:t>
      </w:r>
      <w:proofErr w:type="spellEnd"/>
      <w:r w:rsidRPr="00D36F4F">
        <w:rPr>
          <w:rFonts w:ascii="Times New Roman" w:hAnsi="Times New Roman" w:cs="Times New Roman"/>
          <w:sz w:val="24"/>
          <w:szCs w:val="24"/>
        </w:rPr>
        <w:t xml:space="preserve"> значений результатов исполнения мероприятий, в </w:t>
      </w:r>
      <w:proofErr w:type="gramStart"/>
      <w:r w:rsidRPr="00D36F4F">
        <w:rPr>
          <w:rFonts w:ascii="Times New Roman" w:hAnsi="Times New Roman" w:cs="Times New Roman"/>
          <w:sz w:val="24"/>
          <w:szCs w:val="24"/>
        </w:rPr>
        <w:t>целях</w:t>
      </w:r>
      <w:proofErr w:type="gramEnd"/>
      <w:r w:rsidRPr="00D36F4F">
        <w:rPr>
          <w:rFonts w:ascii="Times New Roman" w:hAnsi="Times New Roman" w:cs="Times New Roman"/>
          <w:sz w:val="24"/>
          <w:szCs w:val="24"/>
        </w:rPr>
        <w:t xml:space="preserve"> финансирования которых предоставляются иные межбюджетные трансферты, нарушения обязательств по соблюдению сроков выполнения работ по мероприятиям, предусмотренным в Муниципальной программе, в срок до в срок до 10 числа месяца, следующего за годом предоставления иных межбюджетных трансфертов.</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4.3.6. Своевременно </w:t>
      </w:r>
      <w:proofErr w:type="gramStart"/>
      <w:r w:rsidRPr="00D36F4F">
        <w:rPr>
          <w:rFonts w:ascii="Times New Roman" w:hAnsi="Times New Roman" w:cs="Times New Roman"/>
          <w:sz w:val="24"/>
          <w:szCs w:val="24"/>
        </w:rPr>
        <w:t>предоставлять отчеты</w:t>
      </w:r>
      <w:proofErr w:type="gramEnd"/>
      <w:r w:rsidRPr="00D36F4F">
        <w:rPr>
          <w:rFonts w:ascii="Times New Roman" w:hAnsi="Times New Roman" w:cs="Times New Roman"/>
          <w:sz w:val="24"/>
          <w:szCs w:val="24"/>
        </w:rPr>
        <w:t>, предусмотренные подпунктом 4.3.2 пункта 4.3 настоящего Соглашения, Администрации района.</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4.3.7. Обеспечить последующее предоставление субсидий на иные цели за счет средств иных межбюджетных трансфертов муниципальным учреждениям городского поселения Таёжный, в </w:t>
      </w:r>
      <w:proofErr w:type="gramStart"/>
      <w:r w:rsidRPr="00D36F4F">
        <w:rPr>
          <w:rFonts w:ascii="Times New Roman" w:hAnsi="Times New Roman" w:cs="Times New Roman"/>
          <w:sz w:val="24"/>
          <w:szCs w:val="24"/>
        </w:rPr>
        <w:t>целях</w:t>
      </w:r>
      <w:proofErr w:type="gramEnd"/>
      <w:r w:rsidRPr="00D36F4F">
        <w:rPr>
          <w:rFonts w:ascii="Times New Roman" w:hAnsi="Times New Roman" w:cs="Times New Roman"/>
          <w:sz w:val="24"/>
          <w:szCs w:val="24"/>
        </w:rPr>
        <w:t xml:space="preserve"> финансирования которых предоставляются иные межбюджетные трансферты. </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4.4. Администрация поселения вправе обращаться в Администрацию района за разъяснениями по исполнению настоящего Соглашения.</w:t>
      </w:r>
    </w:p>
    <w:p w:rsidR="00D36F4F" w:rsidRPr="00D36F4F" w:rsidRDefault="00D36F4F" w:rsidP="00D36F4F">
      <w:pPr>
        <w:spacing w:after="0" w:line="240" w:lineRule="auto"/>
        <w:ind w:firstLine="709"/>
        <w:jc w:val="both"/>
        <w:rPr>
          <w:rFonts w:ascii="Times New Roman" w:hAnsi="Times New Roman" w:cs="Times New Roman"/>
          <w:sz w:val="24"/>
          <w:szCs w:val="24"/>
        </w:rPr>
      </w:pP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5. Ответственность Сторон</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5.1.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Ханты-Мансийского автономного округа – Югры.</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5.2. </w:t>
      </w:r>
      <w:proofErr w:type="gramStart"/>
      <w:r w:rsidRPr="00D36F4F">
        <w:rPr>
          <w:rFonts w:ascii="Times New Roman" w:hAnsi="Times New Roman" w:cs="Times New Roman"/>
          <w:sz w:val="24"/>
          <w:szCs w:val="24"/>
        </w:rPr>
        <w:t>В случае если не использованный по состоянию на 1 января финансового года, следующего за отчетным, остаток иных межбюджетных трансфертов не перечислен в доход бюджета Советского района, указанные средства подлежат взысканию в доход бюджета Советского района в порядке, установленном приказом Финансово-экономического управления администрации Советского района от 10.02.2021 № 15 «О Порядке взыскания в доход бюджета Советского района неиспользованных остатков межбюджетных трансфертов, полученных</w:t>
      </w:r>
      <w:proofErr w:type="gramEnd"/>
      <w:r w:rsidRPr="00D36F4F">
        <w:rPr>
          <w:rFonts w:ascii="Times New Roman" w:hAnsi="Times New Roman" w:cs="Times New Roman"/>
          <w:sz w:val="24"/>
          <w:szCs w:val="24"/>
        </w:rPr>
        <w:t xml:space="preserve"> в форме субвенций и иных межбюджетных трансфертов, имеющих целевое назначение».</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5.3. В случае нецелевого использования иных межбюджетных трансфертов и (или) нарушения Администрацией поселения условий их предоставления (расходования) к Администрации поселения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5.4. Основанием для освобождения Администрации поселения, допустившей нарушение обязательств, предусмотренных подпунктами 4.3.1 пункта 4.3 раздела 4 настоящего Соглашения, от применения мер ответственности, предусмотренных бюджетным законодательством Российской Федерации,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D36F4F" w:rsidRPr="00D36F4F" w:rsidRDefault="00D36F4F" w:rsidP="00D36F4F">
      <w:pPr>
        <w:spacing w:after="0" w:line="240" w:lineRule="auto"/>
        <w:ind w:firstLine="709"/>
        <w:jc w:val="both"/>
        <w:rPr>
          <w:rFonts w:ascii="Times New Roman" w:hAnsi="Times New Roman" w:cs="Times New Roman"/>
          <w:sz w:val="24"/>
          <w:szCs w:val="24"/>
        </w:rPr>
      </w:pPr>
      <w:proofErr w:type="gramStart"/>
      <w:r w:rsidRPr="00D36F4F">
        <w:rPr>
          <w:rFonts w:ascii="Times New Roman" w:hAnsi="Times New Roman" w:cs="Times New Roman"/>
          <w:sz w:val="24"/>
          <w:szCs w:val="24"/>
        </w:rPr>
        <w:t>Под обстоятельствами непреодолимой силы в настоящем Соглашении понимаются чрезвычайные, непредвиденные и непредотвратимые обстоятельства (стихийные бедствия (наводнение, ураган), наступившие на территории городского поселения Таёжный,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соглашения обстоятельства), возникшие в течение реализации Соглашения, которые нельзя было разумно ожидать при заключении</w:t>
      </w:r>
      <w:proofErr w:type="gramEnd"/>
      <w:r w:rsidRPr="00D36F4F">
        <w:rPr>
          <w:rFonts w:ascii="Times New Roman" w:hAnsi="Times New Roman" w:cs="Times New Roman"/>
          <w:sz w:val="24"/>
          <w:szCs w:val="24"/>
        </w:rPr>
        <w:t xml:space="preserve"> Соглашения либо избежать или преодолеть, а также находящиеся вне контроля сторон Соглашения.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lastRenderedPageBreak/>
        <w:t>К обстоятельствам непреодолимой силы не могут быть отнесены нарушения обязанностей со стороны контрагентов Администрации поселения по муниципальным контрактам, отсутствие на рынке нужных для исполнения обязательств товаров, отсутствие у городского поселения Таёжный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(установленных) лиц.</w:t>
      </w:r>
    </w:p>
    <w:p w:rsidR="00D36F4F" w:rsidRPr="00D36F4F" w:rsidRDefault="00D36F4F" w:rsidP="00D36F4F">
      <w:pPr>
        <w:spacing w:after="0" w:line="240" w:lineRule="auto"/>
        <w:ind w:firstLine="709"/>
        <w:jc w:val="both"/>
        <w:rPr>
          <w:rFonts w:ascii="Times New Roman" w:hAnsi="Times New Roman" w:cs="Times New Roman"/>
          <w:sz w:val="24"/>
          <w:szCs w:val="24"/>
        </w:rPr>
      </w:pPr>
    </w:p>
    <w:p w:rsidR="00D36F4F" w:rsidRPr="00D36F4F" w:rsidRDefault="00D36F4F" w:rsidP="00D36F4F">
      <w:pPr>
        <w:spacing w:after="0" w:line="240" w:lineRule="auto"/>
        <w:ind w:firstLine="709"/>
        <w:jc w:val="center"/>
        <w:rPr>
          <w:rFonts w:ascii="Times New Roman" w:hAnsi="Times New Roman" w:cs="Times New Roman"/>
          <w:sz w:val="24"/>
          <w:szCs w:val="24"/>
        </w:rPr>
      </w:pPr>
      <w:r w:rsidRPr="00D36F4F">
        <w:rPr>
          <w:rFonts w:ascii="Times New Roman" w:hAnsi="Times New Roman" w:cs="Times New Roman"/>
          <w:sz w:val="24"/>
          <w:szCs w:val="24"/>
        </w:rPr>
        <w:t>6. Заключительные положения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D36F4F">
        <w:rPr>
          <w:rFonts w:ascii="Times New Roman" w:hAnsi="Times New Roman" w:cs="Times New Roman"/>
          <w:sz w:val="24"/>
          <w:szCs w:val="24"/>
        </w:rPr>
        <w:t>недостижении</w:t>
      </w:r>
      <w:proofErr w:type="spellEnd"/>
      <w:r w:rsidRPr="00D36F4F">
        <w:rPr>
          <w:rFonts w:ascii="Times New Roman" w:hAnsi="Times New Roman" w:cs="Times New Roman"/>
          <w:sz w:val="24"/>
          <w:szCs w:val="24"/>
        </w:rPr>
        <w:t xml:space="preserve"> согласия споры между Сторонами решаются в судебном порядке.</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6.2. 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 </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6.3. По взаимному соглашению Сторон, а также в случае изменения бюджетного законодательства Российской Федерации, в настоящее Соглашение могут быть внесены изменения и дополнения путем подписания дополнительного соглашения, являющегося неотъемлемой частью настоящего Соглашения.</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 xml:space="preserve">6.4. </w:t>
      </w:r>
      <w:proofErr w:type="gramStart"/>
      <w:r w:rsidRPr="00D36F4F">
        <w:rPr>
          <w:rFonts w:ascii="Times New Roman" w:hAnsi="Times New Roman" w:cs="Times New Roman"/>
          <w:sz w:val="24"/>
          <w:szCs w:val="24"/>
        </w:rPr>
        <w:t>Внесение в настоящее Соглашение изменений, предусматривающих ухудшение установленных значений показателей результативности (результатов),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пунктом 2.3 настоящего Соглашения, а также, если выполнение условий предоставления иных межбюджетных трансфертов оказалось невозможным вследствие обстоятельств непреодолимой силы, изменения значений целевых показателей и индикаторов подпрограмм государственной программы</w:t>
      </w:r>
      <w:proofErr w:type="gramEnd"/>
      <w:r w:rsidRPr="00D36F4F">
        <w:rPr>
          <w:rFonts w:ascii="Times New Roman" w:hAnsi="Times New Roman" w:cs="Times New Roman"/>
          <w:sz w:val="24"/>
          <w:szCs w:val="24"/>
        </w:rPr>
        <w:t xml:space="preserve"> «Поддержка занятости населения», и в случае сокращения размера иного межбюджетного трансферта в силу закона Ханты-Мансийского автономного округа – Югры о внесении изменений в Закон Ханты-Мансийского автономного округа – Югры от 29.11.2023 № 94-оз «О бюджете Ханты-Мансийского автономного округа – Югры на 2024 год и на плановый период 2025 и 2026 годов».</w:t>
      </w:r>
    </w:p>
    <w:p w:rsidR="00D36F4F" w:rsidRPr="00D36F4F" w:rsidRDefault="00D36F4F" w:rsidP="00D36F4F">
      <w:pPr>
        <w:spacing w:after="0" w:line="240" w:lineRule="auto"/>
        <w:ind w:firstLine="709"/>
        <w:jc w:val="both"/>
        <w:rPr>
          <w:rFonts w:ascii="Times New Roman" w:hAnsi="Times New Roman" w:cs="Times New Roman"/>
          <w:sz w:val="24"/>
          <w:szCs w:val="24"/>
        </w:rPr>
      </w:pPr>
      <w:r w:rsidRPr="00D36F4F">
        <w:rPr>
          <w:rFonts w:ascii="Times New Roman" w:hAnsi="Times New Roman" w:cs="Times New Roman"/>
          <w:sz w:val="24"/>
          <w:szCs w:val="24"/>
        </w:rPr>
        <w:t>6.45. Настоящее Соглашение вступает в силу после его официального опубликования (обнародования) Сторонами, и действует до полного исполнения Сторонами взятых на себя обязательств.</w:t>
      </w:r>
    </w:p>
    <w:p w:rsidR="00D36F4F" w:rsidRPr="00D36F4F" w:rsidRDefault="00D36F4F" w:rsidP="00D36F4F">
      <w:pPr>
        <w:spacing w:after="0" w:line="240" w:lineRule="auto"/>
        <w:jc w:val="both"/>
        <w:rPr>
          <w:rFonts w:ascii="Times New Roman" w:hAnsi="Times New Roman" w:cs="Times New Roman"/>
          <w:b/>
          <w:sz w:val="24"/>
          <w:szCs w:val="24"/>
        </w:rPr>
      </w:pPr>
    </w:p>
    <w:p w:rsidR="00D36F4F" w:rsidRPr="00D36F4F" w:rsidRDefault="00D36F4F" w:rsidP="00D36F4F">
      <w:pPr>
        <w:spacing w:after="0" w:line="240" w:lineRule="auto"/>
        <w:jc w:val="both"/>
        <w:rPr>
          <w:rFonts w:ascii="Times New Roman" w:hAnsi="Times New Roman" w:cs="Times New Roman"/>
          <w:b/>
          <w:sz w:val="24"/>
          <w:szCs w:val="24"/>
        </w:rPr>
      </w:pPr>
      <w:r w:rsidRPr="00D36F4F">
        <w:rPr>
          <w:rFonts w:ascii="Times New Roman" w:hAnsi="Times New Roman" w:cs="Times New Roman"/>
          <w:b/>
          <w:sz w:val="24"/>
          <w:szCs w:val="24"/>
        </w:rPr>
        <w:t>Подписи сторон:</w:t>
      </w:r>
    </w:p>
    <w:p w:rsidR="00D36F4F" w:rsidRPr="00D36F4F" w:rsidRDefault="00D36F4F" w:rsidP="00D36F4F">
      <w:pPr>
        <w:spacing w:after="0" w:line="240" w:lineRule="auto"/>
        <w:jc w:val="both"/>
        <w:rPr>
          <w:rFonts w:ascii="Times New Roman" w:hAnsi="Times New Roman" w:cs="Times New Roman"/>
          <w:b/>
          <w:sz w:val="24"/>
          <w:szCs w:val="24"/>
        </w:rPr>
      </w:pPr>
    </w:p>
    <w:p w:rsidR="00D36F4F" w:rsidRPr="00D36F4F" w:rsidRDefault="00D36F4F" w:rsidP="00D36F4F">
      <w:pPr>
        <w:spacing w:after="0" w:line="240" w:lineRule="auto"/>
        <w:jc w:val="both"/>
        <w:rPr>
          <w:rFonts w:ascii="Times New Roman" w:hAnsi="Times New Roman" w:cs="Times New Roman"/>
          <w:b/>
          <w:sz w:val="24"/>
          <w:szCs w:val="24"/>
        </w:rPr>
      </w:pPr>
      <w:proofErr w:type="spellStart"/>
      <w:r w:rsidRPr="00D36F4F">
        <w:rPr>
          <w:rFonts w:ascii="Times New Roman" w:hAnsi="Times New Roman" w:cs="Times New Roman"/>
          <w:b/>
          <w:sz w:val="24"/>
          <w:szCs w:val="24"/>
        </w:rPr>
        <w:t>И.о</w:t>
      </w:r>
      <w:proofErr w:type="gramStart"/>
      <w:r w:rsidRPr="00D36F4F">
        <w:rPr>
          <w:rFonts w:ascii="Times New Roman" w:hAnsi="Times New Roman" w:cs="Times New Roman"/>
          <w:b/>
          <w:sz w:val="24"/>
          <w:szCs w:val="24"/>
        </w:rPr>
        <w:t>.г</w:t>
      </w:r>
      <w:proofErr w:type="gramEnd"/>
      <w:r w:rsidRPr="00D36F4F">
        <w:rPr>
          <w:rFonts w:ascii="Times New Roman" w:hAnsi="Times New Roman" w:cs="Times New Roman"/>
          <w:b/>
          <w:sz w:val="24"/>
          <w:szCs w:val="24"/>
        </w:rPr>
        <w:t>лавы</w:t>
      </w:r>
      <w:proofErr w:type="spellEnd"/>
      <w:r w:rsidRPr="00D36F4F">
        <w:rPr>
          <w:rFonts w:ascii="Times New Roman" w:hAnsi="Times New Roman" w:cs="Times New Roman"/>
          <w:b/>
          <w:sz w:val="24"/>
          <w:szCs w:val="24"/>
        </w:rPr>
        <w:t xml:space="preserve"> Советского района</w:t>
      </w:r>
      <w:r w:rsidRPr="00D36F4F">
        <w:rPr>
          <w:rFonts w:ascii="Times New Roman" w:hAnsi="Times New Roman" w:cs="Times New Roman"/>
          <w:b/>
          <w:sz w:val="24"/>
          <w:szCs w:val="24"/>
        </w:rPr>
        <w:tab/>
      </w:r>
      <w:r w:rsidRPr="00D36F4F">
        <w:rPr>
          <w:rFonts w:ascii="Times New Roman" w:hAnsi="Times New Roman" w:cs="Times New Roman"/>
          <w:b/>
          <w:sz w:val="24"/>
          <w:szCs w:val="24"/>
        </w:rPr>
        <w:tab/>
      </w:r>
      <w:r w:rsidRPr="00D36F4F">
        <w:rPr>
          <w:rFonts w:ascii="Times New Roman" w:hAnsi="Times New Roman" w:cs="Times New Roman"/>
          <w:b/>
          <w:sz w:val="24"/>
          <w:szCs w:val="24"/>
        </w:rPr>
        <w:tab/>
        <w:t>Глава городского поселения</w:t>
      </w:r>
    </w:p>
    <w:p w:rsidR="00D36F4F" w:rsidRPr="00D36F4F" w:rsidRDefault="00D36F4F" w:rsidP="00D36F4F">
      <w:pPr>
        <w:spacing w:after="0" w:line="240" w:lineRule="auto"/>
        <w:jc w:val="both"/>
        <w:rPr>
          <w:rFonts w:ascii="Times New Roman" w:hAnsi="Times New Roman" w:cs="Times New Roman"/>
          <w:b/>
          <w:sz w:val="24"/>
          <w:szCs w:val="24"/>
        </w:rPr>
      </w:pPr>
      <w:r w:rsidRPr="00D36F4F">
        <w:rPr>
          <w:rFonts w:ascii="Times New Roman" w:hAnsi="Times New Roman" w:cs="Times New Roman"/>
          <w:b/>
          <w:sz w:val="24"/>
          <w:szCs w:val="24"/>
        </w:rPr>
        <w:t>В.Д. Скородумов</w:t>
      </w:r>
      <w:r w:rsidRPr="00D36F4F">
        <w:rPr>
          <w:rFonts w:ascii="Times New Roman" w:hAnsi="Times New Roman" w:cs="Times New Roman"/>
          <w:b/>
          <w:sz w:val="24"/>
          <w:szCs w:val="24"/>
        </w:rPr>
        <w:tab/>
      </w:r>
      <w:r w:rsidRPr="00D36F4F">
        <w:rPr>
          <w:rFonts w:ascii="Times New Roman" w:hAnsi="Times New Roman" w:cs="Times New Roman"/>
          <w:b/>
          <w:sz w:val="24"/>
          <w:szCs w:val="24"/>
        </w:rPr>
        <w:tab/>
      </w:r>
      <w:r w:rsidRPr="00D36F4F">
        <w:rPr>
          <w:rFonts w:ascii="Times New Roman" w:hAnsi="Times New Roman" w:cs="Times New Roman"/>
          <w:b/>
          <w:sz w:val="24"/>
          <w:szCs w:val="24"/>
        </w:rPr>
        <w:tab/>
      </w:r>
      <w:r w:rsidRPr="00D36F4F">
        <w:rPr>
          <w:rFonts w:ascii="Times New Roman" w:hAnsi="Times New Roman" w:cs="Times New Roman"/>
          <w:b/>
          <w:sz w:val="24"/>
          <w:szCs w:val="24"/>
        </w:rPr>
        <w:tab/>
      </w:r>
      <w:r w:rsidRPr="00D36F4F">
        <w:rPr>
          <w:rFonts w:ascii="Times New Roman" w:hAnsi="Times New Roman" w:cs="Times New Roman"/>
          <w:b/>
          <w:sz w:val="24"/>
          <w:szCs w:val="24"/>
        </w:rPr>
        <w:tab/>
      </w:r>
      <w:proofErr w:type="gramStart"/>
      <w:r w:rsidRPr="00D36F4F">
        <w:rPr>
          <w:rFonts w:ascii="Times New Roman" w:hAnsi="Times New Roman" w:cs="Times New Roman"/>
          <w:b/>
          <w:sz w:val="24"/>
          <w:szCs w:val="24"/>
        </w:rPr>
        <w:t>Таёжный</w:t>
      </w:r>
      <w:proofErr w:type="gramEnd"/>
      <w:r w:rsidRPr="00D36F4F">
        <w:rPr>
          <w:rFonts w:ascii="Times New Roman" w:hAnsi="Times New Roman" w:cs="Times New Roman"/>
          <w:b/>
          <w:sz w:val="24"/>
          <w:szCs w:val="24"/>
        </w:rPr>
        <w:t xml:space="preserve"> А.Р. </w:t>
      </w:r>
      <w:proofErr w:type="spellStart"/>
      <w:r w:rsidRPr="00D36F4F">
        <w:rPr>
          <w:rFonts w:ascii="Times New Roman" w:hAnsi="Times New Roman" w:cs="Times New Roman"/>
          <w:b/>
          <w:sz w:val="24"/>
          <w:szCs w:val="24"/>
        </w:rPr>
        <w:t>Аширов</w:t>
      </w:r>
      <w:proofErr w:type="spellEnd"/>
    </w:p>
    <w:p w:rsidR="00D36F4F" w:rsidRPr="00D36F4F" w:rsidRDefault="00D36F4F" w:rsidP="00D36F4F">
      <w:pPr>
        <w:spacing w:after="0" w:line="240" w:lineRule="auto"/>
        <w:jc w:val="both"/>
        <w:rPr>
          <w:rFonts w:ascii="Times New Roman" w:hAnsi="Times New Roman" w:cs="Times New Roman"/>
          <w:b/>
          <w:sz w:val="26"/>
          <w:szCs w:val="26"/>
        </w:rPr>
      </w:pPr>
    </w:p>
    <w:p w:rsidR="00D36F4F" w:rsidRPr="00D36F4F" w:rsidRDefault="00D36F4F" w:rsidP="00D36F4F">
      <w:pPr>
        <w:spacing w:after="0" w:line="240" w:lineRule="auto"/>
        <w:ind w:left="567"/>
        <w:jc w:val="center"/>
        <w:rPr>
          <w:rFonts w:ascii="Times New Roman" w:hAnsi="Times New Roman" w:cs="Times New Roman"/>
          <w:sz w:val="26"/>
          <w:szCs w:val="26"/>
        </w:rPr>
        <w:sectPr w:rsidR="00D36F4F" w:rsidRPr="00D36F4F" w:rsidSect="00D36F4F">
          <w:footerReference w:type="even" r:id="rId11"/>
          <w:footerReference w:type="default" r:id="rId12"/>
          <w:pgSz w:w="11909" w:h="16834"/>
          <w:pgMar w:top="993" w:right="710" w:bottom="709" w:left="1418" w:header="720" w:footer="720" w:gutter="0"/>
          <w:cols w:space="60"/>
          <w:noEndnote/>
        </w:sectPr>
      </w:pPr>
    </w:p>
    <w:p w:rsidR="00D36F4F" w:rsidRPr="00D36F4F" w:rsidRDefault="00D36F4F" w:rsidP="00D36F4F">
      <w:pPr>
        <w:spacing w:after="0" w:line="240" w:lineRule="auto"/>
        <w:ind w:left="8222"/>
        <w:jc w:val="both"/>
        <w:rPr>
          <w:rFonts w:ascii="Times New Roman" w:hAnsi="Times New Roman" w:cs="Times New Roman"/>
          <w:sz w:val="24"/>
          <w:szCs w:val="24"/>
        </w:rPr>
      </w:pPr>
      <w:r w:rsidRPr="00D36F4F">
        <w:rPr>
          <w:rFonts w:ascii="Times New Roman" w:hAnsi="Times New Roman" w:cs="Times New Roman"/>
          <w:sz w:val="24"/>
          <w:szCs w:val="24"/>
        </w:rPr>
        <w:lastRenderedPageBreak/>
        <w:t xml:space="preserve">Приложение 1 к Соглашению о предоставлении иных межбюджетных трансфертов бюджету городского  поселения </w:t>
      </w:r>
      <w:proofErr w:type="gramStart"/>
      <w:r w:rsidRPr="00D36F4F">
        <w:rPr>
          <w:rFonts w:ascii="Times New Roman" w:hAnsi="Times New Roman" w:cs="Times New Roman"/>
          <w:sz w:val="24"/>
          <w:szCs w:val="24"/>
        </w:rPr>
        <w:t>Таёжный</w:t>
      </w:r>
      <w:proofErr w:type="gramEnd"/>
      <w:r w:rsidRPr="00D36F4F">
        <w:rPr>
          <w:rFonts w:ascii="Times New Roman" w:hAnsi="Times New Roman" w:cs="Times New Roman"/>
          <w:sz w:val="24"/>
          <w:szCs w:val="24"/>
        </w:rPr>
        <w:t xml:space="preserve"> от 21.02.2024</w:t>
      </w:r>
    </w:p>
    <w:p w:rsidR="00D36F4F" w:rsidRPr="00D36F4F" w:rsidRDefault="00D36F4F" w:rsidP="00D36F4F">
      <w:pPr>
        <w:spacing w:after="0" w:line="240" w:lineRule="auto"/>
        <w:ind w:left="8222"/>
        <w:jc w:val="both"/>
        <w:rPr>
          <w:rFonts w:ascii="Times New Roman" w:hAnsi="Times New Roman" w:cs="Times New Roman"/>
          <w:sz w:val="24"/>
          <w:szCs w:val="24"/>
        </w:rPr>
      </w:pPr>
    </w:p>
    <w:p w:rsidR="00D36F4F" w:rsidRPr="00DB1790" w:rsidRDefault="00D36F4F" w:rsidP="00D36F4F">
      <w:pPr>
        <w:spacing w:after="0" w:line="240" w:lineRule="auto"/>
        <w:ind w:left="567"/>
        <w:jc w:val="center"/>
        <w:rPr>
          <w:rFonts w:ascii="Times New Roman" w:hAnsi="Times New Roman" w:cs="Times New Roman"/>
          <w:b/>
          <w:sz w:val="24"/>
          <w:szCs w:val="24"/>
        </w:rPr>
      </w:pPr>
      <w:r w:rsidRPr="00DB1790">
        <w:rPr>
          <w:rFonts w:ascii="Times New Roman" w:hAnsi="Times New Roman" w:cs="Times New Roman"/>
          <w:b/>
          <w:sz w:val="24"/>
          <w:szCs w:val="24"/>
        </w:rPr>
        <w:t xml:space="preserve">Значения результатов (показатели результативности) использования иных межбюджетных трансфертов </w:t>
      </w:r>
    </w:p>
    <w:p w:rsidR="00D36F4F" w:rsidRPr="00DB1790" w:rsidRDefault="00D36F4F" w:rsidP="00D36F4F">
      <w:pPr>
        <w:spacing w:after="0" w:line="240" w:lineRule="auto"/>
        <w:ind w:left="567"/>
        <w:jc w:val="center"/>
        <w:rPr>
          <w:rFonts w:ascii="Times New Roman" w:hAnsi="Times New Roman" w:cs="Times New Roman"/>
          <w:b/>
          <w:sz w:val="24"/>
          <w:szCs w:val="24"/>
        </w:rPr>
      </w:pPr>
      <w:r w:rsidRPr="00DB1790">
        <w:rPr>
          <w:rFonts w:ascii="Times New Roman" w:hAnsi="Times New Roman" w:cs="Times New Roman"/>
          <w:b/>
          <w:sz w:val="24"/>
          <w:szCs w:val="24"/>
        </w:rPr>
        <w:t>и сроки их достижения</w:t>
      </w:r>
    </w:p>
    <w:p w:rsidR="00D36F4F" w:rsidRPr="00D36F4F" w:rsidRDefault="00D36F4F" w:rsidP="00D36F4F">
      <w:pPr>
        <w:spacing w:after="0" w:line="240" w:lineRule="auto"/>
        <w:ind w:left="567"/>
        <w:jc w:val="center"/>
        <w:rPr>
          <w:rFonts w:ascii="Times New Roman" w:hAnsi="Times New Roman" w:cs="Times New Roman"/>
          <w:sz w:val="24"/>
          <w:szCs w:val="24"/>
        </w:rPr>
      </w:pPr>
    </w:p>
    <w:tbl>
      <w:tblPr>
        <w:tblW w:w="151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4111"/>
        <w:gridCol w:w="3118"/>
        <w:gridCol w:w="1418"/>
        <w:gridCol w:w="1424"/>
        <w:gridCol w:w="1436"/>
      </w:tblGrid>
      <w:tr w:rsidR="00D36F4F" w:rsidRPr="00D36F4F" w:rsidTr="00797093">
        <w:tc>
          <w:tcPr>
            <w:tcW w:w="67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 xml:space="preserve">№ </w:t>
            </w:r>
            <w:proofErr w:type="gramStart"/>
            <w:r w:rsidRPr="00D36F4F">
              <w:rPr>
                <w:rFonts w:ascii="Times New Roman" w:hAnsi="Times New Roman" w:cs="Times New Roman"/>
                <w:sz w:val="20"/>
                <w:szCs w:val="20"/>
              </w:rPr>
              <w:t>п</w:t>
            </w:r>
            <w:proofErr w:type="gramEnd"/>
            <w:r w:rsidRPr="00D36F4F">
              <w:rPr>
                <w:rFonts w:ascii="Times New Roman" w:hAnsi="Times New Roman" w:cs="Times New Roman"/>
                <w:sz w:val="20"/>
                <w:szCs w:val="20"/>
              </w:rPr>
              <w:t>/п</w:t>
            </w:r>
          </w:p>
        </w:tc>
        <w:tc>
          <w:tcPr>
            <w:tcW w:w="2977"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Направление расходов</w:t>
            </w:r>
          </w:p>
        </w:tc>
        <w:tc>
          <w:tcPr>
            <w:tcW w:w="4111"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Наименование</w:t>
            </w:r>
          </w:p>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мероприятия</w:t>
            </w:r>
          </w:p>
        </w:tc>
        <w:tc>
          <w:tcPr>
            <w:tcW w:w="3118"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Наименование показателя</w:t>
            </w:r>
          </w:p>
        </w:tc>
        <w:tc>
          <w:tcPr>
            <w:tcW w:w="1418"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КБК</w:t>
            </w:r>
          </w:p>
        </w:tc>
        <w:tc>
          <w:tcPr>
            <w:tcW w:w="1424"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Плановое значение показателя</w:t>
            </w:r>
          </w:p>
        </w:tc>
        <w:tc>
          <w:tcPr>
            <w:tcW w:w="1436"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Год, на который запланировано достижение показателя</w:t>
            </w:r>
          </w:p>
        </w:tc>
      </w:tr>
      <w:tr w:rsidR="00D36F4F" w:rsidRPr="00D36F4F" w:rsidTr="00797093">
        <w:tc>
          <w:tcPr>
            <w:tcW w:w="67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1</w:t>
            </w:r>
          </w:p>
        </w:tc>
        <w:tc>
          <w:tcPr>
            <w:tcW w:w="2977"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Иные межбюджетные трансферты на реализацию мероприятий по содействию трудоустройству граждан</w:t>
            </w:r>
          </w:p>
        </w:tc>
        <w:tc>
          <w:tcPr>
            <w:tcW w:w="4111"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Организация проведения оплачиваемых общественных работ для не занятых трудовой деятельностью и безработных граждан</w:t>
            </w:r>
          </w:p>
        </w:tc>
        <w:tc>
          <w:tcPr>
            <w:tcW w:w="3118"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Количество трудоустроенных на общественные работы не занятых трудовой деятельностью и безработных граждан</w:t>
            </w:r>
          </w:p>
        </w:tc>
        <w:tc>
          <w:tcPr>
            <w:tcW w:w="1418" w:type="dxa"/>
            <w:vAlign w:val="center"/>
          </w:tcPr>
          <w:p w:rsidR="00D36F4F" w:rsidRPr="00D36F4F" w:rsidRDefault="00D36F4F" w:rsidP="00D36F4F">
            <w:pPr>
              <w:spacing w:after="0" w:line="240" w:lineRule="auto"/>
              <w:jc w:val="center"/>
              <w:rPr>
                <w:rFonts w:ascii="Times New Roman" w:hAnsi="Times New Roman" w:cs="Times New Roman"/>
                <w:sz w:val="20"/>
                <w:szCs w:val="20"/>
                <w:highlight w:val="yellow"/>
              </w:rPr>
            </w:pPr>
            <w:r w:rsidRPr="00D36F4F">
              <w:rPr>
                <w:rFonts w:ascii="Times New Roman" w:hAnsi="Times New Roman" w:cs="Times New Roman"/>
                <w:sz w:val="20"/>
                <w:szCs w:val="20"/>
              </w:rPr>
              <w:t>350 0401 0741185060 540</w:t>
            </w:r>
          </w:p>
        </w:tc>
        <w:tc>
          <w:tcPr>
            <w:tcW w:w="1424"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30</w:t>
            </w:r>
          </w:p>
        </w:tc>
        <w:tc>
          <w:tcPr>
            <w:tcW w:w="1436"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2024</w:t>
            </w:r>
          </w:p>
        </w:tc>
      </w:tr>
    </w:tbl>
    <w:p w:rsidR="00D36F4F" w:rsidRPr="00D36F4F" w:rsidRDefault="00D36F4F" w:rsidP="00D36F4F">
      <w:pPr>
        <w:spacing w:after="0" w:line="240" w:lineRule="auto"/>
        <w:jc w:val="both"/>
        <w:rPr>
          <w:rFonts w:ascii="Times New Roman" w:hAnsi="Times New Roman" w:cs="Times New Roman"/>
          <w:sz w:val="24"/>
          <w:szCs w:val="24"/>
        </w:rPr>
      </w:pPr>
    </w:p>
    <w:p w:rsidR="00D36F4F" w:rsidRPr="00D36F4F" w:rsidRDefault="00D36F4F" w:rsidP="00D36F4F">
      <w:pPr>
        <w:spacing w:after="0" w:line="240" w:lineRule="auto"/>
        <w:jc w:val="both"/>
        <w:rPr>
          <w:rFonts w:ascii="Times New Roman" w:hAnsi="Times New Roman" w:cs="Times New Roman"/>
          <w:sz w:val="26"/>
          <w:szCs w:val="26"/>
        </w:rPr>
      </w:pPr>
      <w:r w:rsidRPr="00D36F4F">
        <w:rPr>
          <w:rFonts w:ascii="Times New Roman" w:hAnsi="Times New Roman" w:cs="Times New Roman"/>
          <w:sz w:val="24"/>
          <w:szCs w:val="24"/>
        </w:rPr>
        <w:br w:type="page"/>
      </w:r>
    </w:p>
    <w:p w:rsidR="00D36F4F" w:rsidRPr="00D36F4F" w:rsidRDefault="00D36F4F" w:rsidP="00D36F4F">
      <w:pPr>
        <w:spacing w:after="0" w:line="240" w:lineRule="auto"/>
        <w:ind w:left="8222"/>
        <w:jc w:val="both"/>
        <w:rPr>
          <w:rFonts w:ascii="Times New Roman" w:hAnsi="Times New Roman" w:cs="Times New Roman"/>
          <w:sz w:val="24"/>
          <w:szCs w:val="24"/>
        </w:rPr>
      </w:pPr>
      <w:r w:rsidRPr="00D36F4F">
        <w:rPr>
          <w:rFonts w:ascii="Times New Roman" w:hAnsi="Times New Roman" w:cs="Times New Roman"/>
          <w:sz w:val="24"/>
          <w:szCs w:val="24"/>
        </w:rPr>
        <w:lastRenderedPageBreak/>
        <w:t xml:space="preserve">Приложение 2 к Соглашению о предоставлении иных межбюджетных трансфертов бюджету городского  поселения </w:t>
      </w:r>
      <w:proofErr w:type="gramStart"/>
      <w:r w:rsidRPr="00D36F4F">
        <w:rPr>
          <w:rFonts w:ascii="Times New Roman" w:hAnsi="Times New Roman" w:cs="Times New Roman"/>
          <w:sz w:val="24"/>
          <w:szCs w:val="24"/>
        </w:rPr>
        <w:t>Таёжный</w:t>
      </w:r>
      <w:proofErr w:type="gramEnd"/>
      <w:r w:rsidRPr="00D36F4F">
        <w:rPr>
          <w:rFonts w:ascii="Times New Roman" w:hAnsi="Times New Roman" w:cs="Times New Roman"/>
          <w:sz w:val="24"/>
          <w:szCs w:val="24"/>
        </w:rPr>
        <w:t xml:space="preserve"> от 21.02.2024</w:t>
      </w:r>
    </w:p>
    <w:p w:rsidR="00D36F4F" w:rsidRPr="00D36F4F" w:rsidRDefault="00D36F4F" w:rsidP="00D36F4F">
      <w:pPr>
        <w:spacing w:after="0" w:line="240" w:lineRule="auto"/>
        <w:jc w:val="both"/>
        <w:rPr>
          <w:rFonts w:ascii="Times New Roman" w:hAnsi="Times New Roman" w:cs="Times New Roman"/>
          <w:sz w:val="24"/>
          <w:szCs w:val="24"/>
        </w:rPr>
      </w:pPr>
    </w:p>
    <w:p w:rsidR="00D36F4F" w:rsidRPr="00DB1790" w:rsidRDefault="00D36F4F" w:rsidP="00D36F4F">
      <w:pPr>
        <w:spacing w:after="0" w:line="240" w:lineRule="auto"/>
        <w:jc w:val="both"/>
        <w:rPr>
          <w:rFonts w:ascii="Times New Roman" w:hAnsi="Times New Roman" w:cs="Times New Roman"/>
          <w:b/>
          <w:sz w:val="24"/>
          <w:szCs w:val="24"/>
        </w:rPr>
      </w:pPr>
    </w:p>
    <w:p w:rsidR="00D36F4F" w:rsidRPr="00DB1790" w:rsidRDefault="00D36F4F" w:rsidP="00D36F4F">
      <w:pPr>
        <w:spacing w:after="0" w:line="240" w:lineRule="auto"/>
        <w:jc w:val="center"/>
        <w:rPr>
          <w:rFonts w:ascii="Times New Roman" w:hAnsi="Times New Roman" w:cs="Times New Roman"/>
          <w:b/>
          <w:sz w:val="24"/>
          <w:szCs w:val="24"/>
        </w:rPr>
      </w:pPr>
      <w:r w:rsidRPr="00DB1790">
        <w:rPr>
          <w:rFonts w:ascii="Times New Roman" w:hAnsi="Times New Roman" w:cs="Times New Roman"/>
          <w:b/>
          <w:sz w:val="24"/>
          <w:szCs w:val="24"/>
        </w:rPr>
        <w:t>ОТЧЕТ</w:t>
      </w:r>
    </w:p>
    <w:p w:rsidR="00D36F4F" w:rsidRPr="00DB1790" w:rsidRDefault="00D36F4F" w:rsidP="00D36F4F">
      <w:pPr>
        <w:spacing w:after="0" w:line="240" w:lineRule="auto"/>
        <w:jc w:val="center"/>
        <w:rPr>
          <w:rFonts w:ascii="Times New Roman" w:hAnsi="Times New Roman" w:cs="Times New Roman"/>
          <w:b/>
          <w:sz w:val="24"/>
          <w:szCs w:val="24"/>
        </w:rPr>
      </w:pPr>
      <w:r w:rsidRPr="00DB1790">
        <w:rPr>
          <w:rFonts w:ascii="Times New Roman" w:hAnsi="Times New Roman" w:cs="Times New Roman"/>
          <w:b/>
          <w:sz w:val="24"/>
          <w:szCs w:val="24"/>
        </w:rPr>
        <w:t xml:space="preserve">о расходах городского поселения </w:t>
      </w:r>
      <w:proofErr w:type="gramStart"/>
      <w:r w:rsidRPr="00DB1790">
        <w:rPr>
          <w:rFonts w:ascii="Times New Roman" w:hAnsi="Times New Roman" w:cs="Times New Roman"/>
          <w:b/>
          <w:sz w:val="24"/>
          <w:szCs w:val="24"/>
        </w:rPr>
        <w:t>Таёжный</w:t>
      </w:r>
      <w:proofErr w:type="gramEnd"/>
      <w:r w:rsidRPr="00DB1790">
        <w:rPr>
          <w:rFonts w:ascii="Times New Roman" w:hAnsi="Times New Roman" w:cs="Times New Roman"/>
          <w:b/>
          <w:sz w:val="24"/>
          <w:szCs w:val="24"/>
        </w:rPr>
        <w:t>,</w:t>
      </w:r>
    </w:p>
    <w:p w:rsidR="00D36F4F" w:rsidRPr="00DB1790" w:rsidRDefault="00D36F4F" w:rsidP="00D36F4F">
      <w:pPr>
        <w:spacing w:after="0" w:line="240" w:lineRule="auto"/>
        <w:jc w:val="center"/>
        <w:rPr>
          <w:rFonts w:ascii="Times New Roman" w:hAnsi="Times New Roman" w:cs="Times New Roman"/>
          <w:b/>
          <w:sz w:val="24"/>
          <w:szCs w:val="24"/>
        </w:rPr>
      </w:pPr>
      <w:r w:rsidRPr="00DB1790">
        <w:rPr>
          <w:rFonts w:ascii="Times New Roman" w:hAnsi="Times New Roman" w:cs="Times New Roman"/>
          <w:b/>
          <w:sz w:val="24"/>
          <w:szCs w:val="24"/>
        </w:rPr>
        <w:t xml:space="preserve">в </w:t>
      </w:r>
      <w:proofErr w:type="gramStart"/>
      <w:r w:rsidRPr="00DB1790">
        <w:rPr>
          <w:rFonts w:ascii="Times New Roman" w:hAnsi="Times New Roman" w:cs="Times New Roman"/>
          <w:b/>
          <w:sz w:val="24"/>
          <w:szCs w:val="24"/>
        </w:rPr>
        <w:t>целях</w:t>
      </w:r>
      <w:proofErr w:type="gramEnd"/>
      <w:r w:rsidRPr="00DB1790">
        <w:rPr>
          <w:rFonts w:ascii="Times New Roman" w:hAnsi="Times New Roman" w:cs="Times New Roman"/>
          <w:b/>
          <w:sz w:val="24"/>
          <w:szCs w:val="24"/>
        </w:rPr>
        <w:t xml:space="preserve"> </w:t>
      </w:r>
      <w:proofErr w:type="spellStart"/>
      <w:r w:rsidRPr="00DB1790">
        <w:rPr>
          <w:rFonts w:ascii="Times New Roman" w:hAnsi="Times New Roman" w:cs="Times New Roman"/>
          <w:b/>
          <w:sz w:val="24"/>
          <w:szCs w:val="24"/>
        </w:rPr>
        <w:t>софинансирования</w:t>
      </w:r>
      <w:proofErr w:type="spellEnd"/>
      <w:r w:rsidRPr="00DB1790">
        <w:rPr>
          <w:rFonts w:ascii="Times New Roman" w:hAnsi="Times New Roman" w:cs="Times New Roman"/>
          <w:b/>
          <w:sz w:val="24"/>
          <w:szCs w:val="24"/>
        </w:rPr>
        <w:t xml:space="preserve"> </w:t>
      </w:r>
      <w:proofErr w:type="gramStart"/>
      <w:r w:rsidRPr="00DB1790">
        <w:rPr>
          <w:rFonts w:ascii="Times New Roman" w:hAnsi="Times New Roman" w:cs="Times New Roman"/>
          <w:b/>
          <w:sz w:val="24"/>
          <w:szCs w:val="24"/>
        </w:rPr>
        <w:t>которых</w:t>
      </w:r>
      <w:proofErr w:type="gramEnd"/>
      <w:r w:rsidRPr="00DB1790">
        <w:rPr>
          <w:rFonts w:ascii="Times New Roman" w:hAnsi="Times New Roman" w:cs="Times New Roman"/>
          <w:b/>
          <w:sz w:val="24"/>
          <w:szCs w:val="24"/>
        </w:rPr>
        <w:t xml:space="preserve"> предоставляются иные межбюджетные трансферты,</w:t>
      </w:r>
    </w:p>
    <w:p w:rsidR="00D36F4F" w:rsidRPr="00DB1790" w:rsidRDefault="00D36F4F" w:rsidP="00D36F4F">
      <w:pPr>
        <w:spacing w:after="0" w:line="240" w:lineRule="auto"/>
        <w:jc w:val="center"/>
        <w:rPr>
          <w:rFonts w:ascii="Times New Roman" w:hAnsi="Times New Roman" w:cs="Times New Roman"/>
          <w:b/>
          <w:sz w:val="24"/>
          <w:szCs w:val="24"/>
        </w:rPr>
      </w:pPr>
      <w:r w:rsidRPr="00DB1790">
        <w:rPr>
          <w:rFonts w:ascii="Times New Roman" w:hAnsi="Times New Roman" w:cs="Times New Roman"/>
          <w:b/>
          <w:sz w:val="24"/>
          <w:szCs w:val="24"/>
        </w:rPr>
        <w:t>по состоянию на __ __________ 20__ года</w:t>
      </w:r>
    </w:p>
    <w:p w:rsidR="00D36F4F" w:rsidRPr="00D36F4F" w:rsidRDefault="00D36F4F" w:rsidP="00D36F4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656"/>
        <w:gridCol w:w="1715"/>
        <w:gridCol w:w="1600"/>
        <w:gridCol w:w="1715"/>
        <w:gridCol w:w="2152"/>
        <w:gridCol w:w="1933"/>
        <w:gridCol w:w="1675"/>
        <w:gridCol w:w="1580"/>
      </w:tblGrid>
      <w:tr w:rsidR="00D36F4F" w:rsidRPr="00D36F4F" w:rsidTr="00797093">
        <w:tc>
          <w:tcPr>
            <w:tcW w:w="1323"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 xml:space="preserve">№ </w:t>
            </w:r>
            <w:proofErr w:type="gramStart"/>
            <w:r w:rsidRPr="00D36F4F">
              <w:rPr>
                <w:rFonts w:ascii="Times New Roman" w:hAnsi="Times New Roman" w:cs="Times New Roman"/>
                <w:sz w:val="20"/>
                <w:szCs w:val="20"/>
              </w:rPr>
              <w:t>п</w:t>
            </w:r>
            <w:proofErr w:type="gramEnd"/>
            <w:r w:rsidRPr="00D36F4F">
              <w:rPr>
                <w:rFonts w:ascii="Times New Roman" w:hAnsi="Times New Roman" w:cs="Times New Roman"/>
                <w:sz w:val="20"/>
                <w:szCs w:val="20"/>
              </w:rPr>
              <w:t>/п</w:t>
            </w:r>
          </w:p>
        </w:tc>
        <w:tc>
          <w:tcPr>
            <w:tcW w:w="1656"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Направление расходов</w:t>
            </w:r>
          </w:p>
        </w:tc>
        <w:tc>
          <w:tcPr>
            <w:tcW w:w="171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Наименование мероприятия (объекта)</w:t>
            </w:r>
          </w:p>
        </w:tc>
        <w:tc>
          <w:tcPr>
            <w:tcW w:w="1600"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Сроки реализации</w:t>
            </w:r>
          </w:p>
        </w:tc>
        <w:tc>
          <w:tcPr>
            <w:tcW w:w="171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Наименование показателя</w:t>
            </w:r>
          </w:p>
        </w:tc>
        <w:tc>
          <w:tcPr>
            <w:tcW w:w="2152"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Предусмотрено средств на реализацию мероприятия</w:t>
            </w:r>
          </w:p>
        </w:tc>
        <w:tc>
          <w:tcPr>
            <w:tcW w:w="1933"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Фактически поступило в бюджет</w:t>
            </w:r>
          </w:p>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 xml:space="preserve">муниципального образования </w:t>
            </w:r>
            <w:proofErr w:type="gramStart"/>
            <w:r w:rsidRPr="00D36F4F">
              <w:rPr>
                <w:rFonts w:ascii="Times New Roman" w:hAnsi="Times New Roman" w:cs="Times New Roman"/>
                <w:sz w:val="20"/>
                <w:szCs w:val="20"/>
              </w:rPr>
              <w:t>из</w:t>
            </w:r>
            <w:proofErr w:type="gramEnd"/>
          </w:p>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бюджета Советского района</w:t>
            </w:r>
          </w:p>
        </w:tc>
        <w:tc>
          <w:tcPr>
            <w:tcW w:w="167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Фактически использовано на отчетную дату</w:t>
            </w:r>
          </w:p>
        </w:tc>
        <w:tc>
          <w:tcPr>
            <w:tcW w:w="1580"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Остаток средств по состоянию на отчетную дату</w:t>
            </w: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1</w:t>
            </w: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2</w:t>
            </w: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3</w:t>
            </w: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4</w:t>
            </w: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5</w:t>
            </w:r>
          </w:p>
        </w:tc>
        <w:tc>
          <w:tcPr>
            <w:tcW w:w="2152"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6</w:t>
            </w:r>
          </w:p>
        </w:tc>
        <w:tc>
          <w:tcPr>
            <w:tcW w:w="1933"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7</w:t>
            </w: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8</w:t>
            </w: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9</w:t>
            </w: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2152"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93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2152"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Итого по мероприятию, в том числе:</w:t>
            </w:r>
          </w:p>
        </w:tc>
        <w:tc>
          <w:tcPr>
            <w:tcW w:w="193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2152"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из бюджета Советского района</w:t>
            </w:r>
          </w:p>
        </w:tc>
        <w:tc>
          <w:tcPr>
            <w:tcW w:w="193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2152"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 xml:space="preserve">объем </w:t>
            </w:r>
            <w:proofErr w:type="spellStart"/>
            <w:r w:rsidRPr="00D36F4F">
              <w:rPr>
                <w:rFonts w:ascii="Times New Roman" w:hAnsi="Times New Roman" w:cs="Times New Roman"/>
                <w:sz w:val="20"/>
                <w:szCs w:val="20"/>
              </w:rPr>
              <w:t>софинансирования</w:t>
            </w:r>
            <w:proofErr w:type="spellEnd"/>
          </w:p>
        </w:tc>
        <w:tc>
          <w:tcPr>
            <w:tcW w:w="193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2152"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из бюджета поселения</w:t>
            </w:r>
          </w:p>
        </w:tc>
        <w:tc>
          <w:tcPr>
            <w:tcW w:w="193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p>
        </w:tc>
      </w:tr>
      <w:tr w:rsidR="00D36F4F" w:rsidRPr="00D36F4F" w:rsidTr="00797093">
        <w:tc>
          <w:tcPr>
            <w:tcW w:w="1323"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56"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600"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71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4085" w:type="dxa"/>
            <w:gridSpan w:val="2"/>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Итого: по направлению расходов</w:t>
            </w:r>
          </w:p>
        </w:tc>
        <w:tc>
          <w:tcPr>
            <w:tcW w:w="1675" w:type="dxa"/>
          </w:tcPr>
          <w:p w:rsidR="00D36F4F" w:rsidRPr="00D36F4F" w:rsidRDefault="00D36F4F" w:rsidP="00D36F4F">
            <w:pPr>
              <w:spacing w:after="0" w:line="240" w:lineRule="auto"/>
              <w:jc w:val="center"/>
              <w:rPr>
                <w:rFonts w:ascii="Times New Roman" w:hAnsi="Times New Roman" w:cs="Times New Roman"/>
                <w:sz w:val="20"/>
                <w:szCs w:val="20"/>
              </w:rPr>
            </w:pPr>
          </w:p>
        </w:tc>
        <w:tc>
          <w:tcPr>
            <w:tcW w:w="1580" w:type="dxa"/>
          </w:tcPr>
          <w:p w:rsidR="00D36F4F" w:rsidRPr="00D36F4F" w:rsidRDefault="00D36F4F" w:rsidP="00D36F4F">
            <w:pPr>
              <w:spacing w:after="0" w:line="240" w:lineRule="auto"/>
              <w:jc w:val="center"/>
              <w:rPr>
                <w:rFonts w:ascii="Times New Roman" w:hAnsi="Times New Roman" w:cs="Times New Roman"/>
                <w:sz w:val="20"/>
                <w:szCs w:val="20"/>
              </w:rPr>
            </w:pPr>
          </w:p>
        </w:tc>
      </w:tr>
    </w:tbl>
    <w:p w:rsidR="00D36F4F" w:rsidRPr="00D36F4F" w:rsidRDefault="00D36F4F" w:rsidP="00D36F4F">
      <w:pPr>
        <w:spacing w:after="0" w:line="240" w:lineRule="auto"/>
        <w:rPr>
          <w:rFonts w:ascii="Times New Roman" w:hAnsi="Times New Roman" w:cs="Times New Roman"/>
          <w:sz w:val="20"/>
          <w:szCs w:val="20"/>
        </w:rPr>
      </w:pPr>
    </w:p>
    <w:p w:rsidR="00D36F4F" w:rsidRPr="00D36F4F" w:rsidRDefault="00D36F4F" w:rsidP="00D36F4F">
      <w:pPr>
        <w:spacing w:after="0" w:line="240" w:lineRule="auto"/>
        <w:rPr>
          <w:rFonts w:ascii="Times New Roman" w:hAnsi="Times New Roman" w:cs="Times New Roman"/>
          <w:sz w:val="20"/>
          <w:szCs w:val="20"/>
        </w:rPr>
      </w:pPr>
    </w:p>
    <w:p w:rsidR="00D36F4F" w:rsidRPr="00D36F4F" w:rsidRDefault="00D36F4F" w:rsidP="00D36F4F">
      <w:pPr>
        <w:spacing w:after="0" w:line="240" w:lineRule="auto"/>
        <w:rPr>
          <w:rFonts w:ascii="Times New Roman" w:hAnsi="Times New Roman" w:cs="Times New Roman"/>
          <w:sz w:val="20"/>
          <w:szCs w:val="20"/>
        </w:rPr>
      </w:pPr>
      <w:r w:rsidRPr="00D36F4F">
        <w:rPr>
          <w:rFonts w:ascii="Times New Roman" w:hAnsi="Times New Roman" w:cs="Times New Roman"/>
          <w:sz w:val="20"/>
          <w:szCs w:val="20"/>
        </w:rPr>
        <w:t>Глава городского (сельского) поселения   (уполномоченное лицо) ________________     ________________</w:t>
      </w:r>
    </w:p>
    <w:p w:rsidR="00D36F4F" w:rsidRPr="00D36F4F" w:rsidRDefault="00D36F4F" w:rsidP="00D36F4F">
      <w:pPr>
        <w:spacing w:after="0" w:line="240" w:lineRule="auto"/>
        <w:rPr>
          <w:rFonts w:ascii="Times New Roman" w:hAnsi="Times New Roman" w:cs="Times New Roman"/>
          <w:sz w:val="20"/>
          <w:szCs w:val="20"/>
        </w:rPr>
      </w:pPr>
      <w:r w:rsidRPr="00D36F4F">
        <w:rPr>
          <w:rFonts w:ascii="Times New Roman" w:hAnsi="Times New Roman" w:cs="Times New Roman"/>
          <w:sz w:val="20"/>
          <w:szCs w:val="20"/>
        </w:rPr>
        <w:t xml:space="preserve">                                                                                                                          (подпись)        (расшифровка подписи)</w:t>
      </w:r>
    </w:p>
    <w:p w:rsidR="00D36F4F" w:rsidRPr="00D36F4F" w:rsidRDefault="00D36F4F" w:rsidP="00D36F4F">
      <w:pPr>
        <w:spacing w:after="0" w:line="240" w:lineRule="auto"/>
        <w:rPr>
          <w:rFonts w:ascii="Times New Roman" w:hAnsi="Times New Roman" w:cs="Times New Roman"/>
          <w:sz w:val="20"/>
          <w:szCs w:val="20"/>
        </w:rPr>
      </w:pPr>
    </w:p>
    <w:p w:rsidR="00D36F4F" w:rsidRPr="00D36F4F" w:rsidRDefault="00D36F4F" w:rsidP="00D36F4F">
      <w:pPr>
        <w:spacing w:after="0" w:line="240" w:lineRule="auto"/>
        <w:rPr>
          <w:rFonts w:ascii="Times New Roman" w:hAnsi="Times New Roman" w:cs="Times New Roman"/>
          <w:sz w:val="20"/>
          <w:szCs w:val="20"/>
        </w:rPr>
      </w:pPr>
    </w:p>
    <w:p w:rsidR="00D36F4F" w:rsidRPr="00D36F4F" w:rsidRDefault="00D36F4F" w:rsidP="00D36F4F">
      <w:pPr>
        <w:spacing w:after="0" w:line="240" w:lineRule="auto"/>
        <w:rPr>
          <w:rFonts w:ascii="Times New Roman" w:hAnsi="Times New Roman" w:cs="Times New Roman"/>
          <w:sz w:val="20"/>
          <w:szCs w:val="20"/>
        </w:rPr>
      </w:pPr>
      <w:r w:rsidRPr="00D36F4F">
        <w:rPr>
          <w:rFonts w:ascii="Times New Roman" w:hAnsi="Times New Roman" w:cs="Times New Roman"/>
          <w:sz w:val="20"/>
          <w:szCs w:val="20"/>
        </w:rPr>
        <w:t>Главный бухгалтер ________________  ________________</w:t>
      </w:r>
    </w:p>
    <w:p w:rsidR="00D36F4F" w:rsidRPr="00D36F4F" w:rsidRDefault="00D36F4F" w:rsidP="00D36F4F">
      <w:pPr>
        <w:spacing w:after="0" w:line="240" w:lineRule="auto"/>
        <w:rPr>
          <w:rFonts w:ascii="Times New Roman" w:hAnsi="Times New Roman" w:cs="Times New Roman"/>
          <w:sz w:val="20"/>
          <w:szCs w:val="20"/>
        </w:rPr>
      </w:pPr>
      <w:r w:rsidRPr="00D36F4F">
        <w:rPr>
          <w:rFonts w:ascii="Times New Roman" w:hAnsi="Times New Roman" w:cs="Times New Roman"/>
          <w:sz w:val="20"/>
          <w:szCs w:val="20"/>
        </w:rPr>
        <w:t xml:space="preserve">                                            (подпись)       (расшифровка подписи)</w:t>
      </w:r>
    </w:p>
    <w:p w:rsidR="00D36F4F" w:rsidRPr="00D36F4F" w:rsidRDefault="00D36F4F" w:rsidP="00D36F4F">
      <w:pPr>
        <w:spacing w:after="0" w:line="240" w:lineRule="auto"/>
        <w:ind w:left="9639"/>
        <w:rPr>
          <w:rFonts w:ascii="Times New Roman" w:hAnsi="Times New Roman" w:cs="Times New Roman"/>
          <w:sz w:val="20"/>
          <w:szCs w:val="20"/>
        </w:rPr>
      </w:pPr>
      <w:r w:rsidRPr="00D36F4F">
        <w:rPr>
          <w:rFonts w:ascii="Times New Roman" w:hAnsi="Times New Roman" w:cs="Times New Roman"/>
          <w:sz w:val="24"/>
          <w:szCs w:val="24"/>
        </w:rPr>
        <w:br w:type="page"/>
      </w:r>
      <w:r w:rsidRPr="00D36F4F">
        <w:rPr>
          <w:rFonts w:ascii="Times New Roman" w:hAnsi="Times New Roman" w:cs="Times New Roman"/>
          <w:sz w:val="20"/>
          <w:szCs w:val="20"/>
        </w:rPr>
        <w:lastRenderedPageBreak/>
        <w:t xml:space="preserve">Приложение 3 к Соглашению о предоставлении иных межбюджетных трансфертов бюджету городского  поселения </w:t>
      </w:r>
      <w:proofErr w:type="gramStart"/>
      <w:r w:rsidRPr="00D36F4F">
        <w:rPr>
          <w:rFonts w:ascii="Times New Roman" w:hAnsi="Times New Roman" w:cs="Times New Roman"/>
          <w:sz w:val="20"/>
          <w:szCs w:val="20"/>
        </w:rPr>
        <w:t>Таёжный</w:t>
      </w:r>
      <w:proofErr w:type="gramEnd"/>
      <w:r w:rsidRPr="00D36F4F">
        <w:rPr>
          <w:rFonts w:ascii="Times New Roman" w:hAnsi="Times New Roman" w:cs="Times New Roman"/>
          <w:sz w:val="20"/>
          <w:szCs w:val="20"/>
        </w:rPr>
        <w:t xml:space="preserve"> от 21.02.2024</w:t>
      </w:r>
    </w:p>
    <w:p w:rsidR="00D36F4F" w:rsidRPr="00D36F4F" w:rsidRDefault="00D36F4F" w:rsidP="00D36F4F">
      <w:pPr>
        <w:spacing w:after="0" w:line="240" w:lineRule="auto"/>
        <w:ind w:left="567"/>
        <w:jc w:val="center"/>
        <w:rPr>
          <w:rFonts w:ascii="Times New Roman" w:hAnsi="Times New Roman" w:cs="Times New Roman"/>
          <w:sz w:val="24"/>
          <w:szCs w:val="24"/>
        </w:rPr>
      </w:pPr>
    </w:p>
    <w:p w:rsidR="00D36F4F" w:rsidRPr="00DB1790" w:rsidRDefault="00D36F4F" w:rsidP="00D36F4F">
      <w:pPr>
        <w:spacing w:after="0" w:line="240" w:lineRule="auto"/>
        <w:ind w:left="567"/>
        <w:jc w:val="center"/>
        <w:rPr>
          <w:rFonts w:ascii="Times New Roman" w:hAnsi="Times New Roman" w:cs="Times New Roman"/>
          <w:b/>
          <w:sz w:val="24"/>
          <w:szCs w:val="24"/>
        </w:rPr>
      </w:pPr>
      <w:bookmarkStart w:id="0" w:name="_GoBack"/>
    </w:p>
    <w:p w:rsidR="00D36F4F" w:rsidRPr="00DB1790" w:rsidRDefault="00D36F4F" w:rsidP="00D36F4F">
      <w:pPr>
        <w:spacing w:after="0" w:line="240" w:lineRule="auto"/>
        <w:ind w:left="567"/>
        <w:jc w:val="center"/>
        <w:rPr>
          <w:rFonts w:ascii="Times New Roman" w:hAnsi="Times New Roman" w:cs="Times New Roman"/>
          <w:b/>
          <w:sz w:val="24"/>
          <w:szCs w:val="24"/>
        </w:rPr>
      </w:pPr>
      <w:r w:rsidRPr="00DB1790">
        <w:rPr>
          <w:rFonts w:ascii="Times New Roman" w:hAnsi="Times New Roman" w:cs="Times New Roman"/>
          <w:b/>
          <w:sz w:val="24"/>
          <w:szCs w:val="24"/>
        </w:rPr>
        <w:t xml:space="preserve">ОТЧЕТ </w:t>
      </w:r>
    </w:p>
    <w:p w:rsidR="00D36F4F" w:rsidRPr="00DB1790" w:rsidRDefault="00D36F4F" w:rsidP="00D36F4F">
      <w:pPr>
        <w:spacing w:after="0" w:line="240" w:lineRule="auto"/>
        <w:ind w:left="567"/>
        <w:jc w:val="center"/>
        <w:rPr>
          <w:rFonts w:ascii="Times New Roman" w:hAnsi="Times New Roman" w:cs="Times New Roman"/>
          <w:b/>
          <w:sz w:val="24"/>
          <w:szCs w:val="24"/>
        </w:rPr>
      </w:pPr>
      <w:r w:rsidRPr="00DB1790">
        <w:rPr>
          <w:rFonts w:ascii="Times New Roman" w:hAnsi="Times New Roman" w:cs="Times New Roman"/>
          <w:b/>
          <w:sz w:val="24"/>
          <w:szCs w:val="24"/>
        </w:rPr>
        <w:t xml:space="preserve">о достижении показателей результативности (результатов) исполнения мероприятий, </w:t>
      </w:r>
    </w:p>
    <w:p w:rsidR="00D36F4F" w:rsidRPr="00DB1790" w:rsidRDefault="00D36F4F" w:rsidP="00D36F4F">
      <w:pPr>
        <w:spacing w:after="0" w:line="240" w:lineRule="auto"/>
        <w:ind w:left="567"/>
        <w:jc w:val="center"/>
        <w:rPr>
          <w:rFonts w:ascii="Times New Roman" w:hAnsi="Times New Roman" w:cs="Times New Roman"/>
          <w:b/>
          <w:sz w:val="24"/>
          <w:szCs w:val="24"/>
        </w:rPr>
      </w:pPr>
      <w:r w:rsidRPr="00DB1790">
        <w:rPr>
          <w:rFonts w:ascii="Times New Roman" w:hAnsi="Times New Roman" w:cs="Times New Roman"/>
          <w:b/>
          <w:sz w:val="24"/>
          <w:szCs w:val="24"/>
        </w:rPr>
        <w:t xml:space="preserve">в </w:t>
      </w:r>
      <w:proofErr w:type="gramStart"/>
      <w:r w:rsidRPr="00DB1790">
        <w:rPr>
          <w:rFonts w:ascii="Times New Roman" w:hAnsi="Times New Roman" w:cs="Times New Roman"/>
          <w:b/>
          <w:sz w:val="24"/>
          <w:szCs w:val="24"/>
        </w:rPr>
        <w:t>целях</w:t>
      </w:r>
      <w:proofErr w:type="gramEnd"/>
      <w:r w:rsidRPr="00DB1790">
        <w:rPr>
          <w:rFonts w:ascii="Times New Roman" w:hAnsi="Times New Roman" w:cs="Times New Roman"/>
          <w:b/>
          <w:sz w:val="24"/>
          <w:szCs w:val="24"/>
        </w:rPr>
        <w:t xml:space="preserve"> </w:t>
      </w:r>
      <w:proofErr w:type="spellStart"/>
      <w:r w:rsidRPr="00DB1790">
        <w:rPr>
          <w:rFonts w:ascii="Times New Roman" w:hAnsi="Times New Roman" w:cs="Times New Roman"/>
          <w:b/>
          <w:sz w:val="24"/>
          <w:szCs w:val="24"/>
        </w:rPr>
        <w:t>софинансирования</w:t>
      </w:r>
      <w:proofErr w:type="spellEnd"/>
      <w:r w:rsidRPr="00DB1790">
        <w:rPr>
          <w:rFonts w:ascii="Times New Roman" w:hAnsi="Times New Roman" w:cs="Times New Roman"/>
          <w:b/>
          <w:sz w:val="24"/>
          <w:szCs w:val="24"/>
        </w:rPr>
        <w:t xml:space="preserve"> </w:t>
      </w:r>
      <w:proofErr w:type="gramStart"/>
      <w:r w:rsidRPr="00DB1790">
        <w:rPr>
          <w:rFonts w:ascii="Times New Roman" w:hAnsi="Times New Roman" w:cs="Times New Roman"/>
          <w:b/>
          <w:sz w:val="24"/>
          <w:szCs w:val="24"/>
        </w:rPr>
        <w:t>которых</w:t>
      </w:r>
      <w:proofErr w:type="gramEnd"/>
      <w:r w:rsidRPr="00DB1790">
        <w:rPr>
          <w:rFonts w:ascii="Times New Roman" w:hAnsi="Times New Roman" w:cs="Times New Roman"/>
          <w:b/>
          <w:sz w:val="24"/>
          <w:szCs w:val="24"/>
        </w:rPr>
        <w:t xml:space="preserve"> предоставляются иные межбюджетные трансферты</w:t>
      </w:r>
    </w:p>
    <w:bookmarkEnd w:id="0"/>
    <w:p w:rsidR="00D36F4F" w:rsidRPr="00D36F4F" w:rsidRDefault="00D36F4F" w:rsidP="00D36F4F">
      <w:pPr>
        <w:spacing w:after="0" w:line="240" w:lineRule="auto"/>
        <w:ind w:left="567"/>
        <w:jc w:val="center"/>
        <w:rPr>
          <w:rFonts w:ascii="Times New Roman" w:hAnsi="Times New Roman" w:cs="Times New Roman"/>
          <w:sz w:val="24"/>
          <w:szCs w:val="24"/>
        </w:rPr>
      </w:pPr>
    </w:p>
    <w:tbl>
      <w:tblPr>
        <w:tblW w:w="1499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127"/>
        <w:gridCol w:w="2126"/>
        <w:gridCol w:w="1984"/>
        <w:gridCol w:w="2127"/>
        <w:gridCol w:w="2127"/>
        <w:gridCol w:w="2125"/>
      </w:tblGrid>
      <w:tr w:rsidR="00D36F4F" w:rsidRPr="00D36F4F" w:rsidTr="00797093">
        <w:tc>
          <w:tcPr>
            <w:tcW w:w="67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 xml:space="preserve">№ </w:t>
            </w:r>
            <w:proofErr w:type="gramStart"/>
            <w:r w:rsidRPr="00D36F4F">
              <w:rPr>
                <w:rFonts w:ascii="Times New Roman" w:hAnsi="Times New Roman" w:cs="Times New Roman"/>
                <w:sz w:val="20"/>
                <w:szCs w:val="20"/>
              </w:rPr>
              <w:t>п</w:t>
            </w:r>
            <w:proofErr w:type="gramEnd"/>
            <w:r w:rsidRPr="00D36F4F">
              <w:rPr>
                <w:rFonts w:ascii="Times New Roman" w:hAnsi="Times New Roman" w:cs="Times New Roman"/>
                <w:sz w:val="20"/>
                <w:szCs w:val="20"/>
              </w:rPr>
              <w:t>/п</w:t>
            </w:r>
          </w:p>
        </w:tc>
        <w:tc>
          <w:tcPr>
            <w:tcW w:w="1701"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Направление расходов</w:t>
            </w:r>
          </w:p>
        </w:tc>
        <w:tc>
          <w:tcPr>
            <w:tcW w:w="2127"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Наименование</w:t>
            </w:r>
          </w:p>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мероприятия</w:t>
            </w:r>
          </w:p>
        </w:tc>
        <w:tc>
          <w:tcPr>
            <w:tcW w:w="2126"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Наименование показателя</w:t>
            </w:r>
          </w:p>
        </w:tc>
        <w:tc>
          <w:tcPr>
            <w:tcW w:w="1984"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КБК</w:t>
            </w:r>
          </w:p>
        </w:tc>
        <w:tc>
          <w:tcPr>
            <w:tcW w:w="2127"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Плановое значение показателя</w:t>
            </w:r>
          </w:p>
        </w:tc>
        <w:tc>
          <w:tcPr>
            <w:tcW w:w="2127" w:type="dxa"/>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Фактическое значение показателя</w:t>
            </w:r>
          </w:p>
        </w:tc>
        <w:tc>
          <w:tcPr>
            <w:tcW w:w="2125" w:type="dxa"/>
            <w:vAlign w:val="center"/>
          </w:tcPr>
          <w:p w:rsidR="00D36F4F" w:rsidRPr="00D36F4F" w:rsidRDefault="00D36F4F" w:rsidP="00D36F4F">
            <w:pPr>
              <w:spacing w:after="0" w:line="240" w:lineRule="auto"/>
              <w:jc w:val="center"/>
              <w:rPr>
                <w:rFonts w:ascii="Times New Roman" w:hAnsi="Times New Roman" w:cs="Times New Roman"/>
                <w:sz w:val="20"/>
                <w:szCs w:val="20"/>
              </w:rPr>
            </w:pPr>
            <w:r w:rsidRPr="00D36F4F">
              <w:rPr>
                <w:rFonts w:ascii="Times New Roman" w:hAnsi="Times New Roman" w:cs="Times New Roman"/>
                <w:sz w:val="20"/>
                <w:szCs w:val="20"/>
              </w:rPr>
              <w:t>Причина отклонения</w:t>
            </w:r>
          </w:p>
        </w:tc>
      </w:tr>
      <w:tr w:rsidR="00D36F4F" w:rsidRPr="00D36F4F" w:rsidTr="00797093">
        <w:tc>
          <w:tcPr>
            <w:tcW w:w="675"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1701"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2127"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2126"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1984"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2127"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2127"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c>
          <w:tcPr>
            <w:tcW w:w="2125" w:type="dxa"/>
            <w:vAlign w:val="center"/>
          </w:tcPr>
          <w:p w:rsidR="00D36F4F" w:rsidRPr="00D36F4F" w:rsidRDefault="00D36F4F" w:rsidP="00D36F4F">
            <w:pPr>
              <w:spacing w:after="0" w:line="240" w:lineRule="auto"/>
              <w:jc w:val="center"/>
              <w:rPr>
                <w:rFonts w:ascii="Times New Roman" w:hAnsi="Times New Roman" w:cs="Times New Roman"/>
                <w:sz w:val="20"/>
                <w:szCs w:val="20"/>
              </w:rPr>
            </w:pPr>
          </w:p>
        </w:tc>
      </w:tr>
    </w:tbl>
    <w:p w:rsidR="00D36F4F" w:rsidRPr="00D36F4F" w:rsidRDefault="00D36F4F" w:rsidP="00D36F4F">
      <w:pPr>
        <w:spacing w:after="0" w:line="240" w:lineRule="auto"/>
        <w:ind w:left="426"/>
        <w:rPr>
          <w:rFonts w:ascii="Times New Roman" w:hAnsi="Times New Roman" w:cs="Times New Roman"/>
          <w:sz w:val="20"/>
          <w:szCs w:val="20"/>
        </w:rPr>
      </w:pPr>
    </w:p>
    <w:p w:rsidR="00D36F4F" w:rsidRPr="00D36F4F" w:rsidRDefault="00D36F4F" w:rsidP="00D36F4F">
      <w:pPr>
        <w:spacing w:after="0" w:line="240" w:lineRule="auto"/>
        <w:ind w:left="426"/>
        <w:rPr>
          <w:rFonts w:ascii="Times New Roman" w:hAnsi="Times New Roman" w:cs="Times New Roman"/>
          <w:sz w:val="20"/>
          <w:szCs w:val="20"/>
        </w:rPr>
      </w:pPr>
    </w:p>
    <w:p w:rsidR="00D36F4F" w:rsidRPr="00D36F4F" w:rsidRDefault="00D36F4F" w:rsidP="00D36F4F">
      <w:pPr>
        <w:spacing w:after="0" w:line="240" w:lineRule="auto"/>
        <w:ind w:left="426"/>
        <w:rPr>
          <w:rFonts w:ascii="Times New Roman" w:hAnsi="Times New Roman" w:cs="Times New Roman"/>
          <w:sz w:val="20"/>
          <w:szCs w:val="20"/>
        </w:rPr>
      </w:pPr>
      <w:r w:rsidRPr="00D36F4F">
        <w:rPr>
          <w:rFonts w:ascii="Times New Roman" w:hAnsi="Times New Roman" w:cs="Times New Roman"/>
          <w:sz w:val="20"/>
          <w:szCs w:val="20"/>
        </w:rPr>
        <w:t>Глава городского (сельского) поселения   (уполномоченное лицо) ________________     ________________</w:t>
      </w:r>
    </w:p>
    <w:p w:rsidR="00D36F4F" w:rsidRPr="00D36F4F" w:rsidRDefault="00D36F4F" w:rsidP="00D36F4F">
      <w:pPr>
        <w:spacing w:after="0" w:line="240" w:lineRule="auto"/>
        <w:ind w:left="426"/>
        <w:rPr>
          <w:rFonts w:ascii="Times New Roman" w:hAnsi="Times New Roman" w:cs="Times New Roman"/>
          <w:sz w:val="20"/>
          <w:szCs w:val="20"/>
        </w:rPr>
      </w:pPr>
      <w:r w:rsidRPr="00D36F4F">
        <w:rPr>
          <w:rFonts w:ascii="Times New Roman" w:hAnsi="Times New Roman" w:cs="Times New Roman"/>
          <w:sz w:val="20"/>
          <w:szCs w:val="20"/>
        </w:rPr>
        <w:t xml:space="preserve">                                                                                                                          (подпись)        (расшифровка подписи)</w:t>
      </w:r>
    </w:p>
    <w:p w:rsidR="00D36F4F" w:rsidRPr="00D36F4F" w:rsidRDefault="00D36F4F" w:rsidP="00D36F4F">
      <w:pPr>
        <w:spacing w:after="0" w:line="240" w:lineRule="auto"/>
        <w:ind w:left="426"/>
        <w:rPr>
          <w:rFonts w:ascii="Times New Roman" w:hAnsi="Times New Roman" w:cs="Times New Roman"/>
          <w:sz w:val="20"/>
          <w:szCs w:val="20"/>
        </w:rPr>
      </w:pPr>
    </w:p>
    <w:p w:rsidR="00D36F4F" w:rsidRPr="00D36F4F" w:rsidRDefault="00D36F4F" w:rsidP="00D36F4F">
      <w:pPr>
        <w:spacing w:after="0" w:line="240" w:lineRule="auto"/>
        <w:ind w:left="426"/>
        <w:rPr>
          <w:rFonts w:ascii="Times New Roman" w:hAnsi="Times New Roman" w:cs="Times New Roman"/>
          <w:sz w:val="20"/>
          <w:szCs w:val="20"/>
        </w:rPr>
      </w:pPr>
    </w:p>
    <w:p w:rsidR="00D36F4F" w:rsidRPr="00D36F4F" w:rsidRDefault="00D36F4F" w:rsidP="00D36F4F">
      <w:pPr>
        <w:spacing w:after="0" w:line="240" w:lineRule="auto"/>
        <w:ind w:left="426"/>
        <w:rPr>
          <w:rFonts w:ascii="Times New Roman" w:hAnsi="Times New Roman" w:cs="Times New Roman"/>
          <w:sz w:val="20"/>
          <w:szCs w:val="20"/>
        </w:rPr>
      </w:pPr>
      <w:r w:rsidRPr="00D36F4F">
        <w:rPr>
          <w:rFonts w:ascii="Times New Roman" w:hAnsi="Times New Roman" w:cs="Times New Roman"/>
          <w:sz w:val="20"/>
          <w:szCs w:val="20"/>
        </w:rPr>
        <w:t>Главный бухгалтер ________________  ________________</w:t>
      </w:r>
    </w:p>
    <w:p w:rsidR="00D36F4F" w:rsidRPr="00D36F4F" w:rsidRDefault="00D36F4F" w:rsidP="00D36F4F">
      <w:pPr>
        <w:spacing w:after="0" w:line="240" w:lineRule="auto"/>
        <w:ind w:left="426"/>
        <w:rPr>
          <w:rFonts w:ascii="Times New Roman" w:hAnsi="Times New Roman" w:cs="Times New Roman"/>
          <w:sz w:val="20"/>
          <w:szCs w:val="20"/>
        </w:rPr>
      </w:pPr>
      <w:r w:rsidRPr="00D36F4F">
        <w:rPr>
          <w:rFonts w:ascii="Times New Roman" w:hAnsi="Times New Roman" w:cs="Times New Roman"/>
          <w:sz w:val="20"/>
          <w:szCs w:val="20"/>
        </w:rPr>
        <w:t xml:space="preserve">                                            (подпись)       (расшифровка подписи)</w:t>
      </w:r>
    </w:p>
    <w:p w:rsidR="00D36F4F" w:rsidRPr="00D36F4F" w:rsidRDefault="00D36F4F" w:rsidP="00D36F4F">
      <w:pPr>
        <w:rPr>
          <w:color w:val="FF0000"/>
          <w:sz w:val="20"/>
          <w:szCs w:val="20"/>
        </w:rPr>
      </w:pPr>
    </w:p>
    <w:p w:rsidR="00024626" w:rsidRDefault="00024626" w:rsidP="00F07539">
      <w:pPr>
        <w:spacing w:after="0" w:line="240" w:lineRule="auto"/>
        <w:jc w:val="center"/>
        <w:rPr>
          <w:rFonts w:ascii="Times New Roman" w:hAnsi="Times New Roman" w:cs="Times New Roman"/>
        </w:rPr>
      </w:pPr>
    </w:p>
    <w:sectPr w:rsidR="00024626" w:rsidSect="00D36F4F">
      <w:pgSz w:w="16834" w:h="11909" w:orient="landscape"/>
      <w:pgMar w:top="1418" w:right="992" w:bottom="709"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25" w:rsidRDefault="00033025" w:rsidP="0009271D">
      <w:pPr>
        <w:spacing w:after="0" w:line="240" w:lineRule="auto"/>
      </w:pPr>
      <w:r>
        <w:separator/>
      </w:r>
    </w:p>
  </w:endnote>
  <w:endnote w:type="continuationSeparator" w:id="0">
    <w:p w:rsidR="00033025" w:rsidRDefault="00033025"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4F" w:rsidRDefault="00D36F4F" w:rsidP="00C626E2">
    <w:pPr>
      <w:pStyle w:val="afffc"/>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end"/>
    </w:r>
  </w:p>
  <w:p w:rsidR="00D36F4F" w:rsidRDefault="00D36F4F" w:rsidP="00CE7B8C">
    <w:pPr>
      <w:pStyle w:val="aff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4F" w:rsidRDefault="00D36F4F" w:rsidP="00C626E2">
    <w:pPr>
      <w:pStyle w:val="afffc"/>
      <w:framePr w:wrap="around" w:vAnchor="text" w:hAnchor="margin" w:xAlign="right" w:y="1"/>
      <w:rPr>
        <w:rStyle w:val="affffffc"/>
      </w:rPr>
    </w:pPr>
    <w:r>
      <w:rPr>
        <w:rStyle w:val="affffffc"/>
      </w:rPr>
      <w:fldChar w:fldCharType="begin"/>
    </w:r>
    <w:r>
      <w:rPr>
        <w:rStyle w:val="affffffc"/>
      </w:rPr>
      <w:instrText xml:space="preserve">PAGE  </w:instrText>
    </w:r>
    <w:r>
      <w:rPr>
        <w:rStyle w:val="affffffc"/>
      </w:rPr>
      <w:fldChar w:fldCharType="separate"/>
    </w:r>
    <w:r w:rsidR="00DB1790">
      <w:rPr>
        <w:rStyle w:val="affffffc"/>
        <w:noProof/>
      </w:rPr>
      <w:t>8</w:t>
    </w:r>
    <w:r>
      <w:rPr>
        <w:rStyle w:val="affffffc"/>
      </w:rPr>
      <w:fldChar w:fldCharType="end"/>
    </w:r>
  </w:p>
  <w:p w:rsidR="00D36F4F" w:rsidRDefault="00D36F4F" w:rsidP="00CE7B8C">
    <w:pPr>
      <w:pStyle w:val="aff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25" w:rsidRDefault="00033025" w:rsidP="0009271D">
      <w:pPr>
        <w:spacing w:after="0" w:line="240" w:lineRule="auto"/>
      </w:pPr>
      <w:r>
        <w:separator/>
      </w:r>
    </w:p>
  </w:footnote>
  <w:footnote w:type="continuationSeparator" w:id="0">
    <w:p w:rsidR="00033025" w:rsidRDefault="00033025" w:rsidP="00092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3">
    <w:nsid w:val="00000002"/>
    <w:multiLevelType w:val="singleLevel"/>
    <w:tmpl w:val="00000002"/>
    <w:name w:val="WW8Num14"/>
    <w:lvl w:ilvl="0">
      <w:start w:val="1"/>
      <w:numFmt w:val="decimal"/>
      <w:lvlText w:val="%1."/>
      <w:lvlJc w:val="left"/>
      <w:pPr>
        <w:tabs>
          <w:tab w:val="num" w:pos="0"/>
        </w:tabs>
        <w:ind w:left="1287" w:hanging="360"/>
      </w:pPr>
      <w:rPr>
        <w:sz w:val="24"/>
        <w:szCs w:val="24"/>
      </w:rPr>
    </w:lvl>
  </w:abstractNum>
  <w:abstractNum w:abstractNumId="4">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5">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6">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7">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1">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DFB1103"/>
    <w:multiLevelType w:val="hybridMultilevel"/>
    <w:tmpl w:val="C75CAF8E"/>
    <w:lvl w:ilvl="0" w:tplc="63FAC3F8">
      <w:start w:val="1"/>
      <w:numFmt w:val="decimal"/>
      <w:lvlText w:val="%1."/>
      <w:lvlJc w:val="left"/>
      <w:pPr>
        <w:ind w:left="1956" w:hanging="1416"/>
      </w:pPr>
      <w:rPr>
        <w:i w:val="0"/>
      </w:rPr>
    </w:lvl>
    <w:lvl w:ilvl="1" w:tplc="7E9A5ABE">
      <w:start w:val="1"/>
      <w:numFmt w:val="lowerLetter"/>
      <w:lvlText w:val="%2."/>
      <w:lvlJc w:val="left"/>
      <w:pPr>
        <w:ind w:left="1620" w:hanging="360"/>
      </w:pPr>
    </w:lvl>
    <w:lvl w:ilvl="2" w:tplc="AACAADD4">
      <w:start w:val="1"/>
      <w:numFmt w:val="lowerRoman"/>
      <w:lvlText w:val="%3."/>
      <w:lvlJc w:val="right"/>
      <w:pPr>
        <w:ind w:left="2340" w:hanging="180"/>
      </w:pPr>
    </w:lvl>
    <w:lvl w:ilvl="3" w:tplc="24BA4F04">
      <w:start w:val="1"/>
      <w:numFmt w:val="decimal"/>
      <w:lvlText w:val="%4."/>
      <w:lvlJc w:val="left"/>
      <w:pPr>
        <w:ind w:left="3060" w:hanging="360"/>
      </w:pPr>
    </w:lvl>
    <w:lvl w:ilvl="4" w:tplc="D540B436">
      <w:start w:val="1"/>
      <w:numFmt w:val="lowerLetter"/>
      <w:lvlText w:val="%5."/>
      <w:lvlJc w:val="left"/>
      <w:pPr>
        <w:ind w:left="3780" w:hanging="360"/>
      </w:pPr>
    </w:lvl>
    <w:lvl w:ilvl="5" w:tplc="F0544962">
      <w:start w:val="1"/>
      <w:numFmt w:val="lowerRoman"/>
      <w:lvlText w:val="%6."/>
      <w:lvlJc w:val="right"/>
      <w:pPr>
        <w:ind w:left="4500" w:hanging="180"/>
      </w:pPr>
    </w:lvl>
    <w:lvl w:ilvl="6" w:tplc="88326E52">
      <w:start w:val="1"/>
      <w:numFmt w:val="decimal"/>
      <w:lvlText w:val="%7."/>
      <w:lvlJc w:val="left"/>
      <w:pPr>
        <w:ind w:left="5220" w:hanging="360"/>
      </w:pPr>
    </w:lvl>
    <w:lvl w:ilvl="7" w:tplc="E01C12A8">
      <w:start w:val="1"/>
      <w:numFmt w:val="lowerLetter"/>
      <w:lvlText w:val="%8."/>
      <w:lvlJc w:val="left"/>
      <w:pPr>
        <w:ind w:left="5940" w:hanging="360"/>
      </w:pPr>
    </w:lvl>
    <w:lvl w:ilvl="8" w:tplc="04B4CA5E">
      <w:start w:val="1"/>
      <w:numFmt w:val="lowerRoman"/>
      <w:lvlText w:val="%9."/>
      <w:lvlJc w:val="right"/>
      <w:pPr>
        <w:ind w:left="6660" w:hanging="180"/>
      </w:pPr>
    </w:lvl>
  </w:abstractNum>
  <w:abstractNum w:abstractNumId="14">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5">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6">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7F6F8B"/>
    <w:multiLevelType w:val="hybridMultilevel"/>
    <w:tmpl w:val="046CF298"/>
    <w:lvl w:ilvl="0" w:tplc="529C8B76">
      <w:start w:val="1"/>
      <w:numFmt w:val="decimal"/>
      <w:lvlText w:val="%1."/>
      <w:lvlJc w:val="left"/>
      <w:pPr>
        <w:ind w:left="1068" w:hanging="360"/>
      </w:pPr>
      <w:rPr>
        <w:rFonts w:hint="default"/>
      </w:rPr>
    </w:lvl>
    <w:lvl w:ilvl="1" w:tplc="9F588442">
      <w:start w:val="1"/>
      <w:numFmt w:val="lowerLetter"/>
      <w:lvlText w:val="%2."/>
      <w:lvlJc w:val="left"/>
      <w:pPr>
        <w:ind w:left="1788" w:hanging="360"/>
      </w:pPr>
    </w:lvl>
    <w:lvl w:ilvl="2" w:tplc="77569B82">
      <w:start w:val="1"/>
      <w:numFmt w:val="lowerRoman"/>
      <w:lvlText w:val="%3."/>
      <w:lvlJc w:val="right"/>
      <w:pPr>
        <w:ind w:left="2508" w:hanging="180"/>
      </w:pPr>
    </w:lvl>
    <w:lvl w:ilvl="3" w:tplc="3DDC74BC">
      <w:start w:val="1"/>
      <w:numFmt w:val="decimal"/>
      <w:lvlText w:val="%4."/>
      <w:lvlJc w:val="left"/>
      <w:pPr>
        <w:ind w:left="3228" w:hanging="360"/>
      </w:pPr>
    </w:lvl>
    <w:lvl w:ilvl="4" w:tplc="C9EE3C84">
      <w:start w:val="1"/>
      <w:numFmt w:val="lowerLetter"/>
      <w:lvlText w:val="%5."/>
      <w:lvlJc w:val="left"/>
      <w:pPr>
        <w:ind w:left="3948" w:hanging="360"/>
      </w:pPr>
    </w:lvl>
    <w:lvl w:ilvl="5" w:tplc="05C24EA8">
      <w:start w:val="1"/>
      <w:numFmt w:val="lowerRoman"/>
      <w:lvlText w:val="%6."/>
      <w:lvlJc w:val="right"/>
      <w:pPr>
        <w:ind w:left="4668" w:hanging="180"/>
      </w:pPr>
    </w:lvl>
    <w:lvl w:ilvl="6" w:tplc="F1B676C2">
      <w:start w:val="1"/>
      <w:numFmt w:val="decimal"/>
      <w:lvlText w:val="%7."/>
      <w:lvlJc w:val="left"/>
      <w:pPr>
        <w:ind w:left="5388" w:hanging="360"/>
      </w:pPr>
    </w:lvl>
    <w:lvl w:ilvl="7" w:tplc="5CB2A264">
      <w:start w:val="1"/>
      <w:numFmt w:val="lowerLetter"/>
      <w:lvlText w:val="%8."/>
      <w:lvlJc w:val="left"/>
      <w:pPr>
        <w:ind w:left="6108" w:hanging="360"/>
      </w:pPr>
    </w:lvl>
    <w:lvl w:ilvl="8" w:tplc="46E41196">
      <w:start w:val="1"/>
      <w:numFmt w:val="lowerRoman"/>
      <w:lvlText w:val="%9."/>
      <w:lvlJc w:val="right"/>
      <w:pPr>
        <w:ind w:left="6828" w:hanging="180"/>
      </w:pPr>
    </w:lvl>
  </w:abstractNum>
  <w:abstractNum w:abstractNumId="21">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23">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8">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3">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5">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nsid w:val="337840D6"/>
    <w:multiLevelType w:val="hybridMultilevel"/>
    <w:tmpl w:val="4C9C5BB4"/>
    <w:lvl w:ilvl="0" w:tplc="63EE26AC">
      <w:start w:val="43"/>
      <w:numFmt w:val="decimal"/>
      <w:lvlText w:val="%1."/>
      <w:lvlJc w:val="left"/>
      <w:pPr>
        <w:ind w:left="1226" w:hanging="375"/>
      </w:pPr>
      <w:rPr>
        <w:rFonts w:hint="default"/>
      </w:rPr>
    </w:lvl>
    <w:lvl w:ilvl="1" w:tplc="DCE4AE8A">
      <w:start w:val="1"/>
      <w:numFmt w:val="lowerLetter"/>
      <w:lvlText w:val="%2."/>
      <w:lvlJc w:val="left"/>
      <w:pPr>
        <w:ind w:left="1931" w:hanging="360"/>
      </w:pPr>
    </w:lvl>
    <w:lvl w:ilvl="2" w:tplc="8FFE6998">
      <w:start w:val="1"/>
      <w:numFmt w:val="lowerRoman"/>
      <w:lvlText w:val="%3."/>
      <w:lvlJc w:val="right"/>
      <w:pPr>
        <w:ind w:left="2651" w:hanging="180"/>
      </w:pPr>
    </w:lvl>
    <w:lvl w:ilvl="3" w:tplc="89F030B8">
      <w:start w:val="1"/>
      <w:numFmt w:val="decimal"/>
      <w:lvlText w:val="%4."/>
      <w:lvlJc w:val="left"/>
      <w:pPr>
        <w:ind w:left="3371" w:hanging="360"/>
      </w:pPr>
    </w:lvl>
    <w:lvl w:ilvl="4" w:tplc="78D03C9A">
      <w:start w:val="1"/>
      <w:numFmt w:val="lowerLetter"/>
      <w:lvlText w:val="%5."/>
      <w:lvlJc w:val="left"/>
      <w:pPr>
        <w:ind w:left="4091" w:hanging="360"/>
      </w:pPr>
    </w:lvl>
    <w:lvl w:ilvl="5" w:tplc="308A7F80">
      <w:start w:val="1"/>
      <w:numFmt w:val="lowerRoman"/>
      <w:lvlText w:val="%6."/>
      <w:lvlJc w:val="right"/>
      <w:pPr>
        <w:ind w:left="4811" w:hanging="180"/>
      </w:pPr>
    </w:lvl>
    <w:lvl w:ilvl="6" w:tplc="C428CD66">
      <w:start w:val="1"/>
      <w:numFmt w:val="decimal"/>
      <w:lvlText w:val="%7."/>
      <w:lvlJc w:val="left"/>
      <w:pPr>
        <w:ind w:left="5531" w:hanging="360"/>
      </w:pPr>
    </w:lvl>
    <w:lvl w:ilvl="7" w:tplc="3DB0E828">
      <w:start w:val="1"/>
      <w:numFmt w:val="lowerLetter"/>
      <w:lvlText w:val="%8."/>
      <w:lvlJc w:val="left"/>
      <w:pPr>
        <w:ind w:left="6251" w:hanging="360"/>
      </w:pPr>
    </w:lvl>
    <w:lvl w:ilvl="8" w:tplc="08FC14D6">
      <w:start w:val="1"/>
      <w:numFmt w:val="lowerRoman"/>
      <w:lvlText w:val="%9."/>
      <w:lvlJc w:val="right"/>
      <w:pPr>
        <w:ind w:left="6971" w:hanging="180"/>
      </w:pPr>
    </w:lvl>
  </w:abstractNum>
  <w:abstractNum w:abstractNumId="37">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40">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41">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4">
    <w:nsid w:val="4405442F"/>
    <w:multiLevelType w:val="multilevel"/>
    <w:tmpl w:val="7DEC51D0"/>
    <w:lvl w:ilvl="0">
      <w:start w:val="4"/>
      <w:numFmt w:val="decimal"/>
      <w:lvlText w:val="%1."/>
      <w:lvlJc w:val="left"/>
      <w:pPr>
        <w:ind w:left="1070"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57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45">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6">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8">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9">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51">
    <w:nsid w:val="4CFC2DB5"/>
    <w:multiLevelType w:val="hybridMultilevel"/>
    <w:tmpl w:val="5B3451E4"/>
    <w:lvl w:ilvl="0" w:tplc="E9D29A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D070F5"/>
    <w:multiLevelType w:val="hybridMultilevel"/>
    <w:tmpl w:val="648E2B7A"/>
    <w:lvl w:ilvl="0" w:tplc="34EED56C">
      <w:start w:val="47"/>
      <w:numFmt w:val="decimal"/>
      <w:lvlText w:val="%1."/>
      <w:lvlJc w:val="left"/>
      <w:pPr>
        <w:ind w:left="1083" w:hanging="375"/>
      </w:pPr>
      <w:rPr>
        <w:rFonts w:hint="default"/>
      </w:rPr>
    </w:lvl>
    <w:lvl w:ilvl="1" w:tplc="2D08DD38">
      <w:start w:val="1"/>
      <w:numFmt w:val="lowerLetter"/>
      <w:lvlText w:val="%2."/>
      <w:lvlJc w:val="left"/>
      <w:pPr>
        <w:ind w:left="1788" w:hanging="360"/>
      </w:pPr>
    </w:lvl>
    <w:lvl w:ilvl="2" w:tplc="3CFE356A">
      <w:start w:val="1"/>
      <w:numFmt w:val="lowerRoman"/>
      <w:lvlText w:val="%3."/>
      <w:lvlJc w:val="right"/>
      <w:pPr>
        <w:ind w:left="2508" w:hanging="180"/>
      </w:pPr>
    </w:lvl>
    <w:lvl w:ilvl="3" w:tplc="87020118">
      <w:start w:val="1"/>
      <w:numFmt w:val="decimal"/>
      <w:lvlText w:val="%4."/>
      <w:lvlJc w:val="left"/>
      <w:pPr>
        <w:ind w:left="3228" w:hanging="360"/>
      </w:pPr>
    </w:lvl>
    <w:lvl w:ilvl="4" w:tplc="6FCC4178">
      <w:start w:val="1"/>
      <w:numFmt w:val="lowerLetter"/>
      <w:lvlText w:val="%5."/>
      <w:lvlJc w:val="left"/>
      <w:pPr>
        <w:ind w:left="3948" w:hanging="360"/>
      </w:pPr>
    </w:lvl>
    <w:lvl w:ilvl="5" w:tplc="2DF8F7BC">
      <w:start w:val="1"/>
      <w:numFmt w:val="lowerRoman"/>
      <w:lvlText w:val="%6."/>
      <w:lvlJc w:val="right"/>
      <w:pPr>
        <w:ind w:left="4668" w:hanging="180"/>
      </w:pPr>
    </w:lvl>
    <w:lvl w:ilvl="6" w:tplc="9F48FAC2">
      <w:start w:val="1"/>
      <w:numFmt w:val="decimal"/>
      <w:lvlText w:val="%7."/>
      <w:lvlJc w:val="left"/>
      <w:pPr>
        <w:ind w:left="5388" w:hanging="360"/>
      </w:pPr>
    </w:lvl>
    <w:lvl w:ilvl="7" w:tplc="893C3E28">
      <w:start w:val="1"/>
      <w:numFmt w:val="lowerLetter"/>
      <w:lvlText w:val="%8."/>
      <w:lvlJc w:val="left"/>
      <w:pPr>
        <w:ind w:left="6108" w:hanging="360"/>
      </w:pPr>
    </w:lvl>
    <w:lvl w:ilvl="8" w:tplc="0226A62A">
      <w:start w:val="1"/>
      <w:numFmt w:val="lowerRoman"/>
      <w:lvlText w:val="%9."/>
      <w:lvlJc w:val="right"/>
      <w:pPr>
        <w:ind w:left="6828" w:hanging="180"/>
      </w:pPr>
    </w:lvl>
  </w:abstractNum>
  <w:abstractNum w:abstractNumId="55">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56">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7">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3">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C763FBA"/>
    <w:multiLevelType w:val="multilevel"/>
    <w:tmpl w:val="FF482E9E"/>
    <w:numStyleLink w:val="sys1"/>
  </w:abstractNum>
  <w:abstractNum w:abstractNumId="68">
    <w:nsid w:val="7190012F"/>
    <w:multiLevelType w:val="hybridMultilevel"/>
    <w:tmpl w:val="90C0B4F0"/>
    <w:lvl w:ilvl="0" w:tplc="7452FC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7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75">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3"/>
  </w:num>
  <w:num w:numId="3">
    <w:abstractNumId w:val="40"/>
  </w:num>
  <w:num w:numId="4">
    <w:abstractNumId w:val="39"/>
  </w:num>
  <w:num w:numId="5">
    <w:abstractNumId w:val="59"/>
  </w:num>
  <w:num w:numId="6">
    <w:abstractNumId w:val="41"/>
  </w:num>
  <w:num w:numId="7">
    <w:abstractNumId w:val="15"/>
  </w:num>
  <w:num w:numId="8">
    <w:abstractNumId w:val="25"/>
  </w:num>
  <w:num w:numId="9">
    <w:abstractNumId w:val="10"/>
  </w:num>
  <w:num w:numId="10">
    <w:abstractNumId w:val="32"/>
  </w:num>
  <w:num w:numId="11">
    <w:abstractNumId w:val="11"/>
  </w:num>
  <w:num w:numId="12">
    <w:abstractNumId w:val="48"/>
  </w:num>
  <w:num w:numId="13">
    <w:abstractNumId w:val="31"/>
  </w:num>
  <w:num w:numId="14">
    <w:abstractNumId w:val="28"/>
  </w:num>
  <w:num w:numId="15">
    <w:abstractNumId w:val="9"/>
  </w:num>
  <w:num w:numId="16">
    <w:abstractNumId w:val="0"/>
  </w:num>
  <w:num w:numId="17">
    <w:abstractNumId w:val="65"/>
  </w:num>
  <w:num w:numId="18">
    <w:abstractNumId w:val="75"/>
  </w:num>
  <w:num w:numId="19">
    <w:abstractNumId w:val="49"/>
  </w:num>
  <w:num w:numId="20">
    <w:abstractNumId w:val="21"/>
  </w:num>
  <w:num w:numId="21">
    <w:abstractNumId w:val="62"/>
  </w:num>
  <w:num w:numId="22">
    <w:abstractNumId w:val="64"/>
  </w:num>
  <w:num w:numId="23">
    <w:abstractNumId w:val="30"/>
  </w:num>
  <w:num w:numId="24">
    <w:abstractNumId w:val="57"/>
  </w:num>
  <w:num w:numId="25">
    <w:abstractNumId w:val="63"/>
  </w:num>
  <w:num w:numId="26">
    <w:abstractNumId w:val="34"/>
  </w:num>
  <w:num w:numId="27">
    <w:abstractNumId w:val="29"/>
  </w:num>
  <w:num w:numId="28">
    <w:abstractNumId w:val="18"/>
  </w:num>
  <w:num w:numId="29">
    <w:abstractNumId w:val="22"/>
  </w:num>
  <w:num w:numId="30">
    <w:abstractNumId w:val="73"/>
  </w:num>
  <w:num w:numId="31">
    <w:abstractNumId w:val="14"/>
  </w:num>
  <w:num w:numId="32">
    <w:abstractNumId w:val="16"/>
  </w:num>
  <w:num w:numId="33">
    <w:abstractNumId w:val="37"/>
  </w:num>
  <w:num w:numId="34">
    <w:abstractNumId w:val="35"/>
  </w:num>
  <w:num w:numId="35">
    <w:abstractNumId w:val="56"/>
  </w:num>
  <w:num w:numId="36">
    <w:abstractNumId w:val="61"/>
  </w:num>
  <w:num w:numId="37">
    <w:abstractNumId w:val="66"/>
  </w:num>
  <w:num w:numId="38">
    <w:abstractNumId w:val="46"/>
  </w:num>
  <w:num w:numId="39">
    <w:abstractNumId w:val="71"/>
  </w:num>
  <w:num w:numId="40">
    <w:abstractNumId w:val="69"/>
  </w:num>
  <w:num w:numId="41">
    <w:abstractNumId w:val="26"/>
  </w:num>
  <w:num w:numId="42">
    <w:abstractNumId w:val="52"/>
  </w:num>
  <w:num w:numId="43">
    <w:abstractNumId w:val="27"/>
  </w:num>
  <w:num w:numId="44">
    <w:abstractNumId w:val="70"/>
  </w:num>
  <w:num w:numId="45">
    <w:abstractNumId w:val="72"/>
  </w:num>
  <w:num w:numId="46">
    <w:abstractNumId w:val="17"/>
  </w:num>
  <w:num w:numId="47">
    <w:abstractNumId w:val="60"/>
  </w:num>
  <w:num w:numId="48">
    <w:abstractNumId w:val="74"/>
  </w:num>
  <w:num w:numId="49">
    <w:abstractNumId w:val="42"/>
  </w:num>
  <w:num w:numId="50">
    <w:abstractNumId w:val="1"/>
  </w:num>
  <w:num w:numId="51">
    <w:abstractNumId w:val="23"/>
  </w:num>
  <w:num w:numId="52">
    <w:abstractNumId w:val="50"/>
  </w:num>
  <w:num w:numId="53">
    <w:abstractNumId w:val="43"/>
  </w:num>
  <w:num w:numId="54">
    <w:abstractNumId w:val="38"/>
  </w:num>
  <w:num w:numId="55">
    <w:abstractNumId w:val="47"/>
  </w:num>
  <w:num w:numId="56">
    <w:abstractNumId w:val="67"/>
    <w:lvlOverride w:ilvl="0">
      <w:lvl w:ilvl="0">
        <w:start w:val="1"/>
        <w:numFmt w:val="bullet"/>
        <w:pStyle w:val="ptb"/>
        <w:lvlText w:val=""/>
        <w:lvlJc w:val="left"/>
        <w:pPr>
          <w:ind w:left="1078" w:hanging="227"/>
        </w:pPr>
        <w:rPr>
          <w:rFonts w:ascii="Symbol" w:hAnsi="Symbol" w:hint="default"/>
          <w:sz w:val="24"/>
        </w:rPr>
      </w:lvl>
    </w:lvlOverride>
  </w:num>
  <w:num w:numId="57">
    <w:abstractNumId w:val="6"/>
  </w:num>
  <w:num w:numId="58">
    <w:abstractNumId w:val="58"/>
  </w:num>
  <w:num w:numId="59">
    <w:abstractNumId w:val="55"/>
  </w:num>
  <w:num w:numId="60">
    <w:abstractNumId w:val="8"/>
  </w:num>
  <w:num w:numId="61">
    <w:abstractNumId w:val="45"/>
  </w:num>
  <w:num w:numId="62">
    <w:abstractNumId w:val="53"/>
  </w:num>
  <w:num w:numId="63">
    <w:abstractNumId w:val="24"/>
  </w:num>
  <w:num w:numId="64">
    <w:abstractNumId w:val="19"/>
  </w:num>
  <w:num w:numId="65">
    <w:abstractNumId w:val="12"/>
  </w:num>
  <w:num w:numId="66">
    <w:abstractNumId w:val="5"/>
  </w:num>
  <w:num w:numId="67">
    <w:abstractNumId w:val="51"/>
  </w:num>
  <w:num w:numId="68">
    <w:abstractNumId w:val="44"/>
  </w:num>
  <w:num w:numId="69">
    <w:abstractNumId w:val="68"/>
  </w:num>
  <w:num w:numId="70">
    <w:abstractNumId w:val="13"/>
  </w:num>
  <w:num w:numId="71">
    <w:abstractNumId w:val="20"/>
  </w:num>
  <w:num w:numId="72">
    <w:abstractNumId w:val="36"/>
  </w:num>
  <w:num w:numId="73">
    <w:abstractNumId w:val="54"/>
  </w:num>
  <w:num w:numId="74">
    <w:abstractNumId w:val="3"/>
  </w:num>
  <w:num w:numId="75">
    <w:abstractNumId w:val="3"/>
    <w:lvlOverride w:ilvl="0">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1B27"/>
    <w:rsid w:val="000020BA"/>
    <w:rsid w:val="00005220"/>
    <w:rsid w:val="00006FC5"/>
    <w:rsid w:val="00014125"/>
    <w:rsid w:val="00016B4D"/>
    <w:rsid w:val="00024626"/>
    <w:rsid w:val="000256B9"/>
    <w:rsid w:val="00027C13"/>
    <w:rsid w:val="00032BE9"/>
    <w:rsid w:val="00033025"/>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06D5"/>
    <w:rsid w:val="0009271D"/>
    <w:rsid w:val="00094906"/>
    <w:rsid w:val="000A0F4C"/>
    <w:rsid w:val="000A0FF6"/>
    <w:rsid w:val="000A1054"/>
    <w:rsid w:val="000A2DF4"/>
    <w:rsid w:val="000A4751"/>
    <w:rsid w:val="000A6B24"/>
    <w:rsid w:val="000A72AF"/>
    <w:rsid w:val="000B25DB"/>
    <w:rsid w:val="000B33FB"/>
    <w:rsid w:val="000B40B9"/>
    <w:rsid w:val="000C0F0F"/>
    <w:rsid w:val="000C2698"/>
    <w:rsid w:val="000C3155"/>
    <w:rsid w:val="000C58AB"/>
    <w:rsid w:val="000D1B42"/>
    <w:rsid w:val="000D2DAC"/>
    <w:rsid w:val="000D4D32"/>
    <w:rsid w:val="000D5484"/>
    <w:rsid w:val="000E3671"/>
    <w:rsid w:val="000F23DD"/>
    <w:rsid w:val="000F2CFD"/>
    <w:rsid w:val="000F3E08"/>
    <w:rsid w:val="00102E93"/>
    <w:rsid w:val="00103176"/>
    <w:rsid w:val="001124D9"/>
    <w:rsid w:val="0011305D"/>
    <w:rsid w:val="00114183"/>
    <w:rsid w:val="0011568E"/>
    <w:rsid w:val="00115BE8"/>
    <w:rsid w:val="0011783F"/>
    <w:rsid w:val="00121921"/>
    <w:rsid w:val="00123DA9"/>
    <w:rsid w:val="00124C04"/>
    <w:rsid w:val="00141B80"/>
    <w:rsid w:val="00144F0A"/>
    <w:rsid w:val="001474D8"/>
    <w:rsid w:val="001502A5"/>
    <w:rsid w:val="00153294"/>
    <w:rsid w:val="00154198"/>
    <w:rsid w:val="00160F83"/>
    <w:rsid w:val="001626DD"/>
    <w:rsid w:val="001627BB"/>
    <w:rsid w:val="00163837"/>
    <w:rsid w:val="00165F3C"/>
    <w:rsid w:val="001849B4"/>
    <w:rsid w:val="001859A7"/>
    <w:rsid w:val="00185D9A"/>
    <w:rsid w:val="00187366"/>
    <w:rsid w:val="001923CD"/>
    <w:rsid w:val="00192777"/>
    <w:rsid w:val="0019377A"/>
    <w:rsid w:val="00196A69"/>
    <w:rsid w:val="001A2928"/>
    <w:rsid w:val="001A2BDF"/>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0701"/>
    <w:rsid w:val="002113FA"/>
    <w:rsid w:val="0021145B"/>
    <w:rsid w:val="00212D91"/>
    <w:rsid w:val="002130F2"/>
    <w:rsid w:val="00224AB8"/>
    <w:rsid w:val="00226C41"/>
    <w:rsid w:val="00226F2B"/>
    <w:rsid w:val="002274AA"/>
    <w:rsid w:val="00233501"/>
    <w:rsid w:val="00235395"/>
    <w:rsid w:val="00236692"/>
    <w:rsid w:val="00244080"/>
    <w:rsid w:val="002521F4"/>
    <w:rsid w:val="00253F4D"/>
    <w:rsid w:val="00261F67"/>
    <w:rsid w:val="0027145F"/>
    <w:rsid w:val="00273010"/>
    <w:rsid w:val="00273180"/>
    <w:rsid w:val="0027488C"/>
    <w:rsid w:val="0027723B"/>
    <w:rsid w:val="0029175B"/>
    <w:rsid w:val="002925FF"/>
    <w:rsid w:val="00293891"/>
    <w:rsid w:val="00294E4B"/>
    <w:rsid w:val="002A38E2"/>
    <w:rsid w:val="002B59F1"/>
    <w:rsid w:val="002B6933"/>
    <w:rsid w:val="002B7B05"/>
    <w:rsid w:val="002B7E94"/>
    <w:rsid w:val="002C238D"/>
    <w:rsid w:val="002C4A4E"/>
    <w:rsid w:val="002D08D8"/>
    <w:rsid w:val="002D2118"/>
    <w:rsid w:val="002D4F76"/>
    <w:rsid w:val="002D6E87"/>
    <w:rsid w:val="002E4270"/>
    <w:rsid w:val="002E7C29"/>
    <w:rsid w:val="002E7EDA"/>
    <w:rsid w:val="002F0293"/>
    <w:rsid w:val="002F2CE8"/>
    <w:rsid w:val="002F44CB"/>
    <w:rsid w:val="003017DA"/>
    <w:rsid w:val="00301BB6"/>
    <w:rsid w:val="00303F3B"/>
    <w:rsid w:val="003040E5"/>
    <w:rsid w:val="00310ED4"/>
    <w:rsid w:val="00316883"/>
    <w:rsid w:val="00320237"/>
    <w:rsid w:val="00324209"/>
    <w:rsid w:val="003273A2"/>
    <w:rsid w:val="0033013D"/>
    <w:rsid w:val="003307B6"/>
    <w:rsid w:val="00330806"/>
    <w:rsid w:val="00330BB4"/>
    <w:rsid w:val="00334A1F"/>
    <w:rsid w:val="0033501F"/>
    <w:rsid w:val="003403C0"/>
    <w:rsid w:val="003429CB"/>
    <w:rsid w:val="00342C8A"/>
    <w:rsid w:val="003445EF"/>
    <w:rsid w:val="00345954"/>
    <w:rsid w:val="003537D8"/>
    <w:rsid w:val="00355D45"/>
    <w:rsid w:val="0036268B"/>
    <w:rsid w:val="0036325C"/>
    <w:rsid w:val="00367BBB"/>
    <w:rsid w:val="00371109"/>
    <w:rsid w:val="00373013"/>
    <w:rsid w:val="003732F7"/>
    <w:rsid w:val="003748F5"/>
    <w:rsid w:val="00381577"/>
    <w:rsid w:val="00385B70"/>
    <w:rsid w:val="003925EA"/>
    <w:rsid w:val="0039277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C4B"/>
    <w:rsid w:val="00424F46"/>
    <w:rsid w:val="00435FF4"/>
    <w:rsid w:val="004368C6"/>
    <w:rsid w:val="004378BD"/>
    <w:rsid w:val="00455EB0"/>
    <w:rsid w:val="00457B13"/>
    <w:rsid w:val="00461DAF"/>
    <w:rsid w:val="00462558"/>
    <w:rsid w:val="004664F3"/>
    <w:rsid w:val="00470533"/>
    <w:rsid w:val="00471385"/>
    <w:rsid w:val="0047158B"/>
    <w:rsid w:val="00473C7F"/>
    <w:rsid w:val="00474CA8"/>
    <w:rsid w:val="004761E3"/>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189A"/>
    <w:rsid w:val="004D1F5F"/>
    <w:rsid w:val="004D232E"/>
    <w:rsid w:val="004D652D"/>
    <w:rsid w:val="004D7508"/>
    <w:rsid w:val="004E4DCC"/>
    <w:rsid w:val="004F2291"/>
    <w:rsid w:val="004F3B4A"/>
    <w:rsid w:val="004F4C7A"/>
    <w:rsid w:val="004F74EC"/>
    <w:rsid w:val="00512104"/>
    <w:rsid w:val="00516338"/>
    <w:rsid w:val="00516FB6"/>
    <w:rsid w:val="00525793"/>
    <w:rsid w:val="00525EFA"/>
    <w:rsid w:val="00531487"/>
    <w:rsid w:val="00533BA8"/>
    <w:rsid w:val="00536816"/>
    <w:rsid w:val="00537AF3"/>
    <w:rsid w:val="005400A4"/>
    <w:rsid w:val="00543B0B"/>
    <w:rsid w:val="0054719D"/>
    <w:rsid w:val="00553B34"/>
    <w:rsid w:val="00554221"/>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C7A82"/>
    <w:rsid w:val="005F0C54"/>
    <w:rsid w:val="005F2988"/>
    <w:rsid w:val="00600D79"/>
    <w:rsid w:val="0060103A"/>
    <w:rsid w:val="00607607"/>
    <w:rsid w:val="006110FB"/>
    <w:rsid w:val="00616975"/>
    <w:rsid w:val="00624650"/>
    <w:rsid w:val="00624A1C"/>
    <w:rsid w:val="0063402D"/>
    <w:rsid w:val="006441E4"/>
    <w:rsid w:val="006447B2"/>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0688"/>
    <w:rsid w:val="00782B40"/>
    <w:rsid w:val="00784F6D"/>
    <w:rsid w:val="00785091"/>
    <w:rsid w:val="007858D7"/>
    <w:rsid w:val="00787DF4"/>
    <w:rsid w:val="0079085F"/>
    <w:rsid w:val="007945B3"/>
    <w:rsid w:val="007A0403"/>
    <w:rsid w:val="007A15D5"/>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1552E"/>
    <w:rsid w:val="00815F6E"/>
    <w:rsid w:val="008218B3"/>
    <w:rsid w:val="00822391"/>
    <w:rsid w:val="00822552"/>
    <w:rsid w:val="00822755"/>
    <w:rsid w:val="00833D6E"/>
    <w:rsid w:val="00834546"/>
    <w:rsid w:val="00834F18"/>
    <w:rsid w:val="008377B0"/>
    <w:rsid w:val="00843B1C"/>
    <w:rsid w:val="00846E06"/>
    <w:rsid w:val="008474CD"/>
    <w:rsid w:val="00851845"/>
    <w:rsid w:val="0086202E"/>
    <w:rsid w:val="008662AB"/>
    <w:rsid w:val="00880493"/>
    <w:rsid w:val="00883C45"/>
    <w:rsid w:val="008867C6"/>
    <w:rsid w:val="0089024D"/>
    <w:rsid w:val="0089216F"/>
    <w:rsid w:val="00893BCB"/>
    <w:rsid w:val="008947BE"/>
    <w:rsid w:val="0089647C"/>
    <w:rsid w:val="00897462"/>
    <w:rsid w:val="008A040B"/>
    <w:rsid w:val="008C02E3"/>
    <w:rsid w:val="008E4F46"/>
    <w:rsid w:val="008E52D3"/>
    <w:rsid w:val="008F0155"/>
    <w:rsid w:val="008F062F"/>
    <w:rsid w:val="008F2476"/>
    <w:rsid w:val="008F7223"/>
    <w:rsid w:val="00901043"/>
    <w:rsid w:val="0090416A"/>
    <w:rsid w:val="0090440D"/>
    <w:rsid w:val="0090455A"/>
    <w:rsid w:val="00904BD7"/>
    <w:rsid w:val="0091662F"/>
    <w:rsid w:val="00916D51"/>
    <w:rsid w:val="009232C3"/>
    <w:rsid w:val="00925BF2"/>
    <w:rsid w:val="00941D93"/>
    <w:rsid w:val="00944AC5"/>
    <w:rsid w:val="009459FB"/>
    <w:rsid w:val="009607FA"/>
    <w:rsid w:val="009624C0"/>
    <w:rsid w:val="00966079"/>
    <w:rsid w:val="009677A6"/>
    <w:rsid w:val="009735AB"/>
    <w:rsid w:val="00973E54"/>
    <w:rsid w:val="00975310"/>
    <w:rsid w:val="00975514"/>
    <w:rsid w:val="00975D0F"/>
    <w:rsid w:val="00976C90"/>
    <w:rsid w:val="0098220F"/>
    <w:rsid w:val="009913E7"/>
    <w:rsid w:val="009B05CD"/>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2B04"/>
    <w:rsid w:val="00A142EE"/>
    <w:rsid w:val="00A15813"/>
    <w:rsid w:val="00A2378B"/>
    <w:rsid w:val="00A25F13"/>
    <w:rsid w:val="00A26BCB"/>
    <w:rsid w:val="00A351D9"/>
    <w:rsid w:val="00A4404C"/>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2DB7"/>
    <w:rsid w:val="00A973B8"/>
    <w:rsid w:val="00AA4335"/>
    <w:rsid w:val="00AA4DDA"/>
    <w:rsid w:val="00AC1609"/>
    <w:rsid w:val="00AC32EC"/>
    <w:rsid w:val="00AC4496"/>
    <w:rsid w:val="00AE0C0D"/>
    <w:rsid w:val="00AE313C"/>
    <w:rsid w:val="00AE3B8B"/>
    <w:rsid w:val="00AE4222"/>
    <w:rsid w:val="00AE4AFD"/>
    <w:rsid w:val="00AF26AF"/>
    <w:rsid w:val="00AF718E"/>
    <w:rsid w:val="00B025CB"/>
    <w:rsid w:val="00B05A3B"/>
    <w:rsid w:val="00B12466"/>
    <w:rsid w:val="00B156F7"/>
    <w:rsid w:val="00B176D4"/>
    <w:rsid w:val="00B23BB2"/>
    <w:rsid w:val="00B2496A"/>
    <w:rsid w:val="00B31265"/>
    <w:rsid w:val="00B335FD"/>
    <w:rsid w:val="00B434E5"/>
    <w:rsid w:val="00B4382E"/>
    <w:rsid w:val="00B43B63"/>
    <w:rsid w:val="00B44DAE"/>
    <w:rsid w:val="00B5255E"/>
    <w:rsid w:val="00B54B08"/>
    <w:rsid w:val="00B6023D"/>
    <w:rsid w:val="00B628DC"/>
    <w:rsid w:val="00B66474"/>
    <w:rsid w:val="00B7191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09E"/>
    <w:rsid w:val="00BE76DC"/>
    <w:rsid w:val="00BF7BF6"/>
    <w:rsid w:val="00C01E2A"/>
    <w:rsid w:val="00C0211E"/>
    <w:rsid w:val="00C023D2"/>
    <w:rsid w:val="00C0519E"/>
    <w:rsid w:val="00C1020B"/>
    <w:rsid w:val="00C107D6"/>
    <w:rsid w:val="00C171A8"/>
    <w:rsid w:val="00C2111B"/>
    <w:rsid w:val="00C26745"/>
    <w:rsid w:val="00C30500"/>
    <w:rsid w:val="00C352C9"/>
    <w:rsid w:val="00C36B6A"/>
    <w:rsid w:val="00C457E1"/>
    <w:rsid w:val="00C53A55"/>
    <w:rsid w:val="00C5760D"/>
    <w:rsid w:val="00C67A2E"/>
    <w:rsid w:val="00C70C21"/>
    <w:rsid w:val="00C70D1C"/>
    <w:rsid w:val="00C713DE"/>
    <w:rsid w:val="00C714B4"/>
    <w:rsid w:val="00C73062"/>
    <w:rsid w:val="00C75358"/>
    <w:rsid w:val="00C753DD"/>
    <w:rsid w:val="00C81901"/>
    <w:rsid w:val="00C8332F"/>
    <w:rsid w:val="00C873B7"/>
    <w:rsid w:val="00C87926"/>
    <w:rsid w:val="00C931C1"/>
    <w:rsid w:val="00C93A12"/>
    <w:rsid w:val="00C95E47"/>
    <w:rsid w:val="00CA2161"/>
    <w:rsid w:val="00CA2E30"/>
    <w:rsid w:val="00CA7C34"/>
    <w:rsid w:val="00CB0A0F"/>
    <w:rsid w:val="00CB6B0B"/>
    <w:rsid w:val="00CC1141"/>
    <w:rsid w:val="00CC2D6B"/>
    <w:rsid w:val="00CC3198"/>
    <w:rsid w:val="00CD001E"/>
    <w:rsid w:val="00CD53C9"/>
    <w:rsid w:val="00CE2A50"/>
    <w:rsid w:val="00CE482A"/>
    <w:rsid w:val="00CE68BC"/>
    <w:rsid w:val="00CF71A0"/>
    <w:rsid w:val="00D0260E"/>
    <w:rsid w:val="00D07FD0"/>
    <w:rsid w:val="00D13F71"/>
    <w:rsid w:val="00D213DB"/>
    <w:rsid w:val="00D30FB0"/>
    <w:rsid w:val="00D36F4F"/>
    <w:rsid w:val="00D36F9A"/>
    <w:rsid w:val="00D443A1"/>
    <w:rsid w:val="00D540A7"/>
    <w:rsid w:val="00D56CAC"/>
    <w:rsid w:val="00D60CDF"/>
    <w:rsid w:val="00D82F31"/>
    <w:rsid w:val="00D943C0"/>
    <w:rsid w:val="00D9480A"/>
    <w:rsid w:val="00DA293D"/>
    <w:rsid w:val="00DA2DBC"/>
    <w:rsid w:val="00DA3CA8"/>
    <w:rsid w:val="00DA6D2C"/>
    <w:rsid w:val="00DB016E"/>
    <w:rsid w:val="00DB01EB"/>
    <w:rsid w:val="00DB10F6"/>
    <w:rsid w:val="00DB1790"/>
    <w:rsid w:val="00DB6F25"/>
    <w:rsid w:val="00DC05D8"/>
    <w:rsid w:val="00DE0AB5"/>
    <w:rsid w:val="00DE50A7"/>
    <w:rsid w:val="00DF1E17"/>
    <w:rsid w:val="00DF3D39"/>
    <w:rsid w:val="00E054C4"/>
    <w:rsid w:val="00E06EFE"/>
    <w:rsid w:val="00E13B6E"/>
    <w:rsid w:val="00E13C8E"/>
    <w:rsid w:val="00E16BBC"/>
    <w:rsid w:val="00E16CD1"/>
    <w:rsid w:val="00E17AD8"/>
    <w:rsid w:val="00E21AD2"/>
    <w:rsid w:val="00E235CD"/>
    <w:rsid w:val="00E24546"/>
    <w:rsid w:val="00E25B1B"/>
    <w:rsid w:val="00E27179"/>
    <w:rsid w:val="00E31F5A"/>
    <w:rsid w:val="00E326B0"/>
    <w:rsid w:val="00E339EF"/>
    <w:rsid w:val="00E37321"/>
    <w:rsid w:val="00E373B3"/>
    <w:rsid w:val="00E37664"/>
    <w:rsid w:val="00E536B5"/>
    <w:rsid w:val="00E540A7"/>
    <w:rsid w:val="00E569B1"/>
    <w:rsid w:val="00E63405"/>
    <w:rsid w:val="00E6465B"/>
    <w:rsid w:val="00E66C07"/>
    <w:rsid w:val="00E80062"/>
    <w:rsid w:val="00E878CF"/>
    <w:rsid w:val="00E91BCA"/>
    <w:rsid w:val="00E91F9B"/>
    <w:rsid w:val="00E94645"/>
    <w:rsid w:val="00E94723"/>
    <w:rsid w:val="00E9679D"/>
    <w:rsid w:val="00E9687A"/>
    <w:rsid w:val="00E970C8"/>
    <w:rsid w:val="00EB71C8"/>
    <w:rsid w:val="00EC1804"/>
    <w:rsid w:val="00EC1B0C"/>
    <w:rsid w:val="00EC2F19"/>
    <w:rsid w:val="00ED3CFF"/>
    <w:rsid w:val="00EE176A"/>
    <w:rsid w:val="00EE1907"/>
    <w:rsid w:val="00EE3910"/>
    <w:rsid w:val="00EE3F77"/>
    <w:rsid w:val="00EE49C8"/>
    <w:rsid w:val="00EE61FE"/>
    <w:rsid w:val="00EE7492"/>
    <w:rsid w:val="00EE7F79"/>
    <w:rsid w:val="00EF5F13"/>
    <w:rsid w:val="00EF763E"/>
    <w:rsid w:val="00F00B7C"/>
    <w:rsid w:val="00F022A5"/>
    <w:rsid w:val="00F07539"/>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6133D"/>
    <w:rsid w:val="00F63DBE"/>
    <w:rsid w:val="00F65660"/>
    <w:rsid w:val="00F65DC1"/>
    <w:rsid w:val="00F7001C"/>
    <w:rsid w:val="00F717AE"/>
    <w:rsid w:val="00F75CB6"/>
    <w:rsid w:val="00F80CCA"/>
    <w:rsid w:val="00F81E15"/>
    <w:rsid w:val="00F83D4C"/>
    <w:rsid w:val="00F96864"/>
    <w:rsid w:val="00FA097A"/>
    <w:rsid w:val="00FA1F2A"/>
    <w:rsid w:val="00FA38C2"/>
    <w:rsid w:val="00FB2635"/>
    <w:rsid w:val="00FC2D1E"/>
    <w:rsid w:val="00FD3E3C"/>
    <w:rsid w:val="00FD66A3"/>
    <w:rsid w:val="00FD791A"/>
    <w:rsid w:val="00FE0446"/>
    <w:rsid w:val="00FE4120"/>
    <w:rsid w:val="00FE72D9"/>
    <w:rsid w:val="00FF0DA6"/>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iPriority w:val="99"/>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uiPriority w:val="99"/>
    <w:rsid w:val="00F83D4C"/>
    <w:rPr>
      <w:rFonts w:ascii="Tahoma" w:hAnsi="Tahoma" w:cs="Tahoma"/>
      <w:sz w:val="16"/>
      <w:szCs w:val="16"/>
    </w:rPr>
  </w:style>
  <w:style w:type="character" w:customStyle="1" w:styleId="afe">
    <w:name w:val="Гипертекстовая ссылка"/>
    <w:uiPriority w:val="99"/>
    <w:qFormat/>
    <w:rsid w:val="00CA7C34"/>
    <w:rPr>
      <w:rFonts w:ascii="Times New Roman" w:hAnsi="Times New Roman" w:cs="Times New Roman" w:hint="default"/>
      <w:b/>
      <w:bCs/>
      <w:color w:val="008000"/>
    </w:rPr>
  </w:style>
  <w:style w:type="character" w:customStyle="1" w:styleId="aff">
    <w:name w:val="Цветовое выделение для Текст"/>
    <w:qFormat/>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5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uiPriority w:val="99"/>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34"/>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qFormat/>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uiPriority w:val="99"/>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uiPriority w:val="99"/>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qFormat/>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uiPriority w:val="99"/>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uiPriority w:val="99"/>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uiPriority w:val="99"/>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1"/>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2"/>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2"/>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2"/>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3"/>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4"/>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6"/>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5"/>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7"/>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8"/>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9"/>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0"/>
      </w:numPr>
    </w:pPr>
  </w:style>
  <w:style w:type="paragraph" w:customStyle="1" w:styleId="ac">
    <w:name w:val="Маркиров. список"/>
    <w:basedOn w:val="afffffff7"/>
    <w:link w:val="afffffffe"/>
    <w:qFormat/>
    <w:rsid w:val="00BB1D2F"/>
    <w:pPr>
      <w:numPr>
        <w:numId w:val="10"/>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1"/>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0"/>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18"/>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3"/>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4"/>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5"/>
      </w:numPr>
    </w:pPr>
  </w:style>
  <w:style w:type="paragraph" w:styleId="3">
    <w:name w:val="List Bullet 3"/>
    <w:basedOn w:val="af7"/>
    <w:unhideWhenUsed/>
    <w:rsid w:val="00BB1D2F"/>
    <w:pPr>
      <w:numPr>
        <w:numId w:val="16"/>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1"/>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7"/>
      </w:numPr>
    </w:pPr>
  </w:style>
  <w:style w:type="numbering" w:styleId="a4">
    <w:name w:val="Outline List 3"/>
    <w:basedOn w:val="afa"/>
    <w:rsid w:val="00BB1D2F"/>
    <w:pPr>
      <w:numPr>
        <w:numId w:val="32"/>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0"/>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1"/>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2"/>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3"/>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4"/>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5"/>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6"/>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7"/>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19"/>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28"/>
      </w:numPr>
    </w:pPr>
  </w:style>
  <w:style w:type="paragraph" w:customStyle="1" w:styleId="a6">
    <w:name w:val="Перечисление + инт"/>
    <w:basedOn w:val="af7"/>
    <w:uiPriority w:val="99"/>
    <w:qFormat/>
    <w:rsid w:val="00BB1D2F"/>
    <w:pPr>
      <w:numPr>
        <w:numId w:val="29"/>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0"/>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1"/>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3"/>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4"/>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5"/>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1"/>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2"/>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3"/>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4"/>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5"/>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2"/>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49"/>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6"/>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38"/>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6"/>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7"/>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39"/>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0"/>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2"/>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6"/>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7"/>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48"/>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3"/>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4"/>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4"/>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6"/>
      </w:numPr>
      <w:contextualSpacing/>
    </w:pPr>
  </w:style>
  <w:style w:type="numbering" w:customStyle="1" w:styleId="sys1">
    <w:name w:val="sys_Список_Маркированный список №1"/>
    <w:basedOn w:val="afa"/>
    <w:uiPriority w:val="99"/>
    <w:rsid w:val="00BB1D2F"/>
    <w:pPr>
      <w:numPr>
        <w:numId w:val="55"/>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7"/>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58"/>
      </w:numPr>
    </w:pPr>
  </w:style>
  <w:style w:type="numbering" w:customStyle="1" w:styleId="--">
    <w:name w:val="ПФ-список лит-ры"/>
    <w:basedOn w:val="afa"/>
    <w:uiPriority w:val="99"/>
    <w:rsid w:val="00BB1D2F"/>
    <w:pPr>
      <w:numPr>
        <w:numId w:val="59"/>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0"/>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1"/>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4"/>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2"/>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3"/>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5"/>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6"/>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 w:type="character" w:customStyle="1" w:styleId="11pt0pt">
    <w:name w:val="Основной текст + 11 pt;Интервал 0 pt"/>
    <w:basedOn w:val="af8"/>
    <w:rsid w:val="0039277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change">
    <w:name w:val="change"/>
    <w:rsid w:val="000906D5"/>
  </w:style>
  <w:style w:type="character" w:customStyle="1" w:styleId="ConsPlusNormal1">
    <w:name w:val="ConsPlusNormal1"/>
    <w:link w:val="ConsPlusNormal"/>
    <w:locked/>
    <w:rsid w:val="00163837"/>
    <w:rPr>
      <w:rFonts w:ascii="Arial" w:eastAsia="Arial" w:hAnsi="Arial" w:cs="Arial"/>
      <w:sz w:val="20"/>
      <w:szCs w:val="20"/>
      <w:lang w:eastAsia="zh-CN"/>
    </w:rPr>
  </w:style>
  <w:style w:type="paragraph" w:customStyle="1" w:styleId="NormalANX">
    <w:name w:val="NormalANX"/>
    <w:basedOn w:val="af7"/>
    <w:rsid w:val="00897462"/>
    <w:pPr>
      <w:spacing w:before="240" w:after="240" w:line="360" w:lineRule="auto"/>
      <w:ind w:firstLine="720"/>
      <w:jc w:val="both"/>
    </w:pPr>
    <w:rPr>
      <w:rFonts w:ascii="Times New Roman" w:eastAsia="Times New Roman" w:hAnsi="Times New Roman" w:cs="Times New Roman"/>
      <w:sz w:val="28"/>
      <w:szCs w:val="20"/>
    </w:rPr>
  </w:style>
  <w:style w:type="paragraph" w:customStyle="1" w:styleId="affffffffffffffffffffffffff2">
    <w:name w:val="Статья"/>
    <w:basedOn w:val="af7"/>
    <w:rsid w:val="00A2378B"/>
    <w:pPr>
      <w:spacing w:before="400" w:after="0" w:line="360" w:lineRule="auto"/>
      <w:ind w:left="708"/>
    </w:pPr>
    <w:rPr>
      <w:rFonts w:ascii="Times New Roman" w:eastAsia="Times New Roman" w:hAnsi="Times New Roman" w:cs="Times New Roman"/>
      <w:b/>
      <w:sz w:val="28"/>
      <w:szCs w:val="24"/>
    </w:rPr>
  </w:style>
  <w:style w:type="paragraph" w:customStyle="1" w:styleId="affffffffffffffffffffffffff3">
    <w:name w:val="Знак Знак Знак Знак"/>
    <w:basedOn w:val="af7"/>
    <w:rsid w:val="00A237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ffffffffffffffffffff4">
    <w:name w:val="Всегда"/>
    <w:basedOn w:val="af7"/>
    <w:autoRedefine/>
    <w:qFormat/>
    <w:rsid w:val="00A2378B"/>
    <w:pPr>
      <w:tabs>
        <w:tab w:val="left" w:pos="1701"/>
      </w:tabs>
      <w:spacing w:after="0" w:line="240" w:lineRule="auto"/>
      <w:ind w:firstLine="709"/>
      <w:jc w:val="both"/>
    </w:pPr>
    <w:rPr>
      <w:rFonts w:ascii="Times New Roman" w:eastAsia="Calibri" w:hAnsi="Times New Roman" w:cs="Times New Roman"/>
      <w:sz w:val="28"/>
      <w:szCs w:val="28"/>
      <w:lang w:eastAsia="en-US"/>
    </w:rPr>
  </w:style>
  <w:style w:type="paragraph" w:customStyle="1" w:styleId="affffffffffffffffffffffffff5">
    <w:name w:val="Комментарий"/>
    <w:basedOn w:val="af7"/>
    <w:next w:val="af7"/>
    <w:uiPriority w:val="99"/>
    <w:rsid w:val="00A2378B"/>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ffffffffffffffffffffffff6">
    <w:name w:val="Информация об изменениях документа"/>
    <w:basedOn w:val="affffffffffffffffffffffffff5"/>
    <w:next w:val="af7"/>
    <w:uiPriority w:val="99"/>
    <w:rsid w:val="00A2378B"/>
    <w:pPr>
      <w:spacing w:before="0"/>
    </w:pPr>
    <w:rPr>
      <w:i/>
      <w:iCs/>
    </w:rPr>
  </w:style>
  <w:style w:type="paragraph" w:customStyle="1" w:styleId="BlankThreeColumns1">
    <w:name w:val="Blank (Three Columns)1"/>
    <w:rsid w:val="001859A7"/>
    <w:pPr>
      <w:tabs>
        <w:tab w:val="center" w:pos="4680"/>
        <w:tab w:val="right" w:pos="9360"/>
      </w:tabs>
      <w:spacing w:after="0" w:line="240" w:lineRule="auto"/>
    </w:pPr>
  </w:style>
  <w:style w:type="paragraph" w:customStyle="1" w:styleId="affffffffffffffffffffffffff7">
    <w:basedOn w:val="af7"/>
    <w:next w:val="afff1"/>
    <w:qFormat/>
    <w:rsid w:val="00261F67"/>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affffffffffffffffffffffffff8">
    <w:name w:val="Прижатый влево"/>
    <w:basedOn w:val="af7"/>
    <w:next w:val="af7"/>
    <w:uiPriority w:val="99"/>
    <w:rsid w:val="0047158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ffffffffffffffffffffffff9">
    <w:name w:val="Нормальный (таблица)"/>
    <w:basedOn w:val="af7"/>
    <w:next w:val="af7"/>
    <w:uiPriority w:val="99"/>
    <w:rsid w:val="0047158B"/>
    <w:pPr>
      <w:widowControl w:val="0"/>
      <w:autoSpaceDE w:val="0"/>
      <w:autoSpaceDN w:val="0"/>
      <w:adjustRightInd w:val="0"/>
      <w:spacing w:after="0" w:line="240" w:lineRule="auto"/>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43725405">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710300767">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681198288">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«Вестник Таежного» № 13  от 21.02.2024</dc:creator>
  <cp:lastModifiedBy>PS</cp:lastModifiedBy>
  <cp:revision>16</cp:revision>
  <cp:lastPrinted>2020-08-07T06:20:00Z</cp:lastPrinted>
  <dcterms:created xsi:type="dcterms:W3CDTF">2024-01-29T12:13:00Z</dcterms:created>
  <dcterms:modified xsi:type="dcterms:W3CDTF">2024-02-22T11:02:00Z</dcterms:modified>
</cp:coreProperties>
</file>