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97" w:rsidRDefault="00C51097" w:rsidP="00757814">
      <w:pPr>
        <w:pStyle w:val="rmcbrqci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  <w:sz w:val="28"/>
          <w:szCs w:val="28"/>
        </w:rPr>
        <w:t xml:space="preserve">Обращаю Ваше внимание на то, что на сайте </w:t>
      </w:r>
      <w:proofErr w:type="spellStart"/>
      <w:r>
        <w:rPr>
          <w:color w:val="262626"/>
          <w:sz w:val="28"/>
          <w:szCs w:val="28"/>
        </w:rPr>
        <w:t>Депполитики</w:t>
      </w:r>
      <w:proofErr w:type="spellEnd"/>
      <w:r>
        <w:rPr>
          <w:color w:val="262626"/>
          <w:sz w:val="28"/>
          <w:szCs w:val="28"/>
        </w:rPr>
        <w:t xml:space="preserve"> Югры в разделе «Видеосюжеты» </w:t>
      </w:r>
      <w:hyperlink r:id="rId5" w:tgtFrame="_blank" w:history="1">
        <w:r>
          <w:rPr>
            <w:rStyle w:val="a3"/>
            <w:color w:val="315EFB"/>
            <w:sz w:val="28"/>
            <w:szCs w:val="28"/>
            <w:u w:val="none"/>
          </w:rPr>
          <w:t>https://deppolitiki.admhmao.ru/videosyuzhety/</w:t>
        </w:r>
      </w:hyperlink>
    </w:p>
    <w:p w:rsidR="00C51097" w:rsidRDefault="00C51097" w:rsidP="00757814">
      <w:pPr>
        <w:pStyle w:val="rmcbrqci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  <w:sz w:val="28"/>
          <w:szCs w:val="28"/>
        </w:rPr>
        <w:t>размещены ролики на тему защиты прав потребителей.</w:t>
      </w:r>
    </w:p>
    <w:p w:rsidR="00C51097" w:rsidRDefault="00C51097" w:rsidP="00757814">
      <w:pPr>
        <w:pStyle w:val="rmcbrqci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62626"/>
          <w:sz w:val="23"/>
          <w:szCs w:val="23"/>
        </w:rPr>
      </w:pPr>
      <w:bookmarkStart w:id="0" w:name="_GoBack"/>
      <w:bookmarkEnd w:id="0"/>
      <w:r>
        <w:rPr>
          <w:color w:val="262626"/>
          <w:sz w:val="28"/>
          <w:szCs w:val="28"/>
        </w:rPr>
        <w:t xml:space="preserve">Социальные обучающие ролики по теме защиты прав потребителей: «Защита прав потребителей медицинских услуг», «Защита прав потребителей </w:t>
      </w:r>
      <w:proofErr w:type="gramStart"/>
      <w:r>
        <w:rPr>
          <w:color w:val="262626"/>
          <w:sz w:val="28"/>
          <w:szCs w:val="28"/>
        </w:rPr>
        <w:t>финансовых услуг», «Профилактика мошенничества при заказе товаров или услуг с использованием Интернет-ресурсов» были  созданы в 2019 году с целью повышения правовой грамотности жителей автономного округа в соответствии с подпрограммой «Обеспечение защиты прав потребителей» государственной программы автономного округа «Профилактика правонарушений и обеспечение отдельных прав граждан», утвержденной постановлением Правительства автономного округа  от 05.10.2018 № 348-п.</w:t>
      </w:r>
      <w:proofErr w:type="gramEnd"/>
      <w:r>
        <w:rPr>
          <w:color w:val="262626"/>
          <w:sz w:val="28"/>
          <w:szCs w:val="28"/>
        </w:rPr>
        <w:t xml:space="preserve"> Ролики транслировались в эфире телекомпании «Югра», размещены на сайте телекомпании</w:t>
      </w:r>
      <w:r>
        <w:rPr>
          <w:rFonts w:ascii="Arial" w:hAnsi="Arial" w:cs="Arial"/>
          <w:color w:val="262626"/>
          <w:sz w:val="23"/>
          <w:szCs w:val="23"/>
        </w:rPr>
        <w:t> </w:t>
      </w:r>
      <w:r>
        <w:rPr>
          <w:color w:val="262626"/>
          <w:sz w:val="28"/>
          <w:szCs w:val="28"/>
        </w:rPr>
        <w:t>www.ugra-tv.ru: </w:t>
      </w:r>
      <w:hyperlink r:id="rId6" w:tgtFrame="_blank" w:history="1">
        <w:r>
          <w:rPr>
            <w:rStyle w:val="a3"/>
            <w:rFonts w:ascii="Arial" w:hAnsi="Arial" w:cs="Arial"/>
            <w:color w:val="315EFB"/>
            <w:sz w:val="23"/>
            <w:szCs w:val="23"/>
            <w:u w:val="none"/>
          </w:rPr>
          <w:t>https://ugra-tv.ru/programs/archive/roliki1/archive/zashchita-prav-potrebiteley-meditsina/</w:t>
        </w:r>
      </w:hyperlink>
      <w:r>
        <w:rPr>
          <w:rFonts w:ascii="Arial" w:hAnsi="Arial" w:cs="Arial"/>
          <w:color w:val="262626"/>
          <w:sz w:val="23"/>
          <w:szCs w:val="23"/>
        </w:rPr>
        <w:t>, </w:t>
      </w:r>
      <w:hyperlink r:id="rId7" w:tgtFrame="_blank" w:history="1">
        <w:r>
          <w:rPr>
            <w:rStyle w:val="a3"/>
            <w:rFonts w:ascii="Arial" w:hAnsi="Arial" w:cs="Arial"/>
            <w:color w:val="315EFB"/>
            <w:sz w:val="23"/>
            <w:szCs w:val="23"/>
            <w:u w:val="none"/>
          </w:rPr>
          <w:t>https://ugra-tv.ru/programs/archive/roliki1/archive/zashchita-prav-potrebiteley-finansy/</w:t>
        </w:r>
      </w:hyperlink>
      <w:r>
        <w:rPr>
          <w:rFonts w:ascii="Arial" w:hAnsi="Arial" w:cs="Arial"/>
          <w:color w:val="262626"/>
          <w:sz w:val="23"/>
          <w:szCs w:val="23"/>
        </w:rPr>
        <w:t>,</w:t>
      </w:r>
    </w:p>
    <w:p w:rsidR="00C51097" w:rsidRDefault="00C51097" w:rsidP="00757814">
      <w:pPr>
        <w:pStyle w:val="rmcbrqci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 </w:t>
      </w:r>
      <w:hyperlink r:id="rId8" w:tgtFrame="_blank" w:history="1">
        <w:r>
          <w:rPr>
            <w:rStyle w:val="a3"/>
            <w:rFonts w:ascii="Arial" w:hAnsi="Arial" w:cs="Arial"/>
            <w:color w:val="315EFB"/>
            <w:sz w:val="23"/>
            <w:szCs w:val="23"/>
            <w:u w:val="none"/>
          </w:rPr>
          <w:t>https://ugra-tv.ru/programs/archive/roliki1/archive/zashchita-prav-potrebiteley-internet/</w:t>
        </w:r>
      </w:hyperlink>
      <w:r>
        <w:rPr>
          <w:rFonts w:ascii="Arial" w:hAnsi="Arial" w:cs="Arial"/>
          <w:color w:val="262626"/>
          <w:sz w:val="23"/>
          <w:szCs w:val="23"/>
        </w:rPr>
        <w:t>,</w:t>
      </w:r>
    </w:p>
    <w:p w:rsidR="00C51097" w:rsidRDefault="00C51097" w:rsidP="00757814">
      <w:pPr>
        <w:pStyle w:val="rmcbrqci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  <w:sz w:val="28"/>
          <w:szCs w:val="28"/>
        </w:rPr>
        <w:t xml:space="preserve">а также на сайте </w:t>
      </w:r>
      <w:proofErr w:type="spellStart"/>
      <w:r>
        <w:rPr>
          <w:color w:val="262626"/>
          <w:sz w:val="28"/>
          <w:szCs w:val="28"/>
        </w:rPr>
        <w:t>Депполитики</w:t>
      </w:r>
      <w:proofErr w:type="spellEnd"/>
      <w:r>
        <w:rPr>
          <w:color w:val="262626"/>
          <w:sz w:val="28"/>
          <w:szCs w:val="28"/>
        </w:rPr>
        <w:t xml:space="preserve"> Югры во вкладке «Видеосюжеты».</w:t>
      </w:r>
    </w:p>
    <w:p w:rsidR="00C51097" w:rsidRDefault="00C51097" w:rsidP="00757814">
      <w:pPr>
        <w:pStyle w:val="rmcbrqci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626"/>
          <w:sz w:val="23"/>
          <w:szCs w:val="23"/>
        </w:rPr>
      </w:pPr>
      <w:r>
        <w:rPr>
          <w:color w:val="262626"/>
          <w:sz w:val="28"/>
          <w:szCs w:val="28"/>
        </w:rPr>
        <w:t>Ролики в свободном доступе, их можно скачивать и использовать в работе по информированию граждан.</w:t>
      </w:r>
    </w:p>
    <w:p w:rsidR="004C5D33" w:rsidRDefault="004C5D33"/>
    <w:sectPr w:rsidR="004C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F"/>
    <w:rsid w:val="004C5D33"/>
    <w:rsid w:val="006F2BDF"/>
    <w:rsid w:val="00757814"/>
    <w:rsid w:val="00AA4335"/>
    <w:rsid w:val="00C5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brqci">
    <w:name w:val="rmcbrqci"/>
    <w:basedOn w:val="a"/>
    <w:rsid w:val="00C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1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brqci">
    <w:name w:val="rmcbrqci"/>
    <w:basedOn w:val="a"/>
    <w:rsid w:val="00C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1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s%3A//ugra-tv.ru/programs/archive/roliki1/archive/zashchita-prav-potrebiteley-internet/&amp;hash=07feacff91f6143a9b29545491a38b9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rambler.ru/m/redirect?url=https%3A//ugra-tv.ru/programs/archive/roliki1/archive/zashchita-prav-potrebiteley-finansy/&amp;hash=997f39555c1d563e6821fb02bea7d0d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s%3A//ugra-tv.ru/programs/archive/roliki1/archive/zashchita-prav-potrebiteley-meditsina/&amp;hash=1e6b607f4ac2613fa04ce596a21f8b87" TargetMode="External"/><Relationship Id="rId5" Type="http://schemas.openxmlformats.org/officeDocument/2006/relationships/hyperlink" Target="https://mail.rambler.ru/m/redirect?url=https%3A//deppolitiki.admhmao.ru/videosyuzhety/&amp;hash=2df17c9207e69b407fda6f7f129bb24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>Home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2020-03-12T07:34:00Z</dcterms:created>
  <dcterms:modified xsi:type="dcterms:W3CDTF">2020-03-12T07:50:00Z</dcterms:modified>
</cp:coreProperties>
</file>