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F0" w:rsidRDefault="002412F0" w:rsidP="002412F0">
      <w:pPr>
        <w:spacing w:after="0" w:line="240" w:lineRule="auto"/>
        <w:jc w:val="center"/>
      </w:pPr>
      <w:bookmarkStart w:id="0" w:name="_GoBack"/>
      <w:r w:rsidRPr="00D361C0">
        <w:rPr>
          <w:noProof/>
        </w:rPr>
        <w:drawing>
          <wp:inline distT="0" distB="0" distL="0" distR="0" wp14:anchorId="663E942E" wp14:editId="09C79DC1">
            <wp:extent cx="631581" cy="919049"/>
            <wp:effectExtent l="19050" t="0" r="0" b="0"/>
            <wp:docPr id="26" name="Рисунок 2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F0" w:rsidRDefault="002412F0" w:rsidP="002412F0">
      <w:pPr>
        <w:spacing w:after="0" w:line="240" w:lineRule="auto"/>
        <w:jc w:val="center"/>
      </w:pP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2412F0" w:rsidRPr="004E3EA4" w:rsidRDefault="002412F0" w:rsidP="002412F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2412F0" w:rsidRPr="004E3EA4" w:rsidRDefault="002412F0" w:rsidP="002412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2F0" w:rsidRPr="00ED0795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2412F0" w:rsidRDefault="002412F0" w:rsidP="0024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2412F0" w:rsidRDefault="000A0234" w:rsidP="0024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7</w:t>
      </w:r>
      <w:r w:rsidR="005F26C7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июля 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>202</w:t>
      </w:r>
      <w:r w:rsidR="005F26C7">
        <w:rPr>
          <w:rFonts w:ascii="Times New Roman CYR" w:eastAsia="Times New Roman" w:hAnsi="Times New Roman CYR" w:cs="Times New Roman CYR"/>
          <w:bCs/>
          <w:sz w:val="24"/>
          <w:szCs w:val="24"/>
        </w:rPr>
        <w:t>3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года       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</w:t>
      </w:r>
      <w:r w:rsidR="00FC157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 w:rsidR="005F26C7">
        <w:rPr>
          <w:rFonts w:ascii="Times New Roman CYR" w:eastAsia="Times New Roman" w:hAnsi="Times New Roman CYR" w:cs="Times New Roman CYR"/>
          <w:bCs/>
          <w:sz w:val="24"/>
          <w:szCs w:val="24"/>
        </w:rPr>
        <w:t>5</w:t>
      </w:r>
    </w:p>
    <w:p w:rsidR="002412F0" w:rsidRDefault="002412F0" w:rsidP="002412F0">
      <w:pPr>
        <w:pStyle w:val="western"/>
        <w:spacing w:before="0" w:beforeAutospacing="0"/>
        <w:rPr>
          <w:sz w:val="24"/>
          <w:szCs w:val="24"/>
        </w:rPr>
      </w:pPr>
    </w:p>
    <w:p w:rsidR="002412F0" w:rsidRPr="00F148B2" w:rsidRDefault="002412F0" w:rsidP="002412F0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B2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2412F0" w:rsidRPr="00F148B2" w:rsidRDefault="002412F0" w:rsidP="002412F0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2412F0" w:rsidRDefault="002412F0" w:rsidP="002412F0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8F490B">
        <w:rPr>
          <w:rFonts w:ascii="Times New Roman" w:hAnsi="Times New Roman" w:cs="Times New Roman"/>
          <w:sz w:val="24"/>
          <w:szCs w:val="24"/>
        </w:rPr>
        <w:t xml:space="preserve">публичных слушаний в городском поселении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>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2412F0" w:rsidRDefault="002412F0" w:rsidP="002412F0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6B4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37978">
        <w:rPr>
          <w:rFonts w:ascii="Times New Roman" w:hAnsi="Times New Roman" w:cs="Times New Roman"/>
          <w:sz w:val="24"/>
          <w:szCs w:val="24"/>
        </w:rPr>
        <w:t>общественны</w:t>
      </w:r>
      <w:r w:rsidR="00CA5202">
        <w:rPr>
          <w:rFonts w:ascii="Times New Roman" w:hAnsi="Times New Roman" w:cs="Times New Roman"/>
          <w:sz w:val="24"/>
          <w:szCs w:val="24"/>
        </w:rPr>
        <w:t>е</w:t>
      </w:r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обсуждения</w:t>
      </w:r>
      <w:r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76B4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F26C7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B76B4F">
        <w:rPr>
          <w:rFonts w:ascii="Times New Roman" w:hAnsi="Times New Roman" w:cs="Times New Roman"/>
          <w:sz w:val="24"/>
          <w:szCs w:val="24"/>
        </w:rPr>
        <w:t>) (приложение 1).</w:t>
      </w:r>
    </w:p>
    <w:p w:rsidR="002412F0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 w:rsidR="00E37978">
        <w:rPr>
          <w:rFonts w:ascii="Times New Roman" w:hAnsi="Times New Roman"/>
          <w:sz w:val="24"/>
          <w:szCs w:val="24"/>
        </w:rPr>
        <w:t>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2412F0" w:rsidRPr="0054188E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F26C7">
        <w:rPr>
          <w:rFonts w:ascii="Times New Roman" w:hAnsi="Times New Roman"/>
          <w:sz w:val="24"/>
          <w:szCs w:val="24"/>
        </w:rPr>
        <w:t>О</w:t>
      </w:r>
      <w:r w:rsidR="00E37978">
        <w:rPr>
          <w:rFonts w:ascii="Times New Roman" w:hAnsi="Times New Roman" w:cs="Times New Roman"/>
          <w:sz w:val="24"/>
          <w:szCs w:val="24"/>
        </w:rPr>
        <w:t>бщественные</w:t>
      </w:r>
      <w:r w:rsidRPr="00604D8A">
        <w:rPr>
          <w:rFonts w:ascii="Times New Roman" w:hAnsi="Times New Roman" w:cs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обсуждения</w:t>
      </w:r>
      <w:r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5F26C7">
        <w:rPr>
          <w:rFonts w:ascii="Times New Roman" w:hAnsi="Times New Roman" w:cs="Times New Roman"/>
          <w:sz w:val="24"/>
          <w:szCs w:val="24"/>
        </w:rPr>
        <w:t>10.08.2023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11, здание администрации </w:t>
      </w:r>
      <w:proofErr w:type="spell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время начала </w:t>
      </w:r>
      <w:r w:rsidR="00E37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обсуждений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17-00 часов по местному времени.</w:t>
      </w:r>
    </w:p>
    <w:p w:rsidR="002412F0" w:rsidRPr="00D20253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188E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Назначить организационный комитет по проведению </w:t>
      </w:r>
      <w:r w:rsidR="00E3797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общественных обсуждений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оргкомитет) в следующем составе: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Таежный – Хафизова Юлия Евгеньевна,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заведующий сектором по правовым и имущественным отношениям администрации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Таёжный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Светлана Павловна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сектора по правовым и имущественным отношениям администрации городского поселения Таёжный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Порядок приема предложений и замечаний к проекту решения Совета депутатов городского поселения Таёжный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Порядок проведения </w:t>
      </w:r>
      <w:r w:rsidR="00E3797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>5.3. 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</w:p>
    <w:p w:rsidR="002412F0" w:rsidRDefault="00CA5202" w:rsidP="00CA52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Pr="000D4F6F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3C1069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80DEA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5F26C7">
        <w:rPr>
          <w:sz w:val="24"/>
          <w:szCs w:val="24"/>
        </w:rPr>
        <w:t>07</w:t>
      </w:r>
      <w:r>
        <w:rPr>
          <w:sz w:val="24"/>
          <w:szCs w:val="24"/>
        </w:rPr>
        <w:t>.202</w:t>
      </w:r>
      <w:r w:rsidR="005F26C7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5F26C7">
        <w:rPr>
          <w:sz w:val="24"/>
          <w:szCs w:val="24"/>
        </w:rPr>
        <w:t>5</w:t>
      </w: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(проект)</w:t>
      </w:r>
      <w:r w:rsidRPr="00422DD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</w:rPr>
      </w:pPr>
      <w:r w:rsidRPr="00422DDF">
        <w:rPr>
          <w:rFonts w:ascii="Times New Roman" w:hAnsi="Times New Roman" w:cs="Times New Roman"/>
        </w:rPr>
        <w:t xml:space="preserve"> года</w:t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  <w:t xml:space="preserve">                   № 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422DDF" w:rsidRDefault="005B2FF7" w:rsidP="005B2FF7">
      <w:pPr>
        <w:pStyle w:val="HEADERTEXT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73166D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кодексом Российской Федерации, Федеральным законом от 21.12.1994 №69-ФЗ «О пожарной безопасности»,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131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-ФЗ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E442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Уставом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Таежный</w:t>
      </w:r>
      <w:proofErr w:type="gramEnd"/>
    </w:p>
    <w:p w:rsidR="0073166D" w:rsidRPr="003E4426" w:rsidRDefault="0073166D" w:rsidP="007316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3166D" w:rsidRDefault="0073166D" w:rsidP="007316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73166D" w:rsidRPr="00422DDF" w:rsidRDefault="0073166D" w:rsidP="007316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3166D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73166D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Пункт 18 статьи 7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дополнить абзацем следующего содержания:</w:t>
      </w:r>
      <w:proofErr w:type="gramEnd"/>
    </w:p>
    <w:p w:rsidR="0073166D" w:rsidRDefault="0073166D" w:rsidP="0073166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периодически, по мере необходимости, осуществлять скашивание травянистой растительности на земельном участке, а также соблюдать меры пожарной безопасности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73166D" w:rsidRDefault="0073166D" w:rsidP="0073166D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19 статьи 10.2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изложить в следующей редакции:</w:t>
      </w:r>
      <w:proofErr w:type="gramEnd"/>
    </w:p>
    <w:p w:rsidR="0073166D" w:rsidRPr="00CB4EDB" w:rsidRDefault="0073166D" w:rsidP="0073166D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>19. Строительные площадки (</w:t>
      </w:r>
      <w:r w:rsidRPr="00151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строительстве, производстве строительно-монтажных работ, земляных работах, техническом обслуживании, ремонте, реконструкции, демонтаже и сносе зданий и сооружений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ограждаются по всему периметру 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плотным забором в соответствии с требованиями </w:t>
      </w:r>
      <w:r w:rsidRPr="00151B39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ГОСТ</w:t>
      </w:r>
      <w:r w:rsidRPr="00151B39">
        <w:rPr>
          <w:rFonts w:ascii="Times New Roman" w:hAnsi="Times New Roman" w:cs="Times New Roman"/>
          <w:color w:val="22272F"/>
          <w:sz w:val="24"/>
          <w:szCs w:val="24"/>
        </w:rPr>
        <w:t> </w:t>
      </w:r>
      <w:proofErr w:type="gramStart"/>
      <w:r w:rsidRPr="00151B39">
        <w:rPr>
          <w:rFonts w:ascii="Times New Roman" w:hAnsi="Times New Roman" w:cs="Times New Roman"/>
          <w:color w:val="22272F"/>
          <w:sz w:val="24"/>
          <w:szCs w:val="24"/>
        </w:rPr>
        <w:t>Р</w:t>
      </w:r>
      <w:proofErr w:type="gramEnd"/>
      <w:r w:rsidRPr="00151B39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Pr="00151B39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58967</w:t>
      </w:r>
      <w:r w:rsidRPr="00151B39">
        <w:rPr>
          <w:rFonts w:ascii="Times New Roman" w:hAnsi="Times New Roman" w:cs="Times New Roman"/>
          <w:color w:val="22272F"/>
          <w:sz w:val="24"/>
          <w:szCs w:val="24"/>
        </w:rPr>
        <w:t>-</w:t>
      </w:r>
      <w:r w:rsidRPr="00151B39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2020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151B39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Ограждения</w:t>
      </w:r>
      <w:r w:rsidRPr="00151B39">
        <w:rPr>
          <w:rFonts w:ascii="Times New Roman" w:hAnsi="Times New Roman" w:cs="Times New Roman"/>
          <w:color w:val="000000" w:themeColor="text1"/>
          <w:sz w:val="24"/>
          <w:szCs w:val="24"/>
        </w:rPr>
        <w:t> инвентарные строительных площадок и участков производства строительно-монтажных работ. Технические условия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>». На участках, где необходимо обеспечить нормативную видимость для участников дорожного движения, ограждения выполняются из материалов, обеспечивающих условия видимости. В ограждениях предусматривается минимальное количество проездов. Проезды должны выходить преимущественно на второстепенные улицы и оборудоваться шлагбаумами или воротами. На ограждении не допускается размещение рекламной продукции, вывесок, любой другой информации, без согласования.</w:t>
      </w:r>
    </w:p>
    <w:p w:rsidR="0073166D" w:rsidRPr="00787A49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73166D" w:rsidRPr="00787A49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422DDF" w:rsidRPr="00787A49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Pr="00422DDF">
        <w:rPr>
          <w:rFonts w:ascii="Times New Roman" w:hAnsi="Times New Roman" w:cs="Times New Roman"/>
          <w:color w:val="000000"/>
        </w:rPr>
        <w:tab/>
      </w:r>
      <w:r w:rsidR="00787A49">
        <w:rPr>
          <w:rFonts w:ascii="Times New Roman" w:hAnsi="Times New Roman" w:cs="Times New Roman"/>
          <w:color w:val="000000"/>
        </w:rPr>
        <w:t xml:space="preserve">                  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А.Р.Аширов</w:t>
      </w:r>
      <w:proofErr w:type="spellEnd"/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3C1069" w:rsidRPr="000D4F6F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C1069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3C1069" w:rsidRPr="000D4F6F" w:rsidRDefault="00A37DA9" w:rsidP="00A37DA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80DEA">
        <w:rPr>
          <w:sz w:val="24"/>
          <w:szCs w:val="24"/>
        </w:rPr>
        <w:t>07</w:t>
      </w:r>
      <w:r w:rsidR="000D250A">
        <w:rPr>
          <w:sz w:val="24"/>
          <w:szCs w:val="24"/>
        </w:rPr>
        <w:t>.07</w:t>
      </w:r>
      <w:r>
        <w:rPr>
          <w:sz w:val="24"/>
          <w:szCs w:val="24"/>
        </w:rPr>
        <w:t>.202</w:t>
      </w:r>
      <w:r w:rsidR="000D250A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0D250A">
        <w:rPr>
          <w:sz w:val="24"/>
          <w:szCs w:val="24"/>
        </w:rPr>
        <w:t>5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3C1069" w:rsidRPr="008F6E7F" w:rsidRDefault="003C1069" w:rsidP="003C1069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>
        <w:rPr>
          <w:b/>
          <w:sz w:val="24"/>
          <w:szCs w:val="24"/>
        </w:rPr>
        <w:t>Таёжный</w:t>
      </w:r>
      <w:proofErr w:type="gramEnd"/>
      <w:r w:rsidRPr="008F490B">
        <w:rPr>
          <w:b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 xml:space="preserve">Совета депутатов городского поселения Таёжный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sz w:val="24"/>
          <w:szCs w:val="24"/>
        </w:rPr>
        <w:t xml:space="preserve"> (далее Проект) представляются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:</w:t>
      </w:r>
    </w:p>
    <w:p w:rsidR="003C1069" w:rsidRPr="0008661F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1) с </w:t>
      </w:r>
      <w:r w:rsidR="000D250A">
        <w:rPr>
          <w:color w:val="000000" w:themeColor="text1"/>
          <w:sz w:val="24"/>
          <w:szCs w:val="24"/>
        </w:rPr>
        <w:t>08</w:t>
      </w:r>
      <w:r>
        <w:rPr>
          <w:color w:val="000000" w:themeColor="text1"/>
          <w:sz w:val="24"/>
          <w:szCs w:val="24"/>
        </w:rPr>
        <w:t>.</w:t>
      </w:r>
      <w:r w:rsidR="000D250A">
        <w:rPr>
          <w:color w:val="000000" w:themeColor="text1"/>
          <w:sz w:val="24"/>
          <w:szCs w:val="24"/>
        </w:rPr>
        <w:t>07</w:t>
      </w:r>
      <w:r>
        <w:rPr>
          <w:color w:val="000000" w:themeColor="text1"/>
          <w:sz w:val="24"/>
          <w:szCs w:val="24"/>
        </w:rPr>
        <w:t>.202</w:t>
      </w:r>
      <w:r w:rsidR="000D250A">
        <w:rPr>
          <w:color w:val="000000" w:themeColor="text1"/>
          <w:sz w:val="24"/>
          <w:szCs w:val="24"/>
        </w:rPr>
        <w:t>3</w:t>
      </w:r>
      <w:r w:rsidRPr="0008661F">
        <w:rPr>
          <w:color w:val="000000" w:themeColor="text1"/>
          <w:sz w:val="24"/>
          <w:szCs w:val="24"/>
        </w:rPr>
        <w:t xml:space="preserve"> по </w:t>
      </w:r>
      <w:r w:rsidR="000D250A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</w:t>
      </w:r>
      <w:r w:rsidR="000D250A">
        <w:rPr>
          <w:color w:val="000000" w:themeColor="text1"/>
          <w:sz w:val="24"/>
          <w:szCs w:val="24"/>
        </w:rPr>
        <w:t>08</w:t>
      </w:r>
      <w:r>
        <w:rPr>
          <w:color w:val="000000" w:themeColor="text1"/>
          <w:sz w:val="24"/>
          <w:szCs w:val="24"/>
        </w:rPr>
        <w:t>.202</w:t>
      </w:r>
      <w:r w:rsidR="00A37DA9">
        <w:rPr>
          <w:color w:val="000000" w:themeColor="text1"/>
          <w:sz w:val="24"/>
          <w:szCs w:val="24"/>
        </w:rPr>
        <w:t>3</w:t>
      </w:r>
      <w:r w:rsidRPr="0008661F">
        <w:rPr>
          <w:color w:val="000000" w:themeColor="text1"/>
          <w:sz w:val="24"/>
          <w:szCs w:val="24"/>
        </w:rPr>
        <w:t xml:space="preserve"> в оргкомитет по проведению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по Проекту; </w:t>
      </w:r>
    </w:p>
    <w:p w:rsidR="003C1069" w:rsidRPr="0008661F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2) в день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0D250A">
        <w:rPr>
          <w:color w:val="000000" w:themeColor="text1"/>
          <w:sz w:val="24"/>
          <w:szCs w:val="24"/>
        </w:rPr>
        <w:t>10.08.2023</w:t>
      </w:r>
      <w:r w:rsidRPr="0008661F">
        <w:rPr>
          <w:color w:val="000000" w:themeColor="text1"/>
          <w:sz w:val="24"/>
          <w:szCs w:val="24"/>
        </w:rPr>
        <w:t xml:space="preserve"> по адресу: Ханты-Мансийский автономный округ – Югра, Советский район, п. Таёжный, ул. Железнодорожная, д. 11, здание администрации городского поселения Таёжный, во время проведения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в письменной форме или устно.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1 этаж, кабинет № 204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18-00</w:t>
      </w:r>
      <w:r w:rsidRPr="000D4F6F">
        <w:rPr>
          <w:sz w:val="24"/>
          <w:szCs w:val="24"/>
        </w:rPr>
        <w:t xml:space="preserve"> часов;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 xml:space="preserve">14-00 </w:t>
      </w:r>
      <w:r w:rsidRPr="000D4F6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17-00 </w:t>
      </w:r>
      <w:r w:rsidRPr="000D4F6F">
        <w:rPr>
          <w:sz w:val="24"/>
          <w:szCs w:val="24"/>
        </w:rPr>
        <w:t xml:space="preserve"> часов;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0" w:history="1">
        <w:r w:rsidR="003E4426" w:rsidRPr="00364C68">
          <w:rPr>
            <w:rStyle w:val="a4"/>
            <w:sz w:val="24"/>
            <w:szCs w:val="24"/>
            <w:lang w:val="en-US"/>
          </w:rPr>
          <w:t>taiga</w:t>
        </w:r>
        <w:r w:rsidR="003E4426" w:rsidRPr="00364C68">
          <w:rPr>
            <w:rStyle w:val="a4"/>
            <w:sz w:val="24"/>
            <w:szCs w:val="24"/>
          </w:rPr>
          <w:t>-</w:t>
        </w:r>
        <w:r w:rsidR="003E4426" w:rsidRPr="00364C68">
          <w:rPr>
            <w:rStyle w:val="a4"/>
            <w:sz w:val="24"/>
            <w:szCs w:val="24"/>
            <w:lang w:val="en-US"/>
          </w:rPr>
          <w:t>admih</w:t>
        </w:r>
        <w:r w:rsidR="003E4426" w:rsidRPr="00364C68">
          <w:rPr>
            <w:rStyle w:val="a4"/>
            <w:sz w:val="24"/>
            <w:szCs w:val="24"/>
          </w:rPr>
          <w:t>-</w:t>
        </w:r>
        <w:r w:rsidR="003E4426" w:rsidRPr="00364C68">
          <w:rPr>
            <w:rStyle w:val="a4"/>
            <w:sz w:val="24"/>
            <w:szCs w:val="24"/>
            <w:lang w:val="en-US"/>
          </w:rPr>
          <w:t>xmao</w:t>
        </w:r>
        <w:r w:rsidR="003E4426" w:rsidRPr="00364C68">
          <w:rPr>
            <w:rStyle w:val="a4"/>
            <w:sz w:val="24"/>
            <w:szCs w:val="24"/>
          </w:rPr>
          <w:t>@</w:t>
        </w:r>
        <w:r w:rsidR="003E4426" w:rsidRPr="00364C68">
          <w:rPr>
            <w:rStyle w:val="a4"/>
            <w:sz w:val="24"/>
            <w:szCs w:val="24"/>
            <w:lang w:val="en-US"/>
          </w:rPr>
          <w:t>mail</w:t>
        </w:r>
        <w:r w:rsidR="003E4426" w:rsidRPr="00364C68">
          <w:rPr>
            <w:rStyle w:val="a4"/>
            <w:sz w:val="24"/>
            <w:szCs w:val="24"/>
          </w:rPr>
          <w:t>.</w:t>
        </w:r>
        <w:proofErr w:type="spellStart"/>
        <w:r w:rsidR="003E4426" w:rsidRPr="00364C6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 xml:space="preserve">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sz w:val="24"/>
          <w:szCs w:val="24"/>
        </w:rPr>
        <w:t xml:space="preserve">Предложения или замечания, поступившие от участников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, </w:t>
      </w:r>
      <w:r w:rsidRPr="00EA3B4C">
        <w:rPr>
          <w:color w:val="000000" w:themeColor="text1"/>
          <w:sz w:val="24"/>
          <w:szCs w:val="24"/>
        </w:rPr>
        <w:t xml:space="preserve">после </w:t>
      </w:r>
      <w:r w:rsidR="000D250A">
        <w:rPr>
          <w:color w:val="000000" w:themeColor="text1"/>
          <w:sz w:val="24"/>
          <w:szCs w:val="24"/>
        </w:rPr>
        <w:t>10.08.2023</w:t>
      </w:r>
      <w:r>
        <w:rPr>
          <w:color w:val="000000" w:themeColor="text1"/>
          <w:sz w:val="24"/>
          <w:szCs w:val="24"/>
        </w:rPr>
        <w:t>.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sz w:val="24"/>
          <w:szCs w:val="24"/>
        </w:rPr>
        <w:t xml:space="preserve">Участнику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3C1069" w:rsidRPr="00EA3B4C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lastRenderedPageBreak/>
        <w:t>Приложение 3</w:t>
      </w:r>
    </w:p>
    <w:p w:rsidR="003C1069" w:rsidRPr="00EA3B4C" w:rsidRDefault="003C1069" w:rsidP="003C1069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к постановлению главы </w:t>
      </w:r>
    </w:p>
    <w:p w:rsidR="003C1069" w:rsidRPr="00EA3B4C" w:rsidRDefault="003C1069" w:rsidP="003C1069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</w:p>
    <w:p w:rsidR="003C1069" w:rsidRPr="00EA3B4C" w:rsidRDefault="003C1069" w:rsidP="003C1069">
      <w:pPr>
        <w:pStyle w:val="western"/>
        <w:spacing w:before="0" w:beforeAutospacing="0"/>
        <w:ind w:left="567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от </w:t>
      </w:r>
      <w:r w:rsidR="00080DEA">
        <w:rPr>
          <w:color w:val="000000" w:themeColor="text1"/>
          <w:sz w:val="24"/>
          <w:szCs w:val="24"/>
        </w:rPr>
        <w:t>07.07</w:t>
      </w:r>
      <w:r>
        <w:rPr>
          <w:color w:val="000000" w:themeColor="text1"/>
          <w:sz w:val="24"/>
          <w:szCs w:val="24"/>
        </w:rPr>
        <w:t>.202</w:t>
      </w:r>
      <w:r w:rsidR="000D250A">
        <w:rPr>
          <w:color w:val="000000" w:themeColor="text1"/>
          <w:sz w:val="24"/>
          <w:szCs w:val="24"/>
        </w:rPr>
        <w:t>3</w:t>
      </w:r>
      <w:r w:rsidRPr="00EA3B4C">
        <w:rPr>
          <w:color w:val="000000" w:themeColor="text1"/>
          <w:sz w:val="24"/>
          <w:szCs w:val="24"/>
        </w:rPr>
        <w:t xml:space="preserve"> № </w:t>
      </w:r>
      <w:r w:rsidR="000D250A">
        <w:rPr>
          <w:color w:val="000000" w:themeColor="text1"/>
          <w:sz w:val="24"/>
          <w:szCs w:val="24"/>
        </w:rPr>
        <w:t>5</w:t>
      </w:r>
      <w:r w:rsidRPr="00EA3B4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069" w:rsidRPr="000D4F6F" w:rsidRDefault="003C1069" w:rsidP="003C1069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 w:rsidR="00E37978" w:rsidRPr="00E37978">
        <w:rPr>
          <w:b/>
          <w:sz w:val="24"/>
          <w:szCs w:val="24"/>
        </w:rPr>
        <w:t>общественных</w:t>
      </w:r>
      <w:r w:rsidRPr="000D4F6F">
        <w:rPr>
          <w:b/>
          <w:bCs/>
          <w:sz w:val="24"/>
          <w:szCs w:val="24"/>
        </w:rPr>
        <w:t xml:space="preserve"> </w:t>
      </w:r>
      <w:r w:rsidR="007C3071" w:rsidRPr="007C3071">
        <w:rPr>
          <w:b/>
          <w:sz w:val="24"/>
          <w:szCs w:val="24"/>
        </w:rPr>
        <w:t>обсуждений</w:t>
      </w:r>
    </w:p>
    <w:p w:rsidR="003C1069" w:rsidRDefault="003C1069" w:rsidP="003C1069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3C1069" w:rsidRPr="000D4F6F" w:rsidRDefault="003C1069" w:rsidP="003C1069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по проекту решения </w:t>
      </w:r>
      <w:r>
        <w:rPr>
          <w:color w:val="26282F"/>
          <w:sz w:val="24"/>
          <w:szCs w:val="24"/>
        </w:rPr>
        <w:t>Совета депутатов городского поселения Таёжный</w:t>
      </w:r>
      <w:r w:rsidRPr="000D4F6F">
        <w:rPr>
          <w:color w:val="26282F"/>
          <w:sz w:val="24"/>
          <w:szCs w:val="24"/>
        </w:rPr>
        <w:t xml:space="preserve">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color w:val="26282F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(далее публичные </w:t>
      </w:r>
      <w:r w:rsidR="007C3071">
        <w:rPr>
          <w:sz w:val="24"/>
          <w:szCs w:val="24"/>
        </w:rPr>
        <w:t>обсуждения</w:t>
      </w:r>
      <w:r w:rsidRPr="00EA3B4C">
        <w:rPr>
          <w:color w:val="000000" w:themeColor="text1"/>
          <w:sz w:val="24"/>
          <w:szCs w:val="24"/>
        </w:rPr>
        <w:t xml:space="preserve">, Проект, соответственно) проводятся один месяц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Таёжный.</w:t>
      </w: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2. Регистрация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 открывается </w:t>
      </w:r>
      <w:r w:rsidR="003E4426">
        <w:rPr>
          <w:color w:val="000000" w:themeColor="text1"/>
          <w:sz w:val="24"/>
          <w:szCs w:val="24"/>
        </w:rPr>
        <w:t>09.01.2023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17-00 </w:t>
      </w:r>
      <w:r w:rsidRPr="00EA3B4C">
        <w:rPr>
          <w:color w:val="000000" w:themeColor="text1"/>
          <w:sz w:val="24"/>
          <w:szCs w:val="24"/>
        </w:rPr>
        <w:t xml:space="preserve">часов по местному времени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  <w:r w:rsidRPr="00EA3B4C">
        <w:rPr>
          <w:color w:val="000000" w:themeColor="text1"/>
          <w:sz w:val="24"/>
          <w:szCs w:val="24"/>
        </w:rPr>
        <w:t xml:space="preserve"> и осуществляется на всем протяжении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color w:val="26282F"/>
          <w:sz w:val="24"/>
          <w:szCs w:val="24"/>
        </w:rPr>
        <w:t xml:space="preserve">Для регистрации участником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color w:val="26282F"/>
          <w:sz w:val="24"/>
          <w:szCs w:val="24"/>
        </w:rPr>
        <w:t xml:space="preserve">Председательствующим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</w:t>
      </w:r>
      <w:r w:rsidR="00E37978">
        <w:rPr>
          <w:sz w:val="24"/>
          <w:szCs w:val="24"/>
        </w:rPr>
        <w:t>ях</w:t>
      </w:r>
      <w:r w:rsidRPr="000D4F6F">
        <w:rPr>
          <w:color w:val="26282F"/>
          <w:sz w:val="24"/>
          <w:szCs w:val="24"/>
        </w:rPr>
        <w:t xml:space="preserve"> является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>, исполняющий обязанности</w:t>
      </w:r>
      <w:r>
        <w:rPr>
          <w:color w:val="26282F"/>
          <w:sz w:val="24"/>
          <w:szCs w:val="24"/>
        </w:rPr>
        <w:t xml:space="preserve"> председателя</w:t>
      </w:r>
      <w:r w:rsidRPr="000D4F6F">
        <w:rPr>
          <w:color w:val="26282F"/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4F6F">
        <w:rPr>
          <w:color w:val="26282F"/>
          <w:sz w:val="24"/>
          <w:szCs w:val="24"/>
        </w:rPr>
        <w:t xml:space="preserve">Председательствующий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 xml:space="preserve">открывает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Порядок проведения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FE8">
        <w:rPr>
          <w:color w:val="26282F"/>
          <w:sz w:val="24"/>
          <w:szCs w:val="24"/>
        </w:rPr>
        <w:t xml:space="preserve">представителю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FE8">
        <w:rPr>
          <w:color w:val="26282F"/>
          <w:sz w:val="24"/>
          <w:szCs w:val="24"/>
        </w:rPr>
        <w:t xml:space="preserve">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FE8">
        <w:rPr>
          <w:color w:val="26282F"/>
          <w:sz w:val="24"/>
          <w:szCs w:val="24"/>
        </w:rPr>
        <w:t xml:space="preserve">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A4FE8">
        <w:rPr>
          <w:color w:val="26282F"/>
          <w:sz w:val="24"/>
          <w:szCs w:val="24"/>
        </w:rPr>
        <w:t xml:space="preserve">всем желающим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>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A4FE8">
        <w:rPr>
          <w:color w:val="26282F"/>
          <w:sz w:val="24"/>
          <w:szCs w:val="24"/>
        </w:rPr>
        <w:t xml:space="preserve">лицам, приглашенным к участию 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048ED">
        <w:rPr>
          <w:color w:val="26282F"/>
          <w:sz w:val="24"/>
          <w:szCs w:val="24"/>
        </w:rPr>
        <w:t xml:space="preserve">для представителя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10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048ED">
        <w:rPr>
          <w:color w:val="26282F"/>
          <w:sz w:val="24"/>
          <w:szCs w:val="24"/>
        </w:rPr>
        <w:t xml:space="preserve">для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5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выступают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4F6F">
        <w:rPr>
          <w:color w:val="26282F"/>
          <w:sz w:val="24"/>
          <w:szCs w:val="24"/>
        </w:rPr>
        <w:t xml:space="preserve">Участник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4F6F">
        <w:rPr>
          <w:color w:val="26282F"/>
          <w:sz w:val="24"/>
          <w:szCs w:val="24"/>
        </w:rPr>
        <w:t xml:space="preserve">Участник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</w:t>
      </w:r>
      <w:r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дает возможность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не вправе препятствовать проведению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D4F6F">
        <w:rPr>
          <w:color w:val="26282F"/>
          <w:sz w:val="24"/>
          <w:szCs w:val="24"/>
        </w:rPr>
        <w:t xml:space="preserve">Лица, не соблюдающие Порядок проведения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D4F6F">
        <w:rPr>
          <w:color w:val="26282F"/>
          <w:sz w:val="24"/>
          <w:szCs w:val="24"/>
        </w:rPr>
        <w:t xml:space="preserve">При проведении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D4F6F">
        <w:rPr>
          <w:color w:val="26282F"/>
          <w:sz w:val="24"/>
          <w:szCs w:val="24"/>
        </w:rPr>
        <w:t xml:space="preserve">Председательствующий закрывает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</w:t>
      </w:r>
      <w:r w:rsidR="00E8504B">
        <w:rPr>
          <w:sz w:val="24"/>
          <w:szCs w:val="24"/>
        </w:rPr>
        <w:t>е</w:t>
      </w:r>
      <w:r w:rsidRPr="000D4F6F">
        <w:rPr>
          <w:color w:val="26282F"/>
          <w:sz w:val="24"/>
          <w:szCs w:val="24"/>
        </w:rPr>
        <w:t xml:space="preserve"> </w:t>
      </w:r>
      <w:r w:rsidR="00E52F7C"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>.</w:t>
      </w:r>
    </w:p>
    <w:p w:rsidR="003C1069" w:rsidRPr="000D4F6F" w:rsidRDefault="003C1069" w:rsidP="003C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:rsidR="00B35872" w:rsidRDefault="00B35872">
      <w:pPr>
        <w:pStyle w:val="FORMATTEXT"/>
        <w:ind w:firstLine="568"/>
        <w:jc w:val="both"/>
      </w:pPr>
    </w:p>
    <w:sectPr w:rsidR="00B35872" w:rsidSect="00174DB8">
      <w:footerReference w:type="default" r:id="rId11"/>
      <w:type w:val="continuous"/>
      <w:pgSz w:w="11907" w:h="16840"/>
      <w:pgMar w:top="1134" w:right="567" w:bottom="1134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F0" w:rsidRDefault="00DE04F0">
      <w:pPr>
        <w:spacing w:after="0" w:line="240" w:lineRule="auto"/>
      </w:pPr>
      <w:r>
        <w:separator/>
      </w:r>
    </w:p>
  </w:endnote>
  <w:endnote w:type="continuationSeparator" w:id="0">
    <w:p w:rsidR="00DE04F0" w:rsidRDefault="00DE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F0" w:rsidRDefault="00DE04F0">
      <w:pPr>
        <w:spacing w:after="0" w:line="240" w:lineRule="auto"/>
      </w:pPr>
      <w:r>
        <w:separator/>
      </w:r>
    </w:p>
  </w:footnote>
  <w:footnote w:type="continuationSeparator" w:id="0">
    <w:p w:rsidR="00DE04F0" w:rsidRDefault="00DE0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805A8"/>
    <w:rsid w:val="00080DEA"/>
    <w:rsid w:val="000876AD"/>
    <w:rsid w:val="000A0234"/>
    <w:rsid w:val="000A4824"/>
    <w:rsid w:val="000C10CB"/>
    <w:rsid w:val="000C18B3"/>
    <w:rsid w:val="000D0520"/>
    <w:rsid w:val="000D250A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2801"/>
    <w:rsid w:val="001F2D56"/>
    <w:rsid w:val="00213CF7"/>
    <w:rsid w:val="002412F0"/>
    <w:rsid w:val="0028348A"/>
    <w:rsid w:val="002C57D2"/>
    <w:rsid w:val="00305581"/>
    <w:rsid w:val="00316214"/>
    <w:rsid w:val="00322B7A"/>
    <w:rsid w:val="00327141"/>
    <w:rsid w:val="003500F9"/>
    <w:rsid w:val="00361C34"/>
    <w:rsid w:val="00366E83"/>
    <w:rsid w:val="00384AC7"/>
    <w:rsid w:val="00393193"/>
    <w:rsid w:val="003C1069"/>
    <w:rsid w:val="003E4426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5A74"/>
    <w:rsid w:val="005D571D"/>
    <w:rsid w:val="005F26C7"/>
    <w:rsid w:val="00666248"/>
    <w:rsid w:val="00683EB5"/>
    <w:rsid w:val="0069651E"/>
    <w:rsid w:val="006B3F1B"/>
    <w:rsid w:val="006D332B"/>
    <w:rsid w:val="006F2FBD"/>
    <w:rsid w:val="007012A8"/>
    <w:rsid w:val="00711EDE"/>
    <w:rsid w:val="00722356"/>
    <w:rsid w:val="00726C70"/>
    <w:rsid w:val="0073166D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06A3C"/>
    <w:rsid w:val="00842E48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A37DA9"/>
    <w:rsid w:val="00A54E2D"/>
    <w:rsid w:val="00A76AD1"/>
    <w:rsid w:val="00A905FF"/>
    <w:rsid w:val="00AA1542"/>
    <w:rsid w:val="00AA3983"/>
    <w:rsid w:val="00AB2DAB"/>
    <w:rsid w:val="00AB7645"/>
    <w:rsid w:val="00AD0D77"/>
    <w:rsid w:val="00B322BE"/>
    <w:rsid w:val="00B3360C"/>
    <w:rsid w:val="00B33A6C"/>
    <w:rsid w:val="00B35872"/>
    <w:rsid w:val="00BE51B0"/>
    <w:rsid w:val="00BE6B57"/>
    <w:rsid w:val="00C8014E"/>
    <w:rsid w:val="00CA1645"/>
    <w:rsid w:val="00CA5202"/>
    <w:rsid w:val="00CB4EDB"/>
    <w:rsid w:val="00CF7572"/>
    <w:rsid w:val="00D14E06"/>
    <w:rsid w:val="00D4517C"/>
    <w:rsid w:val="00D77B10"/>
    <w:rsid w:val="00D82E12"/>
    <w:rsid w:val="00D97F40"/>
    <w:rsid w:val="00DE04F0"/>
    <w:rsid w:val="00E16286"/>
    <w:rsid w:val="00E37978"/>
    <w:rsid w:val="00E4414B"/>
    <w:rsid w:val="00E52F7C"/>
    <w:rsid w:val="00E74827"/>
    <w:rsid w:val="00E75B35"/>
    <w:rsid w:val="00E8504B"/>
    <w:rsid w:val="00E91740"/>
    <w:rsid w:val="00EC0005"/>
    <w:rsid w:val="00EC63B2"/>
    <w:rsid w:val="00F61F87"/>
    <w:rsid w:val="00F66722"/>
    <w:rsid w:val="00F90963"/>
    <w:rsid w:val="00FC157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iga-admih-xma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42F5-9BB8-4C4F-8967-15580D8E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8</cp:revision>
  <cp:lastPrinted>2022-06-24T10:21:00Z</cp:lastPrinted>
  <dcterms:created xsi:type="dcterms:W3CDTF">2022-12-20T08:52:00Z</dcterms:created>
  <dcterms:modified xsi:type="dcterms:W3CDTF">2023-07-04T05:37:00Z</dcterms:modified>
</cp:coreProperties>
</file>