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CF" w:rsidRDefault="00E374CF" w:rsidP="00E374CF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CF" w:rsidRDefault="00E374CF" w:rsidP="00E374CF">
      <w:pPr>
        <w:spacing w:after="0" w:line="240" w:lineRule="auto"/>
        <w:jc w:val="center"/>
      </w:pPr>
    </w:p>
    <w:p w:rsidR="00E374CF" w:rsidRPr="004E3EA4" w:rsidRDefault="00E374CF" w:rsidP="00E3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E374CF" w:rsidRDefault="00E374CF" w:rsidP="00E374C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Советский район</w:t>
      </w:r>
    </w:p>
    <w:p w:rsidR="00E374CF" w:rsidRPr="004E3EA4" w:rsidRDefault="00E374CF" w:rsidP="00E374C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4CF" w:rsidRPr="004E3EA4" w:rsidRDefault="00E374CF" w:rsidP="00E374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E374CF" w:rsidRPr="004E3EA4" w:rsidRDefault="00E374CF" w:rsidP="00E374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ТАЁЖНЫЙ</w:t>
      </w:r>
      <w:proofErr w:type="gramEnd"/>
    </w:p>
    <w:p w:rsidR="00E374CF" w:rsidRPr="004E3EA4" w:rsidRDefault="00E374CF" w:rsidP="00E374CF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4CF" w:rsidRPr="00D361C0" w:rsidRDefault="00E374CF" w:rsidP="00E374CF">
      <w:pPr>
        <w:jc w:val="center"/>
        <w:rPr>
          <w:rFonts w:ascii="Times New Roman" w:eastAsia="Times New Roman" w:hAnsi="Times New Roman" w:cs="Times New Roman"/>
          <w:b/>
        </w:rPr>
      </w:pPr>
    </w:p>
    <w:p w:rsidR="00E374CF" w:rsidRDefault="00E374CF" w:rsidP="00E374C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 xml:space="preserve">Е </w:t>
      </w:r>
    </w:p>
    <w:p w:rsidR="00805316" w:rsidRPr="00805316" w:rsidRDefault="004D38BD" w:rsidP="0080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июля</w:t>
      </w:r>
      <w:r w:rsidR="003E4E6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F26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4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29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02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35C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B0BA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B0B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B403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C32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="00FB0B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0298" w:rsidRPr="0080531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80D7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3E4E6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F02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</w:p>
    <w:p w:rsidR="009F7D1B" w:rsidRDefault="003C43F6" w:rsidP="003C43F6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Об утверждении схемы размещения </w:t>
      </w:r>
      <w:r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ажей, являющихся некапитальными </w:t>
      </w:r>
      <w:r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ружениями, а также мест стоянки </w:t>
      </w:r>
      <w:r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технических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или других средств передвижения </w:t>
      </w:r>
      <w:r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инвалидов вблизи их места жительства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землях </w:t>
      </w:r>
      <w:r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или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земельных участках, находящихся </w:t>
      </w:r>
      <w:r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государственной собственности</w:t>
      </w:r>
      <w:r w:rsidR="00EF51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на территории </w:t>
      </w:r>
      <w:proofErr w:type="spellStart"/>
      <w:r w:rsidR="00EF51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г.п</w:t>
      </w:r>
      <w:proofErr w:type="spellEnd"/>
      <w:r w:rsidR="00EF51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 Таежный</w:t>
      </w:r>
    </w:p>
    <w:p w:rsidR="000F2681" w:rsidRDefault="003C43F6" w:rsidP="00D63231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:rsidR="000F2681" w:rsidRDefault="003C43F6" w:rsidP="000F268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3C43F6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со ст. 39.36-1 Земельного кодекса Российской Федерации от 25.10.2001 № 136-ФЗ, Федеральным законом от 25.10.2001 № 137-ФЗ «О введении в действие Земельного кодекса Российской Федерации», законом Ханты-Мансийского автономного округа – Югры от 03.05.2000 № 26-оз «О регулировании отдельных земельных отношений в Ханты-Мансийском автономном округе-Югре», постановлением Правительства Ханты-Мансийского автономного округа – Югры от 01.07.2022 № 307-п «О регулировании отдельных отношений при использовании земель или</w:t>
      </w:r>
      <w:proofErr w:type="gramEnd"/>
      <w:r w:rsidRPr="003C43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жительства»:</w:t>
      </w:r>
    </w:p>
    <w:p w:rsidR="00AE64A0" w:rsidRDefault="000F2681" w:rsidP="000F268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1834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Утвердить 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схем</w:t>
      </w:r>
      <w:r w:rsidR="00EF51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размещения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гар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ажей, являющихся некапитальными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соо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ружениями, а также мест стоянки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технических 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или других средств передвижения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инвалидов вблизи их места жительства на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землях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или </w:t>
      </w:r>
      <w:r w:rsid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земельных участках, находящихся </w:t>
      </w:r>
      <w:r w:rsidR="003C43F6" w:rsidRPr="003C43F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государственной собственности</w:t>
      </w:r>
      <w:r w:rsidR="00EF51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на территории </w:t>
      </w:r>
      <w:proofErr w:type="spellStart"/>
      <w:r w:rsidR="00EF51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г.п</w:t>
      </w:r>
      <w:proofErr w:type="spellEnd"/>
      <w:r w:rsidR="00EF51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="00EF51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Таежный</w:t>
      </w:r>
      <w:proofErr w:type="gramEnd"/>
      <w:r w:rsidR="00AA15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18348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(приложение).</w:t>
      </w:r>
    </w:p>
    <w:p w:rsidR="000F2681" w:rsidRDefault="00AA15F7" w:rsidP="00183487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4303">
        <w:rPr>
          <w:rFonts w:ascii="Times New Roman" w:hAnsi="Times New Roman" w:cs="Times New Roman"/>
          <w:sz w:val="24"/>
          <w:szCs w:val="24"/>
        </w:rPr>
        <w:t xml:space="preserve">. </w:t>
      </w:r>
      <w:r w:rsidR="0018348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в порядке, установленном Устав</w:t>
      </w:r>
      <w:r w:rsidR="00A8495F">
        <w:rPr>
          <w:rFonts w:ascii="Times New Roman" w:hAnsi="Times New Roman" w:cs="Times New Roman"/>
          <w:sz w:val="24"/>
          <w:szCs w:val="24"/>
        </w:rPr>
        <w:t xml:space="preserve">ом городского поселения Таежный и распространяет свое действие на </w:t>
      </w:r>
      <w:proofErr w:type="gramStart"/>
      <w:r w:rsidR="00A8495F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A8495F">
        <w:rPr>
          <w:rFonts w:ascii="Times New Roman" w:hAnsi="Times New Roman" w:cs="Times New Roman"/>
          <w:sz w:val="24"/>
          <w:szCs w:val="24"/>
        </w:rPr>
        <w:t xml:space="preserve"> возникшие с </w:t>
      </w:r>
      <w:r w:rsidR="0023134D">
        <w:rPr>
          <w:rFonts w:ascii="Times New Roman" w:hAnsi="Times New Roman" w:cs="Times New Roman"/>
          <w:sz w:val="24"/>
          <w:szCs w:val="24"/>
        </w:rPr>
        <w:t>30</w:t>
      </w:r>
      <w:r w:rsidR="00A8495F">
        <w:rPr>
          <w:rFonts w:ascii="Times New Roman" w:hAnsi="Times New Roman" w:cs="Times New Roman"/>
          <w:sz w:val="24"/>
          <w:szCs w:val="24"/>
        </w:rPr>
        <w:t xml:space="preserve"> апреля 2025</w:t>
      </w:r>
      <w:r w:rsidR="0023134D">
        <w:rPr>
          <w:rFonts w:ascii="Times New Roman" w:hAnsi="Times New Roman" w:cs="Times New Roman"/>
          <w:sz w:val="24"/>
          <w:szCs w:val="24"/>
        </w:rPr>
        <w:t>.</w:t>
      </w:r>
    </w:p>
    <w:p w:rsidR="000F2681" w:rsidRDefault="000F2681" w:rsidP="003C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3487" w:rsidRDefault="00183487" w:rsidP="003C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487" w:rsidRDefault="00183487" w:rsidP="003C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9D3" w:rsidRPr="003C43F6" w:rsidRDefault="00183487" w:rsidP="003C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5E5901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805316" w:rsidRPr="00805316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           </w:t>
      </w:r>
      <w:r w:rsidR="00DB40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D57CB">
        <w:rPr>
          <w:rFonts w:ascii="Times New Roman" w:hAnsi="Times New Roman" w:cs="Times New Roman"/>
          <w:sz w:val="24"/>
          <w:szCs w:val="24"/>
        </w:rPr>
        <w:t xml:space="preserve">       </w:t>
      </w:r>
      <w:r w:rsidR="000F26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512D">
        <w:rPr>
          <w:rFonts w:ascii="Times New Roman" w:hAnsi="Times New Roman" w:cs="Times New Roman"/>
          <w:sz w:val="24"/>
          <w:szCs w:val="24"/>
        </w:rPr>
        <w:t>Ю.Е. Хафизова</w:t>
      </w:r>
    </w:p>
    <w:p w:rsidR="00A80D7A" w:rsidRDefault="00A80D7A" w:rsidP="00426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12D" w:rsidRDefault="00EF512D" w:rsidP="00426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12D" w:rsidRDefault="00EF512D" w:rsidP="00426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12D" w:rsidRDefault="00EF512D" w:rsidP="00426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12D" w:rsidRDefault="00EF512D" w:rsidP="00426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681" w:rsidRDefault="000F2681" w:rsidP="00426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36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681" w:rsidRDefault="000F2681" w:rsidP="000F2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F2681" w:rsidRDefault="000F2681" w:rsidP="000F2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681" w:rsidRDefault="003C43F6" w:rsidP="00E36C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D38BD">
        <w:rPr>
          <w:rFonts w:ascii="Times New Roman" w:hAnsi="Times New Roman" w:cs="Times New Roman"/>
          <w:sz w:val="24"/>
          <w:szCs w:val="24"/>
        </w:rPr>
        <w:t xml:space="preserve">31.07.2025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D38BD">
        <w:rPr>
          <w:rFonts w:ascii="Times New Roman" w:hAnsi="Times New Roman" w:cs="Times New Roman"/>
          <w:sz w:val="24"/>
          <w:szCs w:val="24"/>
        </w:rPr>
        <w:t xml:space="preserve"> 85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231" w:rsidRDefault="00D63231" w:rsidP="00D63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99" w:rsidRPr="00E36C99" w:rsidRDefault="00E36C99" w:rsidP="00E36C99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>Схема размещения гаражей, являющихся некапитальными сооружениями,</w:t>
      </w:r>
    </w:p>
    <w:p w:rsidR="00E36C99" w:rsidRPr="00E36C99" w:rsidRDefault="00E36C99" w:rsidP="00E36C99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 мест стоянки технических или других средств передвижения инвалидов</w:t>
      </w:r>
    </w:p>
    <w:p w:rsidR="00E36C99" w:rsidRPr="00E36C99" w:rsidRDefault="00E36C99" w:rsidP="00E36C99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вблизи их места жительства на землях или земельных участках, находящихся в государственной собственности, на территории </w:t>
      </w:r>
      <w:proofErr w:type="spellStart"/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>г.п</w:t>
      </w:r>
      <w:proofErr w:type="spellEnd"/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>. Таёжный</w:t>
      </w:r>
    </w:p>
    <w:p w:rsidR="00D63231" w:rsidRDefault="00D63231" w:rsidP="00D63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0"/>
        <w:gridCol w:w="2756"/>
        <w:gridCol w:w="1670"/>
        <w:gridCol w:w="1428"/>
        <w:gridCol w:w="1731"/>
        <w:gridCol w:w="1534"/>
      </w:tblGrid>
      <w:tr w:rsidR="003C43F6" w:rsidRPr="003C43F6" w:rsidTr="00805E1D">
        <w:tc>
          <w:tcPr>
            <w:tcW w:w="540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6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 объекта)</w:t>
            </w:r>
          </w:p>
        </w:tc>
        <w:tc>
          <w:tcPr>
            <w:tcW w:w="1582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Кадастровый номер квартала или земельного участка (при наличии)</w:t>
            </w:r>
          </w:p>
        </w:tc>
        <w:tc>
          <w:tcPr>
            <w:tcW w:w="1428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земель, земельного участка или части земельного участка</w:t>
            </w:r>
          </w:p>
        </w:tc>
        <w:tc>
          <w:tcPr>
            <w:tcW w:w="1534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Срок размещения объекта</w:t>
            </w:r>
          </w:p>
        </w:tc>
      </w:tr>
      <w:tr w:rsidR="003C43F6" w:rsidRPr="003C43F6" w:rsidTr="00805E1D">
        <w:tc>
          <w:tcPr>
            <w:tcW w:w="540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56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около гаражей</w:t>
            </w:r>
          </w:p>
        </w:tc>
        <w:tc>
          <w:tcPr>
            <w:tcW w:w="1582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86:09:0501002</w:t>
            </w:r>
          </w:p>
        </w:tc>
        <w:tc>
          <w:tcPr>
            <w:tcW w:w="1428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Размещение гаража, не являющегося капитальным сооружением</w:t>
            </w:r>
          </w:p>
        </w:tc>
        <w:tc>
          <w:tcPr>
            <w:tcW w:w="1534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C43F6" w:rsidRPr="003C43F6" w:rsidTr="00805E1D">
        <w:tc>
          <w:tcPr>
            <w:tcW w:w="540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около гаражей</w:t>
            </w:r>
          </w:p>
        </w:tc>
        <w:tc>
          <w:tcPr>
            <w:tcW w:w="1582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86:09:0501002</w:t>
            </w:r>
          </w:p>
        </w:tc>
        <w:tc>
          <w:tcPr>
            <w:tcW w:w="1428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Размещение гаража, не являющегося капитальным сооружением</w:t>
            </w:r>
          </w:p>
        </w:tc>
        <w:tc>
          <w:tcPr>
            <w:tcW w:w="1534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C43F6" w:rsidRPr="003C43F6" w:rsidTr="00805E1D">
        <w:tc>
          <w:tcPr>
            <w:tcW w:w="540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6" w:type="dxa"/>
          </w:tcPr>
          <w:p w:rsidR="003C43F6" w:rsidRPr="003C43F6" w:rsidRDefault="003C43F6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. Таёжный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50 лет Октября</w:t>
            </w:r>
            <w:r w:rsidR="00E36C99">
              <w:rPr>
                <w:rFonts w:ascii="Times New Roman" w:hAnsi="Times New Roman" w:cs="Times New Roman"/>
                <w:sz w:val="24"/>
                <w:szCs w:val="24"/>
              </w:rPr>
              <w:t>, около д.7, кв. 2</w:t>
            </w:r>
          </w:p>
        </w:tc>
        <w:tc>
          <w:tcPr>
            <w:tcW w:w="1582" w:type="dxa"/>
          </w:tcPr>
          <w:p w:rsidR="003C43F6" w:rsidRPr="003C43F6" w:rsidRDefault="00E36C99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86:09:0501001</w:t>
            </w:r>
          </w:p>
        </w:tc>
        <w:tc>
          <w:tcPr>
            <w:tcW w:w="1428" w:type="dxa"/>
          </w:tcPr>
          <w:p w:rsidR="003C43F6" w:rsidRPr="003C43F6" w:rsidRDefault="00E36C99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3C43F6" w:rsidRPr="003C43F6" w:rsidRDefault="00E36C99" w:rsidP="003C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6">
              <w:rPr>
                <w:rFonts w:ascii="Times New Roman" w:hAnsi="Times New Roman" w:cs="Times New Roman"/>
                <w:sz w:val="24"/>
                <w:szCs w:val="24"/>
              </w:rPr>
              <w:t>Размещение гаража, не являющегося капитальным сооружением</w:t>
            </w:r>
          </w:p>
        </w:tc>
        <w:tc>
          <w:tcPr>
            <w:tcW w:w="1534" w:type="dxa"/>
          </w:tcPr>
          <w:p w:rsidR="003C43F6" w:rsidRDefault="00E36C99" w:rsidP="00EF5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</w:t>
            </w:r>
            <w:r w:rsidR="00EF51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D63231" w:rsidRDefault="00D63231" w:rsidP="00D63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D63231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36C99" w:rsidRDefault="00E36C99" w:rsidP="00D63231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36C99" w:rsidRDefault="00E36C99" w:rsidP="00D632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D632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D632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D632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D632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D632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15F7" w:rsidRDefault="00AA15F7" w:rsidP="00D632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0D7A" w:rsidRDefault="00A80D7A" w:rsidP="00E36C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A7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F512D">
        <w:rPr>
          <w:rFonts w:ascii="Times New Roman" w:hAnsi="Times New Roman" w:cs="Times New Roman"/>
          <w:sz w:val="24"/>
          <w:szCs w:val="24"/>
        </w:rPr>
        <w:t>1</w:t>
      </w:r>
    </w:p>
    <w:p w:rsidR="00EF512D" w:rsidRPr="00E36C99" w:rsidRDefault="00EF512D" w:rsidP="00EF512D">
      <w:pPr>
        <w:spacing w:after="0" w:line="240" w:lineRule="auto"/>
        <w:ind w:left="3686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 схеме</w:t>
      </w:r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размещения гаражей, являющихся некапитальными сооружениями,</w:t>
      </w:r>
    </w:p>
    <w:p w:rsidR="00EF512D" w:rsidRPr="00E36C99" w:rsidRDefault="00EF512D" w:rsidP="00EF512D">
      <w:pPr>
        <w:spacing w:after="0" w:line="240" w:lineRule="auto"/>
        <w:ind w:left="3686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 мест стоянки технических или других средств передвижения инвалидов</w:t>
      </w:r>
    </w:p>
    <w:p w:rsidR="00D63231" w:rsidRDefault="00EF512D" w:rsidP="00EF512D">
      <w:pPr>
        <w:ind w:left="3686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вблизи их места жительства на землях или земельных участках, находящихся в государственной собственности, на территории </w:t>
      </w:r>
      <w:proofErr w:type="spellStart"/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>г.п</w:t>
      </w:r>
      <w:proofErr w:type="spellEnd"/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>. Таёжный</w:t>
      </w:r>
    </w:p>
    <w:p w:rsidR="00230A1D" w:rsidRDefault="00230A1D" w:rsidP="00EF512D">
      <w:pPr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C99">
        <w:rPr>
          <w:rFonts w:ascii="Times New Roman" w:hAnsi="Times New Roman" w:cs="Times New Roman"/>
          <w:sz w:val="24"/>
          <w:szCs w:val="24"/>
        </w:rPr>
        <w:t>Схема размещения гаражей, являющихся некапитальными сооружениями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99" w:rsidRPr="00EA7114" w:rsidRDefault="00E36C99" w:rsidP="00EA71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E36C99">
        <w:rPr>
          <w:rFonts w:ascii="Times New Roman" w:hAnsi="Times New Roman" w:cs="Times New Roman"/>
          <w:sz w:val="24"/>
          <w:szCs w:val="24"/>
        </w:rPr>
        <w:t xml:space="preserve"> </w:t>
      </w:r>
      <w:r w:rsidRPr="003C43F6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Железнодорожная, около гаражей</w:t>
      </w: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678858" wp14:editId="5DE67866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5940425" cy="3157220"/>
            <wp:effectExtent l="19050" t="19050" r="22225" b="2413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схем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722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F512D" w:rsidRDefault="00EF512D" w:rsidP="00EF51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F512D" w:rsidRPr="00E36C99" w:rsidRDefault="00EF512D" w:rsidP="00EF512D">
      <w:pPr>
        <w:spacing w:after="0" w:line="240" w:lineRule="auto"/>
        <w:ind w:left="3686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 схеме</w:t>
      </w:r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размещения гаражей, являющихся некапитальными сооружениями,</w:t>
      </w:r>
    </w:p>
    <w:p w:rsidR="00EF512D" w:rsidRPr="00E36C99" w:rsidRDefault="00EF512D" w:rsidP="00EF512D">
      <w:pPr>
        <w:spacing w:after="0" w:line="240" w:lineRule="auto"/>
        <w:ind w:left="3686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 мест стоянки технических или других средств передвижения инвалидов</w:t>
      </w:r>
    </w:p>
    <w:p w:rsidR="00EF512D" w:rsidRDefault="00EF512D" w:rsidP="00EF512D">
      <w:pPr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вблизи их места жительства на землях или земельных участках, находящихся в государственной собственности, на территории </w:t>
      </w:r>
      <w:proofErr w:type="spellStart"/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>г.п</w:t>
      </w:r>
      <w:proofErr w:type="spellEnd"/>
      <w:r w:rsidRPr="00E36C99">
        <w:rPr>
          <w:rFonts w:ascii="Times New Roman" w:eastAsiaTheme="minorHAnsi" w:hAnsi="Times New Roman" w:cs="Times New Roman"/>
          <w:sz w:val="24"/>
          <w:szCs w:val="24"/>
          <w:lang w:eastAsia="en-US"/>
        </w:rPr>
        <w:t>. Таёжный</w:t>
      </w: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C99">
        <w:rPr>
          <w:rFonts w:ascii="Times New Roman" w:hAnsi="Times New Roman" w:cs="Times New Roman"/>
          <w:sz w:val="24"/>
          <w:szCs w:val="24"/>
        </w:rPr>
        <w:t>Схема размещения гаражей, являющихся некапитальными сооружениями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99" w:rsidRDefault="00E36C99" w:rsidP="00E3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43F6">
        <w:rPr>
          <w:rFonts w:ascii="Times New Roman" w:eastAsiaTheme="minorHAnsi" w:hAnsi="Times New Roman" w:cs="Times New Roman"/>
          <w:sz w:val="24"/>
          <w:szCs w:val="24"/>
          <w:lang w:eastAsia="en-US"/>
        </w:rPr>
        <w:t>г.п</w:t>
      </w:r>
      <w:proofErr w:type="spellEnd"/>
      <w:r w:rsidRPr="003C43F6">
        <w:rPr>
          <w:rFonts w:ascii="Times New Roman" w:eastAsiaTheme="minorHAnsi" w:hAnsi="Times New Roman" w:cs="Times New Roman"/>
          <w:sz w:val="24"/>
          <w:szCs w:val="24"/>
          <w:lang w:eastAsia="en-US"/>
        </w:rPr>
        <w:t>. Таёжный</w:t>
      </w:r>
      <w:r>
        <w:rPr>
          <w:rFonts w:ascii="Times New Roman" w:hAnsi="Times New Roman" w:cs="Times New Roman"/>
          <w:sz w:val="24"/>
          <w:szCs w:val="24"/>
        </w:rPr>
        <w:t>, ул. 50 лет Октября, около д.7, кв. 2</w:t>
      </w:r>
    </w:p>
    <w:p w:rsidR="00EA7114" w:rsidRDefault="00EA7114" w:rsidP="00E3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99" w:rsidRPr="00E36C99" w:rsidRDefault="00EA7114" w:rsidP="00E3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9B68" wp14:editId="09AFCF8F">
                <wp:simplePos x="0" y="0"/>
                <wp:positionH relativeFrom="column">
                  <wp:posOffset>2920365</wp:posOffset>
                </wp:positionH>
                <wp:positionV relativeFrom="paragraph">
                  <wp:posOffset>1694815</wp:posOffset>
                </wp:positionV>
                <wp:extent cx="313055" cy="193675"/>
                <wp:effectExtent l="57150" t="95250" r="29845" b="920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8021">
                          <a:off x="0" y="0"/>
                          <a:ext cx="313055" cy="193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656" w:rsidRPr="00262656" w:rsidRDefault="00262656" w:rsidP="00262656">
                            <w:pPr>
                              <w:pStyle w:val="af0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262656"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  <w:t>№3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229.95pt;margin-top:133.45pt;width:24.65pt;height:15.25pt;rotation:263020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" fillcolor="white [3201]" strokecolor="black [3200]" strokeweight="2pt">
                <v:textbox>
                  <w:txbxContent>
                    <w:p w:rsidR="00262656" w:rsidRPr="00262656" w:rsidRDefault="00262656" w:rsidP="00262656">
                      <w:pPr>
                        <w:pStyle w:val="af0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  <w:r w:rsidRPr="00262656"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  <w:t>№3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76C740" wp14:editId="07C6B580">
            <wp:extent cx="6120130" cy="39712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5-14_11-59-3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p w:rsidR="00E36C99" w:rsidRPr="00805316" w:rsidRDefault="00E36C99" w:rsidP="00E36C99">
      <w:pPr>
        <w:rPr>
          <w:rFonts w:ascii="Times New Roman" w:hAnsi="Times New Roman" w:cs="Times New Roman"/>
          <w:sz w:val="24"/>
          <w:szCs w:val="24"/>
        </w:rPr>
      </w:pPr>
    </w:p>
    <w:sectPr w:rsidR="00E36C99" w:rsidRPr="00805316" w:rsidSect="000F26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5F" w:rsidRDefault="004A655F">
      <w:pPr>
        <w:spacing w:after="0" w:line="240" w:lineRule="auto"/>
      </w:pPr>
      <w:r>
        <w:separator/>
      </w:r>
    </w:p>
  </w:endnote>
  <w:endnote w:type="continuationSeparator" w:id="0">
    <w:p w:rsidR="004A655F" w:rsidRDefault="004A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5F" w:rsidRDefault="004A655F">
      <w:pPr>
        <w:spacing w:after="0" w:line="240" w:lineRule="auto"/>
      </w:pPr>
      <w:r>
        <w:separator/>
      </w:r>
    </w:p>
  </w:footnote>
  <w:footnote w:type="continuationSeparator" w:id="0">
    <w:p w:rsidR="004A655F" w:rsidRDefault="004A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81F0A"/>
    <w:multiLevelType w:val="hybridMultilevel"/>
    <w:tmpl w:val="B14ADB74"/>
    <w:lvl w:ilvl="0" w:tplc="106A01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CF"/>
    <w:rsid w:val="00002257"/>
    <w:rsid w:val="00037909"/>
    <w:rsid w:val="000D7833"/>
    <w:rsid w:val="000E1CA8"/>
    <w:rsid w:val="000F16CF"/>
    <w:rsid w:val="000F2681"/>
    <w:rsid w:val="001210FA"/>
    <w:rsid w:val="00165A8E"/>
    <w:rsid w:val="00183487"/>
    <w:rsid w:val="0019133E"/>
    <w:rsid w:val="001C327D"/>
    <w:rsid w:val="00220262"/>
    <w:rsid w:val="00224B99"/>
    <w:rsid w:val="00230A1D"/>
    <w:rsid w:val="0023134D"/>
    <w:rsid w:val="00262656"/>
    <w:rsid w:val="00263112"/>
    <w:rsid w:val="003016F3"/>
    <w:rsid w:val="0031048D"/>
    <w:rsid w:val="0031554B"/>
    <w:rsid w:val="00366AAE"/>
    <w:rsid w:val="003A3311"/>
    <w:rsid w:val="003A5006"/>
    <w:rsid w:val="003C43F6"/>
    <w:rsid w:val="003E4E60"/>
    <w:rsid w:val="004061A3"/>
    <w:rsid w:val="004269D3"/>
    <w:rsid w:val="00431760"/>
    <w:rsid w:val="00442D51"/>
    <w:rsid w:val="00442E2E"/>
    <w:rsid w:val="004456A6"/>
    <w:rsid w:val="004636D7"/>
    <w:rsid w:val="00486CF9"/>
    <w:rsid w:val="00490041"/>
    <w:rsid w:val="004A655F"/>
    <w:rsid w:val="004B4160"/>
    <w:rsid w:val="004C580B"/>
    <w:rsid w:val="004C5D33"/>
    <w:rsid w:val="004C7214"/>
    <w:rsid w:val="004D355D"/>
    <w:rsid w:val="004D38BD"/>
    <w:rsid w:val="004D44F4"/>
    <w:rsid w:val="004E6C68"/>
    <w:rsid w:val="005221D4"/>
    <w:rsid w:val="00532245"/>
    <w:rsid w:val="00576297"/>
    <w:rsid w:val="005A32D7"/>
    <w:rsid w:val="005C7B30"/>
    <w:rsid w:val="005D4133"/>
    <w:rsid w:val="005D56EB"/>
    <w:rsid w:val="005E5901"/>
    <w:rsid w:val="00635C7D"/>
    <w:rsid w:val="00643AF3"/>
    <w:rsid w:val="006625DF"/>
    <w:rsid w:val="00665D78"/>
    <w:rsid w:val="00672253"/>
    <w:rsid w:val="006C4380"/>
    <w:rsid w:val="00723782"/>
    <w:rsid w:val="0073289E"/>
    <w:rsid w:val="007768CD"/>
    <w:rsid w:val="007A2AAF"/>
    <w:rsid w:val="007B20A4"/>
    <w:rsid w:val="007B4303"/>
    <w:rsid w:val="00805316"/>
    <w:rsid w:val="00813A32"/>
    <w:rsid w:val="008448A4"/>
    <w:rsid w:val="00875A64"/>
    <w:rsid w:val="008F2614"/>
    <w:rsid w:val="00955684"/>
    <w:rsid w:val="00963EF1"/>
    <w:rsid w:val="00980E40"/>
    <w:rsid w:val="00990910"/>
    <w:rsid w:val="009C3DC6"/>
    <w:rsid w:val="009F7D1B"/>
    <w:rsid w:val="00A500D1"/>
    <w:rsid w:val="00A56DF7"/>
    <w:rsid w:val="00A80D7A"/>
    <w:rsid w:val="00A8495F"/>
    <w:rsid w:val="00AA15F7"/>
    <w:rsid w:val="00AA4335"/>
    <w:rsid w:val="00AE64A0"/>
    <w:rsid w:val="00AF0298"/>
    <w:rsid w:val="00AF61F8"/>
    <w:rsid w:val="00B20B89"/>
    <w:rsid w:val="00C01F76"/>
    <w:rsid w:val="00C265E8"/>
    <w:rsid w:val="00C63F4B"/>
    <w:rsid w:val="00C65116"/>
    <w:rsid w:val="00CD132A"/>
    <w:rsid w:val="00CD57CB"/>
    <w:rsid w:val="00CE5465"/>
    <w:rsid w:val="00CF3313"/>
    <w:rsid w:val="00D360C6"/>
    <w:rsid w:val="00D60B66"/>
    <w:rsid w:val="00D63231"/>
    <w:rsid w:val="00D71B98"/>
    <w:rsid w:val="00D808F9"/>
    <w:rsid w:val="00D92843"/>
    <w:rsid w:val="00D94562"/>
    <w:rsid w:val="00DB4035"/>
    <w:rsid w:val="00DE4099"/>
    <w:rsid w:val="00DE5D31"/>
    <w:rsid w:val="00E01DD8"/>
    <w:rsid w:val="00E27A41"/>
    <w:rsid w:val="00E36C99"/>
    <w:rsid w:val="00E374CF"/>
    <w:rsid w:val="00E37A20"/>
    <w:rsid w:val="00E849E0"/>
    <w:rsid w:val="00EA4AD8"/>
    <w:rsid w:val="00EA7114"/>
    <w:rsid w:val="00EE169C"/>
    <w:rsid w:val="00EF35B7"/>
    <w:rsid w:val="00EF512D"/>
    <w:rsid w:val="00F01247"/>
    <w:rsid w:val="00F300F4"/>
    <w:rsid w:val="00F3473C"/>
    <w:rsid w:val="00F5644B"/>
    <w:rsid w:val="00F72791"/>
    <w:rsid w:val="00F76AE2"/>
    <w:rsid w:val="00FB0BAE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C7D"/>
    <w:pPr>
      <w:ind w:left="720"/>
      <w:contextualSpacing/>
    </w:pPr>
  </w:style>
  <w:style w:type="paragraph" w:customStyle="1" w:styleId="1">
    <w:name w:val="Обычный1"/>
    <w:rsid w:val="006625D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6">
    <w:name w:val="Разделитель таблиц"/>
    <w:basedOn w:val="a"/>
    <w:rsid w:val="006625DF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7">
    <w:name w:val="Заголовок таблицы"/>
    <w:basedOn w:val="1"/>
    <w:rsid w:val="006625DF"/>
    <w:pPr>
      <w:keepNext/>
      <w:jc w:val="center"/>
    </w:pPr>
    <w:rPr>
      <w:b/>
    </w:rPr>
  </w:style>
  <w:style w:type="paragraph" w:customStyle="1" w:styleId="a8">
    <w:name w:val="Текст таблицы"/>
    <w:basedOn w:val="1"/>
    <w:rsid w:val="006625DF"/>
  </w:style>
  <w:style w:type="paragraph" w:customStyle="1" w:styleId="a9">
    <w:name w:val="Заголовок таблицы повторяющийся"/>
    <w:basedOn w:val="1"/>
    <w:rsid w:val="006625DF"/>
    <w:pPr>
      <w:jc w:val="center"/>
    </w:pPr>
    <w:rPr>
      <w:b/>
    </w:rPr>
  </w:style>
  <w:style w:type="paragraph" w:styleId="aa">
    <w:name w:val="header"/>
    <w:basedOn w:val="a"/>
    <w:link w:val="ab"/>
    <w:uiPriority w:val="99"/>
    <w:unhideWhenUsed/>
    <w:rsid w:val="0066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6625DF"/>
    <w:rPr>
      <w:rFonts w:ascii="Times New Roman" w:eastAsia="Times New Roman" w:hAnsi="Times New Roman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6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6625DF"/>
    <w:rPr>
      <w:rFonts w:ascii="Times New Roman" w:eastAsia="Times New Roman" w:hAnsi="Times New Roman" w:cs="Times New Roman"/>
      <w:szCs w:val="24"/>
    </w:rPr>
  </w:style>
  <w:style w:type="table" w:styleId="ae">
    <w:name w:val="Table Grid"/>
    <w:basedOn w:val="a1"/>
    <w:uiPriority w:val="59"/>
    <w:rsid w:val="006625D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uiPriority w:val="59"/>
    <w:rsid w:val="00D632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3C43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unhideWhenUsed/>
    <w:qFormat/>
    <w:rsid w:val="002626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No Spacing"/>
    <w:uiPriority w:val="1"/>
    <w:qFormat/>
    <w:rsid w:val="002626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C7D"/>
    <w:pPr>
      <w:ind w:left="720"/>
      <w:contextualSpacing/>
    </w:pPr>
  </w:style>
  <w:style w:type="paragraph" w:customStyle="1" w:styleId="1">
    <w:name w:val="Обычный1"/>
    <w:rsid w:val="006625D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6">
    <w:name w:val="Разделитель таблиц"/>
    <w:basedOn w:val="a"/>
    <w:rsid w:val="006625DF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7">
    <w:name w:val="Заголовок таблицы"/>
    <w:basedOn w:val="1"/>
    <w:rsid w:val="006625DF"/>
    <w:pPr>
      <w:keepNext/>
      <w:jc w:val="center"/>
    </w:pPr>
    <w:rPr>
      <w:b/>
    </w:rPr>
  </w:style>
  <w:style w:type="paragraph" w:customStyle="1" w:styleId="a8">
    <w:name w:val="Текст таблицы"/>
    <w:basedOn w:val="1"/>
    <w:rsid w:val="006625DF"/>
  </w:style>
  <w:style w:type="paragraph" w:customStyle="1" w:styleId="a9">
    <w:name w:val="Заголовок таблицы повторяющийся"/>
    <w:basedOn w:val="1"/>
    <w:rsid w:val="006625DF"/>
    <w:pPr>
      <w:jc w:val="center"/>
    </w:pPr>
    <w:rPr>
      <w:b/>
    </w:rPr>
  </w:style>
  <w:style w:type="paragraph" w:styleId="aa">
    <w:name w:val="header"/>
    <w:basedOn w:val="a"/>
    <w:link w:val="ab"/>
    <w:uiPriority w:val="99"/>
    <w:unhideWhenUsed/>
    <w:rsid w:val="0066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6625DF"/>
    <w:rPr>
      <w:rFonts w:ascii="Times New Roman" w:eastAsia="Times New Roman" w:hAnsi="Times New Roman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6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6625DF"/>
    <w:rPr>
      <w:rFonts w:ascii="Times New Roman" w:eastAsia="Times New Roman" w:hAnsi="Times New Roman" w:cs="Times New Roman"/>
      <w:szCs w:val="24"/>
    </w:rPr>
  </w:style>
  <w:style w:type="table" w:styleId="ae">
    <w:name w:val="Table Grid"/>
    <w:basedOn w:val="a1"/>
    <w:uiPriority w:val="59"/>
    <w:rsid w:val="006625D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uiPriority w:val="59"/>
    <w:rsid w:val="00D632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3C43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unhideWhenUsed/>
    <w:qFormat/>
    <w:rsid w:val="002626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No Spacing"/>
    <w:uiPriority w:val="1"/>
    <w:qFormat/>
    <w:rsid w:val="00262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3CE8-2DE3-4C7E-9274-784A2A5F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6</cp:revision>
  <cp:lastPrinted>2025-07-31T05:25:00Z</cp:lastPrinted>
  <dcterms:created xsi:type="dcterms:W3CDTF">2025-07-31T05:25:00Z</dcterms:created>
  <dcterms:modified xsi:type="dcterms:W3CDTF">2025-07-31T10:05:00Z</dcterms:modified>
</cp:coreProperties>
</file>