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7" w:type="dxa"/>
        <w:jc w:val="center"/>
        <w:tblLook w:val="04A0"/>
      </w:tblPr>
      <w:tblGrid>
        <w:gridCol w:w="1688"/>
        <w:gridCol w:w="6128"/>
        <w:gridCol w:w="3041"/>
      </w:tblGrid>
      <w:tr w:rsidR="00846709" w:rsidRPr="00C939AF" w:rsidTr="00EF3392">
        <w:trPr>
          <w:trHeight w:val="1266"/>
          <w:jc w:val="center"/>
        </w:trPr>
        <w:tc>
          <w:tcPr>
            <w:tcW w:w="1172" w:type="dxa"/>
            <w:vAlign w:val="center"/>
          </w:tcPr>
          <w:p w:rsidR="00846709" w:rsidRPr="00C939AF" w:rsidRDefault="00846709" w:rsidP="00EF3392">
            <w:pPr>
              <w:pStyle w:val="a3"/>
              <w:jc w:val="center"/>
              <w:rPr>
                <w:rFonts w:ascii="Times New Roman" w:hAnsi="Times New Roman" w:cs="Times New Roman"/>
                <w:sz w:val="20"/>
                <w:szCs w:val="20"/>
              </w:rPr>
            </w:pPr>
            <w:r w:rsidRPr="00C939AF">
              <w:rPr>
                <w:rFonts w:ascii="Times New Roman" w:hAnsi="Times New Roman" w:cs="Times New Roman"/>
                <w:noProof/>
                <w:sz w:val="20"/>
                <w:szCs w:val="20"/>
                <w:lang w:eastAsia="ru-RU"/>
              </w:rPr>
              <w:drawing>
                <wp:inline distT="0" distB="0" distL="0" distR="0">
                  <wp:extent cx="915142" cy="1330712"/>
                  <wp:effectExtent l="19050" t="0" r="0" b="0"/>
                  <wp:docPr id="4"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846709" w:rsidRPr="00C939AF" w:rsidRDefault="00846709" w:rsidP="00EF3392">
            <w:pPr>
              <w:pStyle w:val="a3"/>
              <w:jc w:val="center"/>
              <w:rPr>
                <w:rFonts w:ascii="Times New Roman" w:hAnsi="Times New Roman" w:cs="Times New Roman"/>
                <w:sz w:val="20"/>
                <w:szCs w:val="20"/>
              </w:rPr>
            </w:pPr>
          </w:p>
        </w:tc>
        <w:tc>
          <w:tcPr>
            <w:tcW w:w="6874" w:type="dxa"/>
            <w:vAlign w:val="center"/>
          </w:tcPr>
          <w:p w:rsidR="00846709"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МУНИЦИПАЛЬНОЕ СРЕДСТВО МАССОВОЙ ИНФОРМАЦИИ ОРГАНОВ МЕСТНОГО САМОУПРАВЛЕНИЯ</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ГОРОДСКОГО ПОСЕЛЕНИЯ ТАЁЖНЫЙ</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ОФИЦИАЛЬНО:</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A9021D" w:rsidRPr="00A9021D" w:rsidRDefault="00A9021D" w:rsidP="00EF3392">
            <w:pPr>
              <w:pStyle w:val="a3"/>
              <w:jc w:val="center"/>
              <w:rPr>
                <w:rFonts w:ascii="Times New Roman" w:hAnsi="Times New Roman" w:cs="Times New Roman"/>
                <w:b/>
                <w:sz w:val="16"/>
                <w:szCs w:val="16"/>
              </w:rPr>
            </w:pPr>
            <w:r w:rsidRPr="00A9021D">
              <w:rPr>
                <w:rFonts w:ascii="Times New Roman" w:hAnsi="Times New Roman" w:cs="Times New Roman"/>
                <w:b/>
                <w:color w:val="000000"/>
                <w:sz w:val="16"/>
                <w:szCs w:val="16"/>
              </w:rPr>
              <w:t>ПОСЕЛЕНИЯ ТАЁЖНЫЙ</w:t>
            </w:r>
          </w:p>
          <w:p w:rsidR="00F46851" w:rsidRPr="00C939AF" w:rsidRDefault="00F46851" w:rsidP="00EF3392">
            <w:pPr>
              <w:pStyle w:val="a3"/>
              <w:jc w:val="center"/>
              <w:rPr>
                <w:rFonts w:ascii="Times New Roman" w:hAnsi="Times New Roman" w:cs="Times New Roman"/>
                <w:sz w:val="20"/>
                <w:szCs w:val="20"/>
              </w:rPr>
            </w:pPr>
          </w:p>
        </w:tc>
        <w:tc>
          <w:tcPr>
            <w:tcW w:w="2811" w:type="dxa"/>
          </w:tcPr>
          <w:p w:rsidR="00846709" w:rsidRPr="00C939AF" w:rsidRDefault="00683055" w:rsidP="00EF339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width:139.6pt;height:114.6pt;rotation:180;mso-position-horizontal-relative:char;mso-position-vertical-relative:line;v-text-anchor:middle" adj="4613" strokecolor="#030" strokeweight="1.5pt">
                  <v:fill r:id="rId9" o:title="Белый мрамор" type="tile"/>
                  <v:textbox style="mso-next-textbox:#_x0000_s1027">
                    <w:txbxContent>
                      <w:p w:rsidR="003F5597" w:rsidRPr="002A6CCB" w:rsidRDefault="003F5597" w:rsidP="00846709">
                        <w:pPr>
                          <w:pStyle w:val="a3"/>
                          <w:jc w:val="center"/>
                          <w:rPr>
                            <w:rFonts w:ascii="Times New Roman" w:hAnsi="Times New Roman" w:cs="Times New Roman"/>
                            <w:b/>
                            <w:color w:val="000000"/>
                            <w:sz w:val="28"/>
                            <w:szCs w:val="28"/>
                          </w:rPr>
                        </w:pPr>
                        <w:r w:rsidRPr="002A6CCB">
                          <w:rPr>
                            <w:rFonts w:ascii="Times New Roman" w:hAnsi="Times New Roman" w:cs="Times New Roman"/>
                            <w:b/>
                            <w:color w:val="000000"/>
                            <w:sz w:val="28"/>
                            <w:szCs w:val="28"/>
                          </w:rPr>
                          <w:t xml:space="preserve">№ </w:t>
                        </w:r>
                        <w:r w:rsidR="00C77BE7">
                          <w:rPr>
                            <w:rFonts w:ascii="Times New Roman" w:hAnsi="Times New Roman" w:cs="Times New Roman"/>
                            <w:b/>
                            <w:color w:val="000000"/>
                            <w:sz w:val="28"/>
                            <w:szCs w:val="28"/>
                          </w:rPr>
                          <w:t>33</w:t>
                        </w:r>
                      </w:p>
                      <w:p w:rsidR="003F5597" w:rsidRPr="002A6CCB" w:rsidRDefault="00C77BE7" w:rsidP="00846709">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05 августа</w:t>
                        </w:r>
                      </w:p>
                      <w:p w:rsidR="003F5597" w:rsidRDefault="003F5597" w:rsidP="00846709">
                        <w:pPr>
                          <w:pStyle w:val="a3"/>
                          <w:jc w:val="center"/>
                        </w:pPr>
                        <w:r w:rsidRPr="002A6CCB">
                          <w:rPr>
                            <w:rFonts w:ascii="Times New Roman" w:hAnsi="Times New Roman" w:cs="Times New Roman"/>
                            <w:b/>
                            <w:color w:val="000000"/>
                            <w:sz w:val="28"/>
                            <w:szCs w:val="28"/>
                          </w:rPr>
                          <w:t>201</w:t>
                        </w:r>
                        <w:r w:rsidR="00A9469D">
                          <w:rPr>
                            <w:rFonts w:ascii="Times New Roman" w:hAnsi="Times New Roman" w:cs="Times New Roman"/>
                            <w:b/>
                            <w:color w:val="000000"/>
                            <w:sz w:val="28"/>
                            <w:szCs w:val="28"/>
                          </w:rPr>
                          <w:t>9</w:t>
                        </w:r>
                        <w:r w:rsidRPr="002A6CCB">
                          <w:rPr>
                            <w:rFonts w:ascii="Times New Roman" w:hAnsi="Times New Roman" w:cs="Times New Roman"/>
                            <w:b/>
                            <w:color w:val="000000"/>
                            <w:sz w:val="28"/>
                            <w:szCs w:val="28"/>
                          </w:rPr>
                          <w:t xml:space="preserve"> год</w:t>
                        </w:r>
                      </w:p>
                    </w:txbxContent>
                  </v:textbox>
                  <w10:wrap type="none"/>
                  <w10:anchorlock/>
                </v:shape>
              </w:pict>
            </w:r>
          </w:p>
          <w:p w:rsidR="00846709" w:rsidRPr="00C939AF" w:rsidRDefault="00846709" w:rsidP="00EF3392">
            <w:pPr>
              <w:pStyle w:val="a3"/>
              <w:jc w:val="center"/>
              <w:rPr>
                <w:rFonts w:ascii="Times New Roman" w:hAnsi="Times New Roman" w:cs="Times New Roman"/>
                <w:b/>
                <w:color w:val="000000"/>
                <w:sz w:val="20"/>
                <w:szCs w:val="20"/>
              </w:rPr>
            </w:pPr>
          </w:p>
        </w:tc>
      </w:tr>
    </w:tbl>
    <w:p w:rsidR="00846709" w:rsidRPr="00487E25" w:rsidRDefault="00683055" w:rsidP="00487E25">
      <w:pPr>
        <w:pStyle w:val="a3"/>
        <w:pBdr>
          <w:top w:val="single" w:sz="12" w:space="1" w:color="auto"/>
          <w:bottom w:val="single" w:sz="12" w:space="1" w:color="auto"/>
        </w:pBdr>
        <w:jc w:val="both"/>
        <w:rPr>
          <w:rFonts w:ascii="Times New Roman" w:hAnsi="Times New Roman" w:cs="Times New Roman"/>
          <w:b/>
        </w:rPr>
      </w:pPr>
      <w:r w:rsidRPr="00683055">
        <w:rPr>
          <w:rFonts w:ascii="Times New Roman" w:hAnsi="Times New Roman" w:cs="Times New Roma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9.05pt;height:67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F35F4F" w:rsidRDefault="00F35F4F" w:rsidP="006D3D78">
      <w:pPr>
        <w:spacing w:after="0"/>
        <w:rPr>
          <w:rFonts w:ascii="Times New Roman" w:hAnsi="Times New Roman"/>
          <w:noProof/>
          <w:sz w:val="20"/>
          <w:szCs w:val="20"/>
        </w:rPr>
      </w:pPr>
    </w:p>
    <w:p w:rsidR="00B67018" w:rsidRPr="008E33AB" w:rsidRDefault="00FA51AA" w:rsidP="00FA51AA">
      <w:pPr>
        <w:spacing w:after="0" w:line="240" w:lineRule="auto"/>
        <w:jc w:val="center"/>
        <w:rPr>
          <w:rFonts w:ascii="Times New Roman" w:hAnsi="Times New Roman"/>
          <w:color w:val="000000" w:themeColor="text1"/>
          <w:spacing w:val="1"/>
          <w:sz w:val="24"/>
          <w:szCs w:val="24"/>
        </w:rPr>
      </w:pPr>
      <w:r w:rsidRPr="008E33AB">
        <w:rPr>
          <w:rFonts w:ascii="Times New Roman" w:hAnsi="Times New Roman"/>
          <w:color w:val="000000" w:themeColor="text1"/>
          <w:spacing w:val="1"/>
          <w:sz w:val="24"/>
          <w:szCs w:val="24"/>
        </w:rPr>
        <w:t>  </w:t>
      </w:r>
      <w:r w:rsidR="00707529" w:rsidRPr="008E33AB">
        <w:rPr>
          <w:rFonts w:ascii="Times New Roman" w:hAnsi="Times New Roman"/>
          <w:color w:val="000000" w:themeColor="text1"/>
          <w:spacing w:val="1"/>
          <w:sz w:val="24"/>
          <w:szCs w:val="24"/>
        </w:rPr>
        <w:t xml:space="preserve">НЕЗАВИЗИМАЯ ЭКСПЕРТИЗА ПРОЕКТА </w:t>
      </w:r>
      <w:r w:rsidR="00B67018" w:rsidRPr="008E33AB">
        <w:rPr>
          <w:rFonts w:ascii="Times New Roman" w:hAnsi="Times New Roman"/>
          <w:color w:val="000000" w:themeColor="text1"/>
          <w:spacing w:val="1"/>
          <w:sz w:val="24"/>
          <w:szCs w:val="24"/>
        </w:rPr>
        <w:t>АДМИНИСТРАТИВНОГО РЕГЛАМЕНТА</w:t>
      </w:r>
    </w:p>
    <w:p w:rsidR="00707529" w:rsidRPr="008E33AB" w:rsidRDefault="00707529" w:rsidP="00FA51AA">
      <w:pPr>
        <w:spacing w:after="0" w:line="240" w:lineRule="auto"/>
        <w:jc w:val="center"/>
        <w:rPr>
          <w:rFonts w:ascii="Times New Roman" w:hAnsi="Times New Roman"/>
          <w:color w:val="000000" w:themeColor="text1"/>
          <w:spacing w:val="1"/>
          <w:sz w:val="24"/>
          <w:szCs w:val="24"/>
        </w:rPr>
      </w:pPr>
      <w:r w:rsidRPr="008E33AB">
        <w:rPr>
          <w:rFonts w:ascii="Times New Roman" w:hAnsi="Times New Roman"/>
          <w:color w:val="000000" w:themeColor="text1"/>
          <w:spacing w:val="1"/>
          <w:sz w:val="24"/>
          <w:szCs w:val="24"/>
        </w:rPr>
        <w:t>С 05 АВГУСТА ПО 5 СЕНТЯБРЯ 2019 ГОДА</w:t>
      </w:r>
      <w:r w:rsidR="00462210" w:rsidRPr="008E33AB">
        <w:rPr>
          <w:rFonts w:ascii="Times New Roman" w:hAnsi="Times New Roman"/>
          <w:color w:val="000000" w:themeColor="text1"/>
          <w:spacing w:val="1"/>
          <w:sz w:val="24"/>
          <w:szCs w:val="24"/>
        </w:rPr>
        <w:t>:</w:t>
      </w:r>
    </w:p>
    <w:p w:rsidR="00462210" w:rsidRPr="008E33AB" w:rsidRDefault="00462210" w:rsidP="00707529">
      <w:pPr>
        <w:pStyle w:val="s1"/>
        <w:shd w:val="clear" w:color="auto" w:fill="FFFFFF"/>
        <w:spacing w:before="0" w:beforeAutospacing="0" w:after="0" w:afterAutospacing="0"/>
        <w:ind w:firstLine="567"/>
        <w:jc w:val="both"/>
        <w:rPr>
          <w:color w:val="000000" w:themeColor="text1"/>
          <w:sz w:val="22"/>
          <w:szCs w:val="22"/>
        </w:rPr>
      </w:pPr>
      <w:r w:rsidRPr="008E33AB">
        <w:rPr>
          <w:color w:val="000000" w:themeColor="text1"/>
          <w:sz w:val="22"/>
          <w:szCs w:val="22"/>
        </w:rPr>
        <w:t xml:space="preserve">- </w:t>
      </w:r>
      <w:r w:rsidR="00707529" w:rsidRPr="008E33AB">
        <w:rPr>
          <w:color w:val="000000" w:themeColor="text1"/>
          <w:sz w:val="22"/>
          <w:szCs w:val="22"/>
        </w:rPr>
        <w:t xml:space="preserve">628259, Российская Федерация, Ханты-Мансийский автономный округ - Югра, Тюменская область, Советский район, п. Таёжный, ул.Железнодорожная, 11, 2 этаж, телефон: 8(34675) 44-0-05, телефон/факс: 8(34675) 44-6-24; </w:t>
      </w:r>
    </w:p>
    <w:p w:rsidR="00707529" w:rsidRPr="008E33AB" w:rsidRDefault="00462210" w:rsidP="00707529">
      <w:pPr>
        <w:pStyle w:val="s1"/>
        <w:shd w:val="clear" w:color="auto" w:fill="FFFFFF"/>
        <w:spacing w:before="0" w:beforeAutospacing="0" w:after="0" w:afterAutospacing="0"/>
        <w:ind w:firstLine="567"/>
        <w:jc w:val="both"/>
        <w:rPr>
          <w:color w:val="000000" w:themeColor="text1"/>
          <w:sz w:val="22"/>
          <w:szCs w:val="22"/>
        </w:rPr>
      </w:pPr>
      <w:r w:rsidRPr="008E33AB">
        <w:rPr>
          <w:color w:val="000000" w:themeColor="text1"/>
          <w:sz w:val="22"/>
          <w:szCs w:val="22"/>
        </w:rPr>
        <w:t xml:space="preserve">- </w:t>
      </w:r>
      <w:r w:rsidR="00707529" w:rsidRPr="008E33AB">
        <w:rPr>
          <w:color w:val="000000" w:themeColor="text1"/>
          <w:sz w:val="22"/>
          <w:szCs w:val="22"/>
        </w:rPr>
        <w:t xml:space="preserve">адрес электронной почты: </w:t>
      </w:r>
      <w:r w:rsidR="00707529" w:rsidRPr="008E33AB">
        <w:rPr>
          <w:color w:val="000000" w:themeColor="text1"/>
          <w:sz w:val="22"/>
          <w:szCs w:val="22"/>
          <w:lang w:val="en-US"/>
        </w:rPr>
        <w:t>taiga</w:t>
      </w:r>
      <w:r w:rsidR="00707529" w:rsidRPr="008E33AB">
        <w:rPr>
          <w:color w:val="000000" w:themeColor="text1"/>
          <w:sz w:val="22"/>
          <w:szCs w:val="22"/>
        </w:rPr>
        <w:t>-</w:t>
      </w:r>
      <w:r w:rsidR="00707529" w:rsidRPr="008E33AB">
        <w:rPr>
          <w:color w:val="000000" w:themeColor="text1"/>
          <w:sz w:val="22"/>
          <w:szCs w:val="22"/>
          <w:lang w:val="en-US"/>
        </w:rPr>
        <w:t>admih</w:t>
      </w:r>
      <w:r w:rsidR="00707529" w:rsidRPr="008E33AB">
        <w:rPr>
          <w:color w:val="000000" w:themeColor="text1"/>
          <w:sz w:val="22"/>
          <w:szCs w:val="22"/>
        </w:rPr>
        <w:t>-</w:t>
      </w:r>
      <w:r w:rsidR="00707529" w:rsidRPr="008E33AB">
        <w:rPr>
          <w:color w:val="000000" w:themeColor="text1"/>
          <w:sz w:val="22"/>
          <w:szCs w:val="22"/>
          <w:lang w:val="en-US"/>
        </w:rPr>
        <w:t>xmao</w:t>
      </w:r>
      <w:r w:rsidR="00707529" w:rsidRPr="008E33AB">
        <w:rPr>
          <w:color w:val="000000" w:themeColor="text1"/>
          <w:sz w:val="22"/>
          <w:szCs w:val="22"/>
        </w:rPr>
        <w:t>@mail.ru.</w:t>
      </w:r>
    </w:p>
    <w:p w:rsidR="00707529" w:rsidRPr="008E33AB" w:rsidRDefault="00462210" w:rsidP="00707529">
      <w:pPr>
        <w:pStyle w:val="s1"/>
        <w:shd w:val="clear" w:color="auto" w:fill="FFFFFF"/>
        <w:spacing w:before="0" w:beforeAutospacing="0" w:after="0" w:afterAutospacing="0"/>
        <w:ind w:firstLine="567"/>
        <w:jc w:val="both"/>
        <w:rPr>
          <w:color w:val="000000" w:themeColor="text1"/>
          <w:sz w:val="22"/>
          <w:szCs w:val="22"/>
        </w:rPr>
      </w:pPr>
      <w:r w:rsidRPr="008E33AB">
        <w:rPr>
          <w:color w:val="000000" w:themeColor="text1"/>
          <w:sz w:val="22"/>
          <w:szCs w:val="22"/>
        </w:rPr>
        <w:t xml:space="preserve">- </w:t>
      </w:r>
      <w:r w:rsidR="00707529" w:rsidRPr="008E33AB">
        <w:rPr>
          <w:color w:val="000000" w:themeColor="text1"/>
          <w:sz w:val="22"/>
          <w:szCs w:val="22"/>
        </w:rPr>
        <w:t>График (режим) работы администрации г.п. Таёжный: понедельник с 09-00 до 18-00; обеденный перерыв с 13:00 до 14:00; вторник - пятница с 09-00 до 17-00; суббота, воскресенье, нерабочие праздничные дни - выходные дни.</w:t>
      </w:r>
    </w:p>
    <w:p w:rsidR="00707529" w:rsidRPr="008E33AB" w:rsidRDefault="00462210" w:rsidP="00707529">
      <w:pPr>
        <w:pStyle w:val="s1"/>
        <w:shd w:val="clear" w:color="auto" w:fill="FFFFFF"/>
        <w:spacing w:before="0" w:beforeAutospacing="0" w:after="0" w:afterAutospacing="0"/>
        <w:ind w:firstLine="567"/>
        <w:jc w:val="both"/>
        <w:rPr>
          <w:color w:val="000000" w:themeColor="text1"/>
          <w:sz w:val="22"/>
          <w:szCs w:val="22"/>
        </w:rPr>
      </w:pPr>
      <w:r w:rsidRPr="008E33AB">
        <w:rPr>
          <w:color w:val="000000" w:themeColor="text1"/>
          <w:sz w:val="22"/>
          <w:szCs w:val="22"/>
        </w:rPr>
        <w:t xml:space="preserve">- </w:t>
      </w:r>
      <w:r w:rsidR="00707529" w:rsidRPr="008E33AB">
        <w:rPr>
          <w:color w:val="000000" w:themeColor="text1"/>
          <w:sz w:val="22"/>
          <w:szCs w:val="22"/>
        </w:rPr>
        <w:t>Официальный сайт: www.</w:t>
      </w:r>
      <w:hyperlink r:id="rId10" w:history="1">
        <w:r w:rsidR="00707529" w:rsidRPr="008E33AB">
          <w:rPr>
            <w:rStyle w:val="a5"/>
            <w:color w:val="000000" w:themeColor="text1"/>
            <w:sz w:val="22"/>
            <w:szCs w:val="22"/>
            <w:lang w:val="en-US"/>
          </w:rPr>
          <w:t>adm</w:t>
        </w:r>
        <w:r w:rsidR="00707529" w:rsidRPr="008E33AB">
          <w:rPr>
            <w:rStyle w:val="a5"/>
            <w:color w:val="000000" w:themeColor="text1"/>
            <w:sz w:val="22"/>
            <w:szCs w:val="22"/>
          </w:rPr>
          <w:t>-</w:t>
        </w:r>
        <w:r w:rsidR="00707529" w:rsidRPr="008E33AB">
          <w:rPr>
            <w:rStyle w:val="a5"/>
            <w:color w:val="000000" w:themeColor="text1"/>
            <w:sz w:val="22"/>
            <w:szCs w:val="22"/>
            <w:lang w:val="en-US"/>
          </w:rPr>
          <w:t>taiga</w:t>
        </w:r>
        <w:r w:rsidR="00707529" w:rsidRPr="008E33AB">
          <w:rPr>
            <w:rStyle w:val="a5"/>
            <w:color w:val="000000" w:themeColor="text1"/>
            <w:sz w:val="22"/>
            <w:szCs w:val="22"/>
          </w:rPr>
          <w:t>.</w:t>
        </w:r>
        <w:r w:rsidR="00707529" w:rsidRPr="008E33AB">
          <w:rPr>
            <w:rStyle w:val="a5"/>
            <w:color w:val="000000" w:themeColor="text1"/>
            <w:sz w:val="22"/>
            <w:szCs w:val="22"/>
            <w:lang w:val="en-US"/>
          </w:rPr>
          <w:t>ru</w:t>
        </w:r>
      </w:hyperlink>
      <w:r w:rsidR="00707529" w:rsidRPr="008E33AB">
        <w:rPr>
          <w:color w:val="000000" w:themeColor="text1"/>
          <w:sz w:val="22"/>
          <w:szCs w:val="22"/>
        </w:rPr>
        <w:t>.</w:t>
      </w:r>
    </w:p>
    <w:p w:rsidR="00FA51AA" w:rsidRPr="00707529" w:rsidRDefault="00FA51AA" w:rsidP="00FA51AA">
      <w:pPr>
        <w:spacing w:after="0" w:line="240" w:lineRule="auto"/>
        <w:jc w:val="center"/>
        <w:rPr>
          <w:rFonts w:ascii="Times New Roman" w:hAnsi="Times New Roman"/>
        </w:rPr>
      </w:pPr>
      <w:r w:rsidRPr="00707529">
        <w:rPr>
          <w:rFonts w:ascii="Times New Roman" w:hAnsi="Times New Roman"/>
          <w:color w:val="FF0000"/>
          <w:spacing w:val="1"/>
          <w:sz w:val="24"/>
          <w:szCs w:val="24"/>
        </w:rPr>
        <w:br/>
      </w:r>
      <w:r w:rsidRPr="00707529">
        <w:rPr>
          <w:rFonts w:ascii="Times New Roman" w:hAnsi="Times New Roman"/>
          <w:noProof/>
        </w:rPr>
        <w:drawing>
          <wp:inline distT="0" distB="0" distL="0" distR="0">
            <wp:extent cx="473729" cy="742384"/>
            <wp:effectExtent l="19050" t="0" r="252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475615" cy="745340"/>
                    </a:xfrm>
                    <a:prstGeom prst="rect">
                      <a:avLst/>
                    </a:prstGeom>
                    <a:noFill/>
                    <a:ln w="9525">
                      <a:noFill/>
                      <a:miter lim="800000"/>
                      <a:headEnd/>
                      <a:tailEnd/>
                    </a:ln>
                  </pic:spPr>
                </pic:pic>
              </a:graphicData>
            </a:graphic>
          </wp:inline>
        </w:drawing>
      </w:r>
    </w:p>
    <w:p w:rsidR="00FA51AA" w:rsidRPr="00707529" w:rsidRDefault="00FA51AA" w:rsidP="00FA51AA">
      <w:pPr>
        <w:shd w:val="clear" w:color="auto" w:fill="FFFFFF"/>
        <w:spacing w:after="0" w:line="240" w:lineRule="auto"/>
        <w:jc w:val="center"/>
        <w:rPr>
          <w:rFonts w:ascii="Times New Roman" w:hAnsi="Times New Roman"/>
          <w:b/>
          <w:bCs/>
          <w:color w:val="000000"/>
        </w:rPr>
      </w:pPr>
      <w:r w:rsidRPr="00707529">
        <w:rPr>
          <w:rFonts w:ascii="Times New Roman" w:hAnsi="Times New Roman"/>
          <w:b/>
          <w:bCs/>
          <w:color w:val="000000"/>
        </w:rPr>
        <w:t>АДМИНИСТРАЦИЯ</w:t>
      </w:r>
    </w:p>
    <w:p w:rsidR="00FA51AA" w:rsidRPr="00707529" w:rsidRDefault="00FA51AA" w:rsidP="00FA51AA">
      <w:pPr>
        <w:shd w:val="clear" w:color="auto" w:fill="FFFFFF"/>
        <w:spacing w:after="0" w:line="240" w:lineRule="auto"/>
        <w:jc w:val="center"/>
        <w:rPr>
          <w:rFonts w:ascii="Times New Roman" w:hAnsi="Times New Roman"/>
          <w:b/>
          <w:bCs/>
          <w:color w:val="000000"/>
        </w:rPr>
      </w:pPr>
      <w:r w:rsidRPr="00707529">
        <w:rPr>
          <w:rFonts w:ascii="Times New Roman" w:hAnsi="Times New Roman"/>
          <w:b/>
          <w:bCs/>
          <w:color w:val="000000"/>
        </w:rPr>
        <w:t>ГОРОДСКОГО ПОСЕЛЕНИЯ ТАЁЖНЫЙ</w:t>
      </w:r>
    </w:p>
    <w:p w:rsidR="00FA51AA" w:rsidRPr="00707529" w:rsidRDefault="00FA51AA" w:rsidP="00FA51AA">
      <w:pPr>
        <w:shd w:val="clear" w:color="auto" w:fill="FFFFFF"/>
        <w:spacing w:after="0" w:line="240" w:lineRule="auto"/>
        <w:jc w:val="center"/>
        <w:rPr>
          <w:rFonts w:ascii="Times New Roman" w:hAnsi="Times New Roman"/>
          <w:b/>
          <w:color w:val="000000"/>
        </w:rPr>
      </w:pPr>
      <w:r w:rsidRPr="00707529">
        <w:rPr>
          <w:rFonts w:ascii="Times New Roman" w:hAnsi="Times New Roman"/>
          <w:b/>
          <w:bCs/>
          <w:color w:val="000000"/>
        </w:rPr>
        <w:t>Советский район</w:t>
      </w:r>
    </w:p>
    <w:p w:rsidR="00FA51AA" w:rsidRPr="00707529" w:rsidRDefault="00FA51AA" w:rsidP="00FA51AA">
      <w:pPr>
        <w:shd w:val="clear" w:color="auto" w:fill="FFFFFF"/>
        <w:spacing w:after="0" w:line="240" w:lineRule="auto"/>
        <w:jc w:val="center"/>
        <w:rPr>
          <w:rFonts w:ascii="Times New Roman" w:hAnsi="Times New Roman"/>
          <w:b/>
          <w:bCs/>
          <w:color w:val="000000"/>
        </w:rPr>
      </w:pPr>
      <w:r w:rsidRPr="00707529">
        <w:rPr>
          <w:rFonts w:ascii="Times New Roman" w:hAnsi="Times New Roman"/>
          <w:b/>
          <w:bCs/>
          <w:color w:val="000000"/>
        </w:rPr>
        <w:t xml:space="preserve">Ханты-Мансийский автономный округ - Югра </w:t>
      </w:r>
    </w:p>
    <w:tbl>
      <w:tblPr>
        <w:tblW w:w="0" w:type="auto"/>
        <w:tblInd w:w="108" w:type="dxa"/>
        <w:tblBorders>
          <w:top w:val="thinThickMediumGap" w:sz="24" w:space="0" w:color="auto"/>
        </w:tblBorders>
        <w:tblLook w:val="0000"/>
      </w:tblPr>
      <w:tblGrid>
        <w:gridCol w:w="9360"/>
      </w:tblGrid>
      <w:tr w:rsidR="00FA51AA" w:rsidRPr="00707529" w:rsidTr="00ED54E8">
        <w:trPr>
          <w:trHeight w:val="100"/>
        </w:trPr>
        <w:tc>
          <w:tcPr>
            <w:tcW w:w="9360" w:type="dxa"/>
            <w:tcBorders>
              <w:top w:val="thinThickMediumGap" w:sz="24" w:space="0" w:color="auto"/>
              <w:left w:val="nil"/>
              <w:bottom w:val="nil"/>
              <w:right w:val="nil"/>
            </w:tcBorders>
          </w:tcPr>
          <w:p w:rsidR="00FA51AA" w:rsidRPr="00707529" w:rsidRDefault="00FA51AA" w:rsidP="00ED54E8">
            <w:pPr>
              <w:spacing w:after="0" w:line="240" w:lineRule="auto"/>
              <w:jc w:val="center"/>
              <w:rPr>
                <w:rFonts w:ascii="Times New Roman" w:hAnsi="Times New Roman"/>
                <w:b/>
                <w:bCs/>
                <w:color w:val="000000"/>
              </w:rPr>
            </w:pPr>
          </w:p>
        </w:tc>
      </w:tr>
    </w:tbl>
    <w:p w:rsidR="00FA51AA" w:rsidRPr="00707529" w:rsidRDefault="00FA51AA" w:rsidP="00FA51AA">
      <w:pPr>
        <w:spacing w:after="0" w:line="240" w:lineRule="auto"/>
        <w:jc w:val="center"/>
        <w:rPr>
          <w:rFonts w:ascii="Times New Roman" w:hAnsi="Times New Roman"/>
          <w:sz w:val="32"/>
          <w:szCs w:val="32"/>
        </w:rPr>
      </w:pPr>
      <w:r w:rsidRPr="00707529">
        <w:rPr>
          <w:rFonts w:ascii="Times New Roman" w:hAnsi="Times New Roman"/>
          <w:b/>
          <w:bCs/>
          <w:color w:val="000000"/>
          <w:sz w:val="32"/>
          <w:szCs w:val="32"/>
        </w:rPr>
        <w:t>П О С Т А Н О В Л Е Н И Е (ПРОЕКТ)</w:t>
      </w:r>
    </w:p>
    <w:p w:rsidR="00FA51AA" w:rsidRPr="00707529" w:rsidRDefault="00FA51AA" w:rsidP="00FA51AA">
      <w:pPr>
        <w:spacing w:after="0" w:line="240" w:lineRule="auto"/>
        <w:ind w:right="-426"/>
        <w:rPr>
          <w:rFonts w:ascii="Times New Roman" w:hAnsi="Times New Roman"/>
        </w:rPr>
      </w:pPr>
    </w:p>
    <w:p w:rsidR="00FA51AA" w:rsidRPr="00707529" w:rsidRDefault="00FA51AA" w:rsidP="00FA51AA">
      <w:pPr>
        <w:spacing w:after="0" w:line="240" w:lineRule="auto"/>
        <w:jc w:val="both"/>
        <w:rPr>
          <w:rFonts w:ascii="Times New Roman" w:hAnsi="Times New Roman"/>
          <w:color w:val="000000"/>
        </w:rPr>
      </w:pPr>
      <w:r w:rsidRPr="00707529">
        <w:rPr>
          <w:rFonts w:ascii="Times New Roman" w:hAnsi="Times New Roman"/>
          <w:color w:val="000000"/>
        </w:rPr>
        <w:t xml:space="preserve">  2019 года</w:t>
      </w:r>
      <w:r w:rsidRPr="00707529">
        <w:rPr>
          <w:rFonts w:ascii="Times New Roman" w:hAnsi="Times New Roman"/>
          <w:color w:val="000000"/>
        </w:rPr>
        <w:tab/>
        <w:t xml:space="preserve">                                                                                                      №  </w:t>
      </w:r>
    </w:p>
    <w:p w:rsidR="00FA51AA" w:rsidRPr="00707529" w:rsidRDefault="00FA51AA" w:rsidP="00FA51AA">
      <w:pPr>
        <w:spacing w:after="0" w:line="240" w:lineRule="auto"/>
        <w:rPr>
          <w:rFonts w:ascii="Times New Roman" w:hAnsi="Times New Roman"/>
        </w:rPr>
      </w:pPr>
    </w:p>
    <w:p w:rsidR="00FA51AA" w:rsidRPr="00707529" w:rsidRDefault="00FA51AA" w:rsidP="00FA51AA">
      <w:pPr>
        <w:spacing w:after="0" w:line="240" w:lineRule="auto"/>
        <w:rPr>
          <w:rFonts w:ascii="Times New Roman" w:hAnsi="Times New Roman"/>
        </w:rPr>
      </w:pPr>
    </w:p>
    <w:p w:rsidR="00FA51AA" w:rsidRPr="00707529" w:rsidRDefault="00FA51AA" w:rsidP="00FA51AA">
      <w:pPr>
        <w:shd w:val="clear" w:color="auto" w:fill="FFFFFF"/>
        <w:spacing w:after="0" w:line="240" w:lineRule="auto"/>
        <w:ind w:right="4819"/>
        <w:jc w:val="both"/>
        <w:textAlignment w:val="baseline"/>
        <w:rPr>
          <w:rFonts w:ascii="Times New Roman" w:hAnsi="Times New Roman"/>
          <w:color w:val="000000" w:themeColor="text1"/>
          <w:spacing w:val="1"/>
        </w:rPr>
      </w:pPr>
      <w:r w:rsidRPr="00707529">
        <w:rPr>
          <w:rFonts w:ascii="Times New Roman" w:hAnsi="Times New Roman"/>
          <w:color w:val="22272F"/>
          <w:shd w:val="clear" w:color="auto" w:fill="FFFFFF"/>
        </w:rPr>
        <w:t>Об утверждении административного регламента по осуществлению муниципального контроля за соблюдением правил благоустройства на территории городского поселения Таёжный</w:t>
      </w:r>
    </w:p>
    <w:p w:rsidR="00FA51AA" w:rsidRPr="00707529" w:rsidRDefault="00FA51AA" w:rsidP="00FA51AA">
      <w:pPr>
        <w:shd w:val="clear" w:color="auto" w:fill="FFFFFF"/>
        <w:tabs>
          <w:tab w:val="left" w:pos="2880"/>
        </w:tabs>
        <w:spacing w:after="0" w:line="240" w:lineRule="auto"/>
        <w:jc w:val="both"/>
        <w:rPr>
          <w:rFonts w:ascii="Times New Roman" w:hAnsi="Times New Roman"/>
        </w:rPr>
      </w:pPr>
    </w:p>
    <w:p w:rsidR="00FA51AA" w:rsidRPr="00707529" w:rsidRDefault="00FA51AA" w:rsidP="00FA51AA">
      <w:pPr>
        <w:shd w:val="clear" w:color="auto" w:fill="FFFFFF"/>
        <w:tabs>
          <w:tab w:val="left" w:pos="2880"/>
        </w:tabs>
        <w:spacing w:after="0" w:line="240" w:lineRule="auto"/>
        <w:jc w:val="both"/>
        <w:rPr>
          <w:rFonts w:ascii="Times New Roman" w:hAnsi="Times New Roman"/>
        </w:rPr>
      </w:pP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В соответствии с </w:t>
      </w:r>
      <w:hyperlink r:id="rId12" w:anchor="/document/12171992/entry/0" w:history="1">
        <w:r w:rsidRPr="00707529">
          <w:rPr>
            <w:rStyle w:val="a5"/>
            <w:color w:val="000000" w:themeColor="text1"/>
            <w:sz w:val="22"/>
            <w:szCs w:val="22"/>
          </w:rPr>
          <w:t>Федеральным законом</w:t>
        </w:r>
      </w:hyperlink>
      <w:r w:rsidRPr="00707529">
        <w:rPr>
          <w:color w:val="22272F"/>
          <w:sz w:val="22"/>
          <w:szCs w:val="22"/>
        </w:rPr>
        <w:t> от 28.12.2009 № 381-ФЗ «Об основах государственного регулирования торговой деятельности в Российской Федерации», </w:t>
      </w:r>
      <w:hyperlink r:id="rId13" w:anchor="/document/12164247/entry/0" w:history="1">
        <w:r w:rsidRPr="00707529">
          <w:rPr>
            <w:rStyle w:val="a5"/>
            <w:color w:val="000000" w:themeColor="text1"/>
            <w:sz w:val="22"/>
            <w:szCs w:val="22"/>
          </w:rPr>
          <w:t>Федеральным законом</w:t>
        </w:r>
      </w:hyperlink>
      <w:r w:rsidRPr="00707529">
        <w:rPr>
          <w:color w:val="22272F"/>
          <w:sz w:val="22"/>
          <w:szCs w:val="22"/>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Уставом городского поселения Таёжный: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 Утвердить административный регламент по осуществлению муниципального контроля за соблюдением правил благоустройства на территории городского поселения Таёжный (приложение).</w:t>
      </w:r>
    </w:p>
    <w:p w:rsidR="00FA51AA" w:rsidRPr="00707529" w:rsidRDefault="00FA51AA" w:rsidP="00FA51AA">
      <w:pPr>
        <w:shd w:val="clear" w:color="auto" w:fill="FFFFFF"/>
        <w:spacing w:after="0" w:line="288" w:lineRule="atLeast"/>
        <w:ind w:right="-1" w:firstLine="567"/>
        <w:jc w:val="both"/>
        <w:textAlignment w:val="baseline"/>
        <w:rPr>
          <w:rFonts w:ascii="Times New Roman" w:hAnsi="Times New Roman"/>
          <w:color w:val="000000" w:themeColor="text1"/>
          <w:spacing w:val="1"/>
        </w:rPr>
      </w:pPr>
      <w:r w:rsidRPr="00707529">
        <w:rPr>
          <w:rFonts w:ascii="Times New Roman" w:hAnsi="Times New Roman"/>
          <w:color w:val="000000" w:themeColor="text1"/>
          <w:spacing w:val="1"/>
        </w:rPr>
        <w:t xml:space="preserve"> 2. Опубликовать настоящее постановление в газете «Вестник Таёжного» и разместить на официальном сайте городского поселения Таёжный.</w:t>
      </w:r>
    </w:p>
    <w:p w:rsidR="00FA51AA" w:rsidRPr="00707529" w:rsidRDefault="00FA51AA" w:rsidP="00FA51AA">
      <w:pPr>
        <w:shd w:val="clear" w:color="auto" w:fill="FFFFFF"/>
        <w:spacing w:after="0" w:line="288" w:lineRule="atLeast"/>
        <w:ind w:right="-1" w:firstLine="567"/>
        <w:jc w:val="both"/>
        <w:textAlignment w:val="baseline"/>
        <w:rPr>
          <w:rFonts w:ascii="Times New Roman" w:hAnsi="Times New Roman"/>
          <w:color w:val="000000" w:themeColor="text1"/>
          <w:spacing w:val="1"/>
        </w:rPr>
      </w:pPr>
      <w:r w:rsidRPr="00707529">
        <w:rPr>
          <w:rFonts w:ascii="Times New Roman" w:hAnsi="Times New Roman"/>
          <w:color w:val="000000" w:themeColor="text1"/>
          <w:spacing w:val="1"/>
        </w:rPr>
        <w:lastRenderedPageBreak/>
        <w:t xml:space="preserve">3. </w:t>
      </w:r>
      <w:r w:rsidRPr="00707529">
        <w:rPr>
          <w:rFonts w:ascii="Times New Roman" w:hAnsi="Times New Roman"/>
        </w:rPr>
        <w:t>Настоящее постановление вступает в силу после опубликования.</w:t>
      </w:r>
    </w:p>
    <w:p w:rsidR="00FA51AA" w:rsidRPr="00707529" w:rsidRDefault="00FA51AA" w:rsidP="00FA51AA">
      <w:pPr>
        <w:shd w:val="clear" w:color="auto" w:fill="FFFFFF"/>
        <w:spacing w:after="0" w:line="288" w:lineRule="atLeast"/>
        <w:ind w:right="-1"/>
        <w:jc w:val="both"/>
        <w:textAlignment w:val="baseline"/>
        <w:rPr>
          <w:rFonts w:ascii="Times New Roman" w:hAnsi="Times New Roman"/>
          <w:color w:val="000000" w:themeColor="text1"/>
          <w:spacing w:val="1"/>
        </w:rPr>
      </w:pPr>
    </w:p>
    <w:p w:rsidR="00FA51AA" w:rsidRPr="00707529" w:rsidRDefault="00FA51AA" w:rsidP="00FA51AA">
      <w:pPr>
        <w:spacing w:after="0" w:line="240" w:lineRule="auto"/>
        <w:jc w:val="both"/>
        <w:rPr>
          <w:rFonts w:ascii="Times New Roman" w:hAnsi="Times New Roman"/>
        </w:rPr>
      </w:pPr>
    </w:p>
    <w:p w:rsidR="00FA51AA" w:rsidRPr="00707529" w:rsidRDefault="00FA51AA" w:rsidP="00FA51AA">
      <w:pPr>
        <w:spacing w:after="0" w:line="240" w:lineRule="auto"/>
        <w:jc w:val="both"/>
        <w:rPr>
          <w:rFonts w:ascii="Times New Roman" w:hAnsi="Times New Roman"/>
        </w:rPr>
      </w:pPr>
    </w:p>
    <w:p w:rsidR="00FA51AA" w:rsidRPr="00707529" w:rsidRDefault="00FA51AA" w:rsidP="00FA51AA">
      <w:pPr>
        <w:spacing w:after="0" w:line="240" w:lineRule="auto"/>
        <w:jc w:val="both"/>
        <w:rPr>
          <w:rFonts w:ascii="Times New Roman" w:hAnsi="Times New Roman"/>
        </w:rPr>
      </w:pPr>
    </w:p>
    <w:p w:rsidR="00FA51AA" w:rsidRPr="00707529" w:rsidRDefault="00FA51AA" w:rsidP="00FA51AA">
      <w:pPr>
        <w:spacing w:after="0" w:line="240" w:lineRule="auto"/>
        <w:jc w:val="both"/>
        <w:rPr>
          <w:rFonts w:ascii="Times New Roman" w:hAnsi="Times New Roman"/>
        </w:rPr>
      </w:pPr>
      <w:r w:rsidRPr="00707529">
        <w:rPr>
          <w:rFonts w:ascii="Times New Roman" w:hAnsi="Times New Roman"/>
        </w:rPr>
        <w:t>Глава городского поселения</w:t>
      </w:r>
      <w:r w:rsidRPr="00707529">
        <w:rPr>
          <w:rFonts w:ascii="Times New Roman" w:hAnsi="Times New Roman"/>
        </w:rPr>
        <w:tab/>
        <w:t xml:space="preserve"> </w:t>
      </w:r>
      <w:r w:rsidRPr="00707529">
        <w:rPr>
          <w:rFonts w:ascii="Times New Roman" w:hAnsi="Times New Roman"/>
        </w:rPr>
        <w:tab/>
      </w:r>
      <w:r w:rsidRPr="00707529">
        <w:rPr>
          <w:rFonts w:ascii="Times New Roman" w:hAnsi="Times New Roman"/>
        </w:rPr>
        <w:tab/>
      </w:r>
      <w:r w:rsidRPr="00707529">
        <w:rPr>
          <w:rFonts w:ascii="Times New Roman" w:hAnsi="Times New Roman"/>
        </w:rPr>
        <w:tab/>
      </w:r>
      <w:r w:rsidRPr="00707529">
        <w:rPr>
          <w:rFonts w:ascii="Times New Roman" w:hAnsi="Times New Roman"/>
        </w:rPr>
        <w:tab/>
      </w:r>
      <w:r w:rsidRPr="00707529">
        <w:rPr>
          <w:rFonts w:ascii="Times New Roman" w:hAnsi="Times New Roman"/>
        </w:rPr>
        <w:tab/>
        <w:t xml:space="preserve">             А.Р.Аширов    </w:t>
      </w:r>
    </w:p>
    <w:p w:rsidR="00FA51AA" w:rsidRPr="00707529" w:rsidRDefault="00FA51AA" w:rsidP="00FA51AA">
      <w:pPr>
        <w:spacing w:after="0" w:line="240" w:lineRule="auto"/>
        <w:jc w:val="both"/>
        <w:rPr>
          <w:rFonts w:ascii="Times New Roman" w:hAnsi="Times New Roman"/>
        </w:rPr>
      </w:pPr>
    </w:p>
    <w:p w:rsidR="00FA51AA" w:rsidRPr="00707529" w:rsidRDefault="00FA51AA" w:rsidP="00FA51AA">
      <w:pPr>
        <w:spacing w:after="0" w:line="240" w:lineRule="auto"/>
        <w:jc w:val="both"/>
        <w:rPr>
          <w:rFonts w:ascii="Times New Roman" w:hAnsi="Times New Roman"/>
        </w:rPr>
      </w:pP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right"/>
        <w:rPr>
          <w:color w:val="22272F"/>
          <w:sz w:val="22"/>
          <w:szCs w:val="22"/>
        </w:rPr>
      </w:pPr>
      <w:r w:rsidRPr="00707529">
        <w:rPr>
          <w:color w:val="22272F"/>
          <w:sz w:val="22"/>
          <w:szCs w:val="22"/>
        </w:rPr>
        <w:t>Приложение к</w:t>
      </w:r>
    </w:p>
    <w:p w:rsidR="00FA51AA" w:rsidRPr="00707529" w:rsidRDefault="00FA51AA" w:rsidP="00FA51AA">
      <w:pPr>
        <w:pStyle w:val="s5"/>
        <w:shd w:val="clear" w:color="auto" w:fill="FFFFFF"/>
        <w:spacing w:before="0" w:beforeAutospacing="0" w:after="0" w:afterAutospacing="0"/>
        <w:jc w:val="right"/>
        <w:rPr>
          <w:color w:val="22272F"/>
          <w:sz w:val="22"/>
          <w:szCs w:val="22"/>
        </w:rPr>
      </w:pPr>
      <w:r w:rsidRPr="00707529">
        <w:rPr>
          <w:color w:val="22272F"/>
          <w:sz w:val="22"/>
          <w:szCs w:val="22"/>
        </w:rPr>
        <w:t>постановлению администрации</w:t>
      </w:r>
    </w:p>
    <w:p w:rsidR="00FA51AA" w:rsidRPr="00707529" w:rsidRDefault="00FA51AA" w:rsidP="00FA51AA">
      <w:pPr>
        <w:pStyle w:val="s5"/>
        <w:shd w:val="clear" w:color="auto" w:fill="FFFFFF"/>
        <w:spacing w:before="0" w:beforeAutospacing="0" w:after="0" w:afterAutospacing="0"/>
        <w:jc w:val="right"/>
        <w:rPr>
          <w:color w:val="22272F"/>
          <w:sz w:val="22"/>
          <w:szCs w:val="22"/>
        </w:rPr>
      </w:pPr>
      <w:r w:rsidRPr="00707529">
        <w:rPr>
          <w:color w:val="22272F"/>
          <w:sz w:val="22"/>
          <w:szCs w:val="22"/>
        </w:rPr>
        <w:t>городского поселения Таёжный</w:t>
      </w:r>
    </w:p>
    <w:p w:rsidR="00FA51AA" w:rsidRPr="00707529" w:rsidRDefault="00FA51AA" w:rsidP="00FA51AA">
      <w:pPr>
        <w:pStyle w:val="s5"/>
        <w:shd w:val="clear" w:color="auto" w:fill="FFFFFF"/>
        <w:spacing w:before="0" w:beforeAutospacing="0" w:after="0" w:afterAutospacing="0"/>
        <w:jc w:val="right"/>
        <w:rPr>
          <w:color w:val="22272F"/>
          <w:sz w:val="22"/>
          <w:szCs w:val="22"/>
        </w:rPr>
      </w:pPr>
      <w:r w:rsidRPr="00707529">
        <w:rPr>
          <w:color w:val="22272F"/>
          <w:sz w:val="22"/>
          <w:szCs w:val="22"/>
        </w:rPr>
        <w:t>от №</w:t>
      </w:r>
    </w:p>
    <w:p w:rsidR="00FA51AA" w:rsidRPr="00707529" w:rsidRDefault="00FA51AA" w:rsidP="00FA51AA">
      <w:pPr>
        <w:pStyle w:val="s5"/>
        <w:shd w:val="clear" w:color="auto" w:fill="FFFFFF"/>
        <w:spacing w:before="0" w:beforeAutospacing="0" w:after="0" w:afterAutospacing="0"/>
        <w:jc w:val="right"/>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Административный регламент</w:t>
      </w: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 xml:space="preserve">по осуществлению муниципального контроля за соблюдением </w:t>
      </w: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правил благоустройства на территории городского поселения Таёжный</w:t>
      </w: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I. Общие положения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 Административный регламент по осуществлению муниципального контроля за соблюдением правил благоустройства на территории городского поселения Таёжный (далее - регламент) разработан в целях повышения качества и эффективности проведения проверок юридических лиц, индивидуальных предпринимателей на предмет соблюдения норм и требований правил благоустройства на территории городского поселения Таёжный (далее - правила благоустройства), утвержденных решением Совета депутатов 14.06.2018 № 245, и определяет порядок исполнения муниципальной функции по осуществлению муниципального контроля за соблюдением правил благоустройства (далее - муниципальная функция).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 Органом местного самоуправления, уполномоченным на осуществление муниципального контроля за соблюдением правил благоустройства на территории городского поселения Таёжный, является администрация городского поселения Таёжный (далее - орган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 Предметом муниципального контроля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w:t>
      </w: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Права и обязанности должностных лиц</w:t>
      </w: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при осуществлении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4. Должностное лицо органа муниципального контроля при исполнении муниципальной функции имеют право:</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4.1. Объявлять юридическому лицу, индивидуальному предпринимателю предостережение о недопустимости нарушения обязательных требований.</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4.3. Проводить плановые (рейдовые) осмотры (обследования) территорий на основании плановых (рейдовых) заданий.</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4.6. Принимать в пределах своей компетенции меры по пресечению нарушений обязательных требований.</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 xml:space="preserve">4.7. В течение трех месяцев со дня составления акта о невозможности проведения соответствующей проверки 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w:t>
      </w:r>
      <w:r w:rsidRPr="00707529">
        <w:rPr>
          <w:color w:val="22272F"/>
          <w:sz w:val="22"/>
          <w:szCs w:val="22"/>
        </w:rPr>
        <w:lastRenderedPageBreak/>
        <w:t>ежегодный план плановых проверок (далее также - План) и без предварительного уведомления юридического лица, индивидуального предпринимателя.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4.8. Приостанавливать проведение плановой выездной проверки на срок, необходимый для осуществления межведомственного информационного взаимодействия.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4.9.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5. Должностное лицо органа муниципального контроля при осуществлении муниципальной функции обязано:</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5.1.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5.2.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5.3. Проводить проверку в соответствии с ее назначением на основании распоряжения руководителя органа муниципального контроля.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5.4.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5.5. Проводить проверку только во время исполнения служебных обязанностей, выездную проверку - при предъявлении служебного удостоверения и копии распоряжения руководителя органа муниципального контроля, а в случае, предусмотренном </w:t>
      </w:r>
      <w:hyperlink r:id="rId14" w:anchor="/document/12164247/entry/1005" w:history="1">
        <w:r w:rsidRPr="00707529">
          <w:rPr>
            <w:rStyle w:val="a5"/>
            <w:color w:val="000000" w:themeColor="text1"/>
            <w:sz w:val="22"/>
            <w:szCs w:val="22"/>
          </w:rPr>
          <w:t>частью 5 статьи 10</w:t>
        </w:r>
      </w:hyperlink>
      <w:r w:rsidRPr="00707529">
        <w:rPr>
          <w:color w:val="22272F"/>
          <w:sz w:val="22"/>
          <w:szCs w:val="22"/>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(осмотра) и давать разъяснения по вопросам, относящимся к предмету проверки (осмотра).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5.7.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(осмотра), информацию и документы, относящиеся к предмету проверки (осмотра).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(осмотра).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5.10.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5.11. Соблюдать установленные сроки проведения проверки (осмотра).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5.12.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вопределенный </w:t>
      </w:r>
      <w:hyperlink r:id="rId15" w:anchor="/document/71384116/entry/0" w:history="1">
        <w:r w:rsidRPr="00707529">
          <w:rPr>
            <w:rStyle w:val="a5"/>
            <w:color w:val="000000" w:themeColor="text1"/>
            <w:sz w:val="22"/>
            <w:szCs w:val="22"/>
          </w:rPr>
          <w:t>распоряжением</w:t>
        </w:r>
      </w:hyperlink>
      <w:r w:rsidRPr="00707529">
        <w:rPr>
          <w:color w:val="22272F"/>
          <w:sz w:val="22"/>
          <w:szCs w:val="22"/>
        </w:rPr>
        <w:t> Правительства Российской Федерации от 19.04.2016 № 724-р перечень документов и (или) информации, запрашиваемых и получаемых в ходе проверки в условиях межведомственного информационного взаимодействия.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5.13.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регламентом.</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lastRenderedPageBreak/>
        <w:t>5.15.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5.16. В случае выявления при проведении проверки нарушений юридическим лицом, индивидуальным предпринимателем, физическим лицом обязательных требований правил благоустройства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других мероприятий, предусмотренных федеральными законами, а также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5.17. Не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Права и обязанности лиц, в отношении которых осуществляются мероприятия по муниципальному контролю</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осуществляется исполнение муниципальной функции, имеют право:</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6.1. Непосредственно присутствовать при проведении проверки (осмотра), давать объяснения по вопросам, относящимся к предмету проверки (осмотра).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6.2. Получать от должностных лиц органа муниципального контроля информацию, которая относится к предмету проверки (осмотра) и предоставление которой предусмотрено </w:t>
      </w:r>
      <w:hyperlink r:id="rId16" w:anchor="/document/12164247/entry/0" w:history="1">
        <w:r w:rsidRPr="00707529">
          <w:rPr>
            <w:rStyle w:val="a5"/>
            <w:color w:val="000000" w:themeColor="text1"/>
            <w:sz w:val="22"/>
            <w:szCs w:val="22"/>
          </w:rPr>
          <w:t>Федеральным законом</w:t>
        </w:r>
      </w:hyperlink>
      <w:r w:rsidRPr="00707529">
        <w:rPr>
          <w:color w:val="22272F"/>
          <w:sz w:val="22"/>
          <w:szCs w:val="22"/>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6.3.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6.5. Обращаться за возмещением вреда, причиненного вследствие действий (бездействия) должностных лиц органа муниципального контроля при исполнении муниципальной функции, в установленном законодательством Российской Федерации порядке.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6.6. Представлять письменные объяснения, справки и сведения, заверенные копии документов по вопросам, возникающим в ходе проверки (осмотра).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6.7. Вести журнал учета проверок.</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7. Обязанности лиц, в отношении которых осуществляются мероприятия по муниципальному контролю:</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7.1.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7.2. Не препятствовать проведению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7.3.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lastRenderedPageBreak/>
        <w:t>7.4.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FA51AA" w:rsidRPr="00707529" w:rsidRDefault="00FA51AA" w:rsidP="00FA51AA">
      <w:pPr>
        <w:spacing w:after="0" w:line="240" w:lineRule="auto"/>
        <w:jc w:val="both"/>
        <w:rPr>
          <w:rFonts w:ascii="Times New Roman" w:hAnsi="Times New Roman"/>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Описание результата исполнения муниципальной функции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8. Результатом исполнения муниципальной функции является: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8.1.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8.2.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 выдача предписания об устранении нарушений;</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2) составление протокола об административном правонарушении в пределах полномочий;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 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Исчерпывающие перечни документов и (или) информации, необходимых для осуществления муниципального контроля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9. Исчерпывающий перечень документов и (или) информации, необходимых для осуществления муниципального контроля включает:</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 xml:space="preserve">9.1.  документы, истребуемые в ходе проверки лично у проверяемого юридического лица, индивидуального предпринимателя: </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 документы, подтверждающие полномочия лица, представляющего интересы юридического лица, индивидуального предпринимателя.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9.2.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 сведения из Единого государственного реестра юридических лиц;</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2) сведения из Единого государственного реестра индивидуальных предпринимателей;</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3) выписка из Единого государственного реестра недвижимости об объекте недвижимости;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 кадастровый план территории.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II. Требования к порядку исполнения муниципальной функции</w:t>
      </w: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Порядок информирования об исполнении муниципальной функции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10. Информация о месте нахождения, адресе электронной почты, справочном телефоне и графике работы органа муниципального контроля, организациях, участие которых необходимо в процессе исполнения муниципальной функции, 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 xml:space="preserve">10.1. Место нахождения: 628259, Российская Федерация, Ханты-Мансийский автономный округ - Югра, Тюменская область, Советский район, п. Таёжный, ул.Железнодорожная, 11, 2 этаж, телефон: 8(34675) 44-0-05, телефон/факс: 8(34675) 44-6-24; адрес электронной почты: </w:t>
      </w:r>
      <w:r w:rsidRPr="00707529">
        <w:rPr>
          <w:color w:val="22272F"/>
          <w:sz w:val="22"/>
          <w:szCs w:val="22"/>
          <w:lang w:val="en-US"/>
        </w:rPr>
        <w:t>taiga</w:t>
      </w:r>
      <w:r w:rsidRPr="00707529">
        <w:rPr>
          <w:color w:val="22272F"/>
          <w:sz w:val="22"/>
          <w:szCs w:val="22"/>
        </w:rPr>
        <w:t>-</w:t>
      </w:r>
      <w:r w:rsidRPr="00707529">
        <w:rPr>
          <w:color w:val="22272F"/>
          <w:sz w:val="22"/>
          <w:szCs w:val="22"/>
          <w:lang w:val="en-US"/>
        </w:rPr>
        <w:t>admih</w:t>
      </w:r>
      <w:r w:rsidRPr="00707529">
        <w:rPr>
          <w:color w:val="22272F"/>
          <w:sz w:val="22"/>
          <w:szCs w:val="22"/>
        </w:rPr>
        <w:t>-</w:t>
      </w:r>
      <w:r w:rsidRPr="00707529">
        <w:rPr>
          <w:color w:val="22272F"/>
          <w:sz w:val="22"/>
          <w:szCs w:val="22"/>
          <w:lang w:val="en-US"/>
        </w:rPr>
        <w:t>xmao</w:t>
      </w:r>
      <w:r w:rsidRPr="00707529">
        <w:rPr>
          <w:color w:val="22272F"/>
          <w:sz w:val="22"/>
          <w:szCs w:val="22"/>
        </w:rPr>
        <w:t>@mail.ru.</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10.2. График (режим) работы администрации г.п. Таёжный: понедельник с 09-00 до 18-00; обеденный перерыв с 13:00 до 14:00; вторник - пятница с 09-00 до 17-00; суббота, воскресенье, нерабочие праздничные дни - выходные дни.</w:t>
      </w:r>
    </w:p>
    <w:p w:rsidR="00FA51AA" w:rsidRPr="00707529" w:rsidRDefault="00FA51AA" w:rsidP="00FA51AA">
      <w:pPr>
        <w:pStyle w:val="s1"/>
        <w:shd w:val="clear" w:color="auto" w:fill="FFFFFF"/>
        <w:spacing w:before="0" w:beforeAutospacing="0" w:after="0" w:afterAutospacing="0"/>
        <w:ind w:firstLine="567"/>
        <w:jc w:val="both"/>
        <w:rPr>
          <w:color w:val="000000" w:themeColor="text1"/>
          <w:sz w:val="22"/>
          <w:szCs w:val="22"/>
        </w:rPr>
      </w:pPr>
      <w:r w:rsidRPr="00707529">
        <w:rPr>
          <w:color w:val="22272F"/>
          <w:sz w:val="22"/>
          <w:szCs w:val="22"/>
        </w:rPr>
        <w:t>10.3. Официальный сайт органов местного самоуправления: www.</w:t>
      </w:r>
      <w:hyperlink r:id="rId17" w:history="1">
        <w:r w:rsidRPr="00707529">
          <w:rPr>
            <w:rStyle w:val="a5"/>
            <w:color w:val="000000" w:themeColor="text1"/>
            <w:sz w:val="22"/>
            <w:szCs w:val="22"/>
            <w:lang w:val="en-US"/>
          </w:rPr>
          <w:t>adm</w:t>
        </w:r>
        <w:r w:rsidRPr="00707529">
          <w:rPr>
            <w:rStyle w:val="a5"/>
            <w:color w:val="000000" w:themeColor="text1"/>
            <w:sz w:val="22"/>
            <w:szCs w:val="22"/>
          </w:rPr>
          <w:t>-</w:t>
        </w:r>
        <w:r w:rsidRPr="00707529">
          <w:rPr>
            <w:rStyle w:val="a5"/>
            <w:color w:val="000000" w:themeColor="text1"/>
            <w:sz w:val="22"/>
            <w:szCs w:val="22"/>
            <w:lang w:val="en-US"/>
          </w:rPr>
          <w:t>taiga</w:t>
        </w:r>
        <w:r w:rsidRPr="00707529">
          <w:rPr>
            <w:rStyle w:val="a5"/>
            <w:color w:val="000000" w:themeColor="text1"/>
            <w:sz w:val="22"/>
            <w:szCs w:val="22"/>
          </w:rPr>
          <w:t>.</w:t>
        </w:r>
        <w:r w:rsidRPr="00707529">
          <w:rPr>
            <w:rStyle w:val="a5"/>
            <w:color w:val="000000" w:themeColor="text1"/>
            <w:sz w:val="22"/>
            <w:szCs w:val="22"/>
            <w:lang w:val="en-US"/>
          </w:rPr>
          <w:t>ru</w:t>
        </w:r>
      </w:hyperlink>
      <w:r w:rsidRPr="00707529">
        <w:rPr>
          <w:color w:val="000000" w:themeColor="text1"/>
          <w:sz w:val="22"/>
          <w:szCs w:val="22"/>
        </w:rPr>
        <w:t>.</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11. Югорская межрайонная прокуратура (далее - орган прокуратуры) (628260, г. Югорск, ул. Железнодорожная, д.33, тел./ф: 8(34675) 7-65-64).</w:t>
      </w:r>
    </w:p>
    <w:p w:rsidR="00FA51AA" w:rsidRPr="00707529" w:rsidRDefault="00FA51AA" w:rsidP="00FA51AA">
      <w:pPr>
        <w:pStyle w:val="s1"/>
        <w:shd w:val="clear" w:color="auto" w:fill="FFFFFF"/>
        <w:spacing w:before="0" w:beforeAutospacing="0" w:after="0" w:afterAutospacing="0"/>
        <w:ind w:firstLine="567"/>
        <w:jc w:val="both"/>
        <w:rPr>
          <w:color w:val="000000" w:themeColor="text1"/>
          <w:sz w:val="22"/>
          <w:szCs w:val="22"/>
        </w:rPr>
      </w:pPr>
      <w:r w:rsidRPr="00707529">
        <w:rPr>
          <w:color w:val="000000" w:themeColor="text1"/>
          <w:sz w:val="22"/>
          <w:szCs w:val="22"/>
        </w:rPr>
        <w:t>12.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lastRenderedPageBreak/>
        <w:t>21.1. 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муниципального образования городское поселение Таёжный,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13.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13.1. В ходе устного информирования заинтересованному лицу предоставляется следующая информация: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 сведения о месте нахождения, номер контактного телефона органа муниципального контроля;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2) режим работы органа муниципального контроля;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3) реквизиты нормативных правовых актов, регулирующих исполнение муниципальной функции;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4) 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14. Письменные обращения рассматриваются в соответствии с </w:t>
      </w:r>
      <w:hyperlink r:id="rId18" w:anchor="/document/12146661/entry/0" w:history="1">
        <w:r w:rsidRPr="00707529">
          <w:rPr>
            <w:rStyle w:val="a5"/>
            <w:color w:val="000000" w:themeColor="text1"/>
            <w:sz w:val="22"/>
            <w:szCs w:val="22"/>
          </w:rPr>
          <w:t>Федеральным законом</w:t>
        </w:r>
      </w:hyperlink>
      <w:r w:rsidRPr="00707529">
        <w:rPr>
          <w:color w:val="22272F"/>
          <w:sz w:val="22"/>
          <w:szCs w:val="22"/>
        </w:rPr>
        <w:t> от 02.05.2006 № 59-ФЗ "О порядке рассмотрения обращений граждан Российской Федерации".</w:t>
      </w:r>
    </w:p>
    <w:p w:rsidR="00FA51AA" w:rsidRPr="00707529" w:rsidRDefault="00FA51AA" w:rsidP="00FA51AA">
      <w:pPr>
        <w:pStyle w:val="s5"/>
        <w:shd w:val="clear" w:color="auto" w:fill="FFFFFF"/>
        <w:spacing w:before="0" w:beforeAutospacing="0" w:after="0" w:afterAutospacing="0"/>
        <w:jc w:val="center"/>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Срок исполнения муниципальной функции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15. Срок проведения муниципальной функции не может превышать 20 рабочих дней.</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15.1.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15.2. В случае необходимости при проведении проверки, указанной в пункте 15.1.,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15.3.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FA51AA" w:rsidRPr="00707529" w:rsidRDefault="00FA51AA" w:rsidP="00FA51AA">
      <w:pPr>
        <w:pStyle w:val="s1"/>
        <w:shd w:val="clear" w:color="auto" w:fill="FFFFFF"/>
        <w:spacing w:before="0" w:beforeAutospacing="0" w:after="0" w:afterAutospacing="0"/>
        <w:ind w:firstLine="567"/>
        <w:jc w:val="both"/>
        <w:rPr>
          <w:color w:val="22272F"/>
          <w:sz w:val="22"/>
          <w:szCs w:val="22"/>
        </w:rPr>
      </w:pPr>
      <w:r w:rsidRPr="00707529">
        <w:rPr>
          <w:color w:val="22272F"/>
          <w:sz w:val="22"/>
          <w:szCs w:val="22"/>
        </w:rPr>
        <w:t>15.4.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15 часов.</w:t>
      </w:r>
    </w:p>
    <w:p w:rsidR="00FA51AA" w:rsidRPr="00707529" w:rsidRDefault="00FA51AA" w:rsidP="00FA51AA">
      <w:pPr>
        <w:spacing w:after="0" w:line="240" w:lineRule="auto"/>
        <w:jc w:val="both"/>
        <w:rPr>
          <w:rFonts w:ascii="Times New Roman" w:hAnsi="Times New Roman"/>
        </w:rPr>
      </w:pPr>
    </w:p>
    <w:p w:rsidR="00FA51AA" w:rsidRPr="00707529" w:rsidRDefault="00FA51AA" w:rsidP="00FA51AA">
      <w:pPr>
        <w:pStyle w:val="s5"/>
        <w:spacing w:before="0" w:beforeAutospacing="0" w:after="0" w:afterAutospacing="0"/>
        <w:jc w:val="center"/>
        <w:rPr>
          <w:b/>
          <w:color w:val="22272F"/>
          <w:sz w:val="22"/>
          <w:szCs w:val="22"/>
        </w:rPr>
      </w:pPr>
      <w:r w:rsidRPr="00707529">
        <w:rPr>
          <w:b/>
          <w:color w:val="22272F"/>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 Перечень административных процедур исполнения муниципальной функции.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16.1. При проведении проверок выполняются следующие административные процедуры: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16.1.1. Планирование проведения проверок.</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16.1.2. Подготовка к проведению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16.1.3. Проведение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16.1.4. Оформление результатов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16.1.5. Контроль за устранением нарушений правил благоустройства и исполнением выданного предписания об устранении нарушений.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16.2. При проведении осмотров выполняются следующие административные процедуры: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16.2.1. Планирование проведения осмотров.</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16.2.2. Проведение осмотра.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16.2.3. Оформление результатов осмотра.</w:t>
      </w:r>
    </w:p>
    <w:p w:rsidR="00FA51AA" w:rsidRPr="00707529" w:rsidRDefault="00FA51AA" w:rsidP="00FA51AA">
      <w:pPr>
        <w:pStyle w:val="indent1"/>
        <w:spacing w:before="0" w:beforeAutospacing="0" w:after="0" w:afterAutospacing="0"/>
        <w:ind w:firstLine="567"/>
        <w:jc w:val="both"/>
        <w:rPr>
          <w:color w:val="FF0000"/>
          <w:sz w:val="22"/>
          <w:szCs w:val="22"/>
        </w:rPr>
      </w:pPr>
      <w:r w:rsidRPr="00707529">
        <w:rPr>
          <w:color w:val="FF0000"/>
          <w:sz w:val="22"/>
          <w:szCs w:val="22"/>
        </w:rPr>
        <w:t>16.3. Блок-схема исполнения муниципальной функции приведена в приложении 1 к регламенту.</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 Планирование проведения проверок.</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 xml:space="preserve">17.1. Основанием для начала административной процедуры является наступление даты (1 июля), обеспечивающей своевременную и качественную подготовку проекта ежегодного плана проведения плановых проверок юридических лиц и индивидуальных предпринимателей (далее - план), его утверждение и </w:t>
      </w:r>
      <w:r w:rsidRPr="00707529">
        <w:rPr>
          <w:color w:val="22272F"/>
          <w:sz w:val="22"/>
          <w:szCs w:val="22"/>
        </w:rPr>
        <w:lastRenderedPageBreak/>
        <w:t>размещение на официальном сайте муниципального образования городское поселение Таёжный в срок до 31 декабря года, предшествующего году проведения плановых проверок.</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17.2. Должностными лицами, ответственными за выполнение административных действий, входящих в состав административной процедуры, являются глава городского поселения и должностные лица органа муниципального контроля.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17.3. Административная процедура включает в себя следующие административные действия: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17.3.1. Подготовка и согласование проекта плана.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17.3.2. Представление на рассмотрение проекта плана в органы прокуратуры.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17.3.3. Доработка проекта плана с учетом предложений органов прокуратуры, поступивших по результатам его рассмотрения.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17.3.4. Утверждение проекта плана распоряжением Главы поселения.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17.3.5. Размещение утвержденного плана на официальном сайте муниципального образования городское поселение Таёжный.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17.3.6. Внесение изменений в план.</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17.4. Подготовка проекта плана осуществляется в соответствии с </w:t>
      </w:r>
      <w:hyperlink r:id="rId19" w:anchor="/document/12177032/entry/0" w:history="1">
        <w:r w:rsidRPr="00707529">
          <w:rPr>
            <w:rStyle w:val="a5"/>
            <w:color w:val="000000" w:themeColor="text1"/>
            <w:sz w:val="22"/>
            <w:szCs w:val="22"/>
          </w:rPr>
          <w:t>Постановлением</w:t>
        </w:r>
      </w:hyperlink>
      <w:r w:rsidRPr="00707529">
        <w:rPr>
          <w:color w:val="22272F"/>
          <w:sz w:val="22"/>
          <w:szCs w:val="22"/>
        </w:rPr>
        <w:t>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17.4.1. При разработке проекта плана предусматривается: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 включение плановых проверок юридических лиц и индивидуальных предпринимателей в проект плана по истечении 3 лет со дня: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 государственной регистрации юридического лица и индивидуального предпринимателя;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3) окончания проведения последней плановой проверки юридического лица и индивидуального предпринимателя;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4) 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5) определение юридических лиц и индивидуальных предпринимателей, плановые проверки которых включаются в проект плана с учетом:</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6) оценки результатов, проводимых за последние 3 года внеплановых проверок юридических лиц и индивидуальных предпринимателей;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7) анализа состояния соблюдения ими правил благоустройства;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8)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9)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17.4.2. Проект плана разрабатывается в срок до 30 августа года, предшествующего году проведения плановых проверок.</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17.5. Проект плана на бумажном и электронном носителях представляется на рассмотрение в органы прокуратуры в срок не позднее 31 августа года, предшествующего году проведения проверок.</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17.6. 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17.7. В срок до 1 ноября года, предшествующего году проведения плановых проверок, согласованный проект плана утверждается распоряжением органа муниципального контроля и направляется в органы прокуратуры на бумажном и электронном носителях.</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17.8. В срок до 31 декабря года, предшествующего году проведения плановых проверок, орган муниципального контроля осуществляет:</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17.8.1. Размещение утвержденного плана на официальном сайте муниципального образования городское поселение Таёжный.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17.8.2. Публикацию сведений в печатных средствах массовой информации города о размещении утвержденного плана на официальном сайте муниципального образования городское поселение Таёжный.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17.9. Внесение изменений в план допускается в следующих случаях:</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 xml:space="preserve">17.9.1. Исключение проверки из плана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w:t>
      </w:r>
      <w:r w:rsidRPr="00707529">
        <w:rPr>
          <w:color w:val="22272F"/>
          <w:sz w:val="22"/>
          <w:szCs w:val="22"/>
        </w:rPr>
        <w:lastRenderedPageBreak/>
        <w:t>индивидуального предпринимателя;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 в связи с изменением класса опасности подлежащего проверке опасного производственного объекта или класса гидротехнического сооружения; в связи с изменением категории объектов, оказывающих негативное воздействие на окружающую среду; в связи с принятием органом муниципального контроля решения об исключении соответствующей проверки из плана в случаях, предусмотренных </w:t>
      </w:r>
      <w:hyperlink r:id="rId20" w:anchor="/document/12164247/entry/2610" w:history="1">
        <w:r w:rsidRPr="00707529">
          <w:rPr>
            <w:rStyle w:val="a5"/>
            <w:color w:val="000000" w:themeColor="text1"/>
            <w:sz w:val="22"/>
            <w:szCs w:val="22"/>
          </w:rPr>
          <w:t>статьей 26.1</w:t>
        </w:r>
      </w:hyperlink>
      <w:r w:rsidRPr="00707529">
        <w:rPr>
          <w:color w:val="22272F"/>
          <w:sz w:val="22"/>
          <w:szCs w:val="22"/>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 наступлением обстоятельств непреодолимой силы.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17.9.2. Изменение указанных в плане сведений о юридическом лице или индивидуальном предпринимателе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 в связи с реорганизацией юридического лица; в связи с изменением наименования юридического лица, а также изменением фамилии, имени и отчества индивидуального предпринимателя.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17.9.3. Внесение изменений в план осуществляется решением органа муниципального контроля на основании служебной записки, подписанной руководителем органа муниципального контроля.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17.9.4. Сведения о внесенных в план изменениях направляются в течение 3 рабочих дней со дня их внесения в прокуратуру города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городское поселение Таёжный в течение 5 рабочих дней со дня внесения изменений.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17.10. Максимальный срок выполнения административных действий, указанных в подпунктах 17.4 - 17.8 пункта 17 регламента, составляет 6 месяцев.</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17.12. Критерии принятия решений в рамках административной процедуры: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17.12.1. Соблюдение требований, установленных подпунктом 17.4 пункта 17 регламента, при разработке плана.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17.12.2. Соответствие действий должностных лиц органа муниципального контроля требованиям и срокам, установленным регламентом в рамках административной процедуры.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17.13. Результатом административной процедуры является утвержденный и размещенный на официальном сайте муниципального образования городское поселение Таёжный план на очередной календарный год.</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17.14. Способы фиксации результата административной процедуры: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17.14.1. Подписание главой городского поселения Таёжный постановления администрации городского поселения Таёжный об утверждении плана.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17.14.2. Размещение утвержденного плана на официальном сайте муниципального образования городское поселение Таёжный.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 Подготовка к проведению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 Основанием для начала административной процедуры является: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18.1.1. При проведении плановой проверки в отношении юридического лица, индивидуального предпринимателя - наступление срока, указанного в утвержденном плане.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18.1.2. При проведении внеплановой проверки в отношении юридического лица, индивидуального предпринимателя - наступление одного из событий, указанных в </w:t>
      </w:r>
      <w:hyperlink r:id="rId21" w:anchor="/document/12164247/entry/1002" w:history="1">
        <w:r w:rsidRPr="00707529">
          <w:rPr>
            <w:rStyle w:val="a5"/>
            <w:color w:val="000000" w:themeColor="text1"/>
            <w:sz w:val="22"/>
            <w:szCs w:val="22"/>
          </w:rPr>
          <w:t>пункте 2 статьи 10</w:t>
        </w:r>
      </w:hyperlink>
      <w:r w:rsidRPr="00707529">
        <w:rPr>
          <w:color w:val="22272F"/>
          <w:sz w:val="22"/>
          <w:szCs w:val="22"/>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18.1.3. Обращения и заявления, не позволяющие установить лицо, обратившееся с заявлением, а также обращения и заявления, не содержащие сведений о фактах возникновения угрозы причинения вреда жизни, здоровью граждан, вреда животным, растениям, окружающей среде или причинения такого вреда, а также возникновения угрозы чрезвычайных ситуаций природного и техногенного характера или возникновения чрезвычайных ситуаций природного и техногенного характера, не могут служить основанием для проведения внеплановой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18.1.4.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личности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lastRenderedPageBreak/>
        <w:t>18.1.5. При отсутствии достоверной информации о лице, допустившем нарушение обязательных требований правил благоустройства, достаточных данных о нарушении обязательных требований правил благоустройства либо о фактах возникновения угрозы причинения вреда жизни, здоровью граждан, вреда животным, растениям, окружающей среде или причинения такого вреда, а также возникновения угрозы чрезвычайных ситуаций природного и техногенного характера или возникновения чрезвычайных ситуаций природного и техногенного характера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18.1.6. При выявлении по результатам предварительной проверки лиц, допустивших нарушение обязательных требований правил благоустройства, получении достаточных данных о нарушении обязательных требований правил благоустройства либо о фактах возникновения угрозы причинения вреда жизни, здоровью граждан, вреда животным, растениям, окружающей среде или причинения такого вреда, а также возникновения угрозы чрезвычайных ситуаций природного и техногенного характера или возникновения чрезвычайных ситуаций природного и техногенного характера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22" w:anchor="/document/12164247/entry/1022" w:history="1">
        <w:r w:rsidRPr="00707529">
          <w:rPr>
            <w:rStyle w:val="a5"/>
            <w:color w:val="000000" w:themeColor="text1"/>
            <w:sz w:val="22"/>
            <w:szCs w:val="22"/>
          </w:rPr>
          <w:t>пункте 2 части 2 статьи 10</w:t>
        </w:r>
      </w:hyperlink>
      <w:r w:rsidRPr="00707529">
        <w:rPr>
          <w:color w:val="22272F"/>
          <w:sz w:val="22"/>
          <w:szCs w:val="22"/>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18.1.7. Администрация городское поселение Таёжный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18.2. Должностными лицами, ответственными за выполнение административных действий, входящих в состав административной процедуры, являются должностные лица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18.3. Административная процедура включает в себя следующие административные действия: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18.3.1. Подготовка проекта распоряжения руководителя органа муниципального контроля о проведении плановой или внеплановой проверки и его издание.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18.3.2. Вручение уведомление юридических лиц и индивидуальных предпринимателей о проведении плановой или внеплановой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18.3.3. Согласование с органом прокуратуры проведения внеплановой выездной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18.4. Проект распоряжения руководителя органа муниципального контроля о проведении плановой или внеплановой проверки готовится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Инструкцией по делопроизводству.</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18.4.1. Проект распоряжения руководителя органа муниципального контроля готовит должностное лицо органа муниципального контроля, ответственное за его подготовку.</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18.5. Заверенная надлежащим образом копия распоряжения руководителя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18.5.1. Направляется должностным лицом органа муниципального контроля в целях уведомления юридического лица, индивидуального предпринимателя о проведении плановой проверки за 3 рабочих дня до начала ее проведения; 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 чем за 24 часа до начала ее проведения.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 xml:space="preserve">18.5.2. Направление заверенной копии распоряжения руководителя органа муниципального контроля производится заказным почтовым отправлением с уведомлением о вручении и (или) в виде электронного </w:t>
      </w:r>
      <w:r w:rsidRPr="00707529">
        <w:rPr>
          <w:color w:val="22272F"/>
          <w:sz w:val="22"/>
          <w:szCs w:val="22"/>
        </w:rPr>
        <w:lastRenderedPageBreak/>
        <w:t>документа, подписанного усиленной квалифицированной электронной подписью,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18.5.3. В случае проведения плановой проверки членов саморегулируемой организации должностное лицо органа муниципального контроля дополнительно уведомляет саморегулируемую организацию.</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18.5.4. 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 поступления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18.6. В случае необходимости проведения внеплановой выездной проверки в день подписания распоряжения руководителя органа муниципального контроля должностное лицо органа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руководителя органа муниципального контроля и документы, которые содержат сведения, послужившие основанием для ее проведения.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18.6.1.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правил благоустройства,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для согласования проведения внеплановой проверки, в органы прокуратуры в течение 24 часов.</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18.6.2. Согласование с органом прокуратуры не требуется в случае проведения: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 внеплановой документарной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 внеплановой выездной проверки по поручениям Президента Российской Федерации, Правительства Российской Федерации.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18.7. В случае отказа органа прокуратуры в согласовании проведения внеплановой выездной проверки должностное лицо органа муниципального контроля в течение 3 рабочих дней после получения отказа органа прокуратуры готовит проект распоряжения руководителя органа муниципального контроля об отмене распоряжения руководителя органа муниципального контроля о проведении внеплановой выездной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18.9. Критерий принятия решений в рамках административной процедуры: соответствие действий должностных лиц органа муниципального контроля требованиям и срокам, установленным регламентом в рамках административной процедуры.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18.10. Результатом административной процедуры является издание распоряжения руководителя органа муниципального контроля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18.11. Способы фиксации результата административной процедуры: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18.11.1. Издание распоряжения руководителя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18.11.2. Уведомление о вручении копии распоряжения руководителя органа муниципального контроля юридическому лицу, индивидуальному предпринимателю, деятельность которого подлежит проверке.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 Проведение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19.1. Основанием для начала административной процедуры в отношении плановой и (или) внеплановой проверки является распоряжение руководителя органа муниципального контроля о проведении проверки; в отношении внеплановой проверки, требующей согласования с органами прокуратуры, - распоряжение руководителя органа муниципального контроля о проведении проверки и согласование органа прокуратуры.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lastRenderedPageBreak/>
        <w:t>19.2. Ответственными за выполнение административных действий, входящих в состав административной процедуры, являются уполномоченные должностные лица органа муниципального контроля, указанные в распоряжении или приказе руководителя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19.4. Проведение документарной проверки юридических лиц и индивидуальных предпринимателей: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исполнением предписаний и постановлений органов государственного контроля (надзора), органов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руководителя органа муниципального контроля о проведении документарной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правил благоустройства,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 при проведении документарной проверки должностное лицо органа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7) по результатам документарной проверки должностным лицом органа муниципального контроля,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8)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производственных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должностным лицом органа муниципального контроля незамедлительно принимаются меры по недопущению причинения вреда или прекращению его причинения, а также меры по доведению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FA51AA" w:rsidRPr="00707529" w:rsidRDefault="00FA51AA" w:rsidP="00FA51AA">
      <w:pPr>
        <w:pStyle w:val="indent1"/>
        <w:shd w:val="clear" w:color="auto" w:fill="FFFFFF"/>
        <w:spacing w:before="0" w:beforeAutospacing="0" w:after="0" w:afterAutospacing="0"/>
        <w:ind w:firstLine="567"/>
        <w:jc w:val="both"/>
        <w:rPr>
          <w:color w:val="000000" w:themeColor="text1"/>
          <w:sz w:val="22"/>
          <w:szCs w:val="22"/>
        </w:rPr>
      </w:pPr>
      <w:r w:rsidRPr="00707529">
        <w:rPr>
          <w:color w:val="000000" w:themeColor="text1"/>
          <w:sz w:val="22"/>
          <w:szCs w:val="22"/>
        </w:rPr>
        <w:t>19.4.1. Проведение выездной проверки юридических лиц, индивидуальных предпринимателей, физических лиц:</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 xml:space="preserve">1)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w:t>
      </w:r>
      <w:r w:rsidRPr="00707529">
        <w:rPr>
          <w:color w:val="22272F"/>
          <w:sz w:val="22"/>
          <w:szCs w:val="22"/>
        </w:rPr>
        <w:lastRenderedPageBreak/>
        <w:t>деятельности производственных объектов,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 выездная проверка проводится в случае, если при документарной проверке не представляется возможным:</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 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4)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или приказом руководителя органа муниципального контроля о проведении выездной проверки и полномочиями проводящих выездную проверку должностных лиц органа муниципального контроля, а также с целями, задачами, основаниями проведения выездной проверки, видами и объемом мероприятий по осуществлению функции, составом экспертов, представителями экспертных организаций, привлекаемых к выездной проверке, сроками и условиями ее проведения;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5) по результатам выездной проверки должностным лицом органа муниципального контроля,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6)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производственных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должностным лицом органа муниципального контроля незамедлительно принимаются меры по недопущению причинения вреда или прекращению его причинения, а также меры по доведению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7)  в случае если требовалось согласование проведения выездной проверки с органом прокуратуры, должностное лицо органа муниципального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FA51AA" w:rsidRPr="00707529" w:rsidRDefault="00FA51AA" w:rsidP="00FA51AA">
      <w:pPr>
        <w:pStyle w:val="indent1"/>
        <w:shd w:val="clear" w:color="auto" w:fill="FFFFFF"/>
        <w:spacing w:before="0" w:beforeAutospacing="0" w:after="0" w:afterAutospacing="0"/>
        <w:ind w:firstLine="567"/>
        <w:jc w:val="both"/>
        <w:rPr>
          <w:color w:val="FF0000"/>
          <w:sz w:val="22"/>
          <w:szCs w:val="22"/>
        </w:rPr>
      </w:pPr>
      <w:r w:rsidRPr="00707529">
        <w:rPr>
          <w:color w:val="22272F"/>
          <w:sz w:val="22"/>
          <w:szCs w:val="22"/>
        </w:rPr>
        <w:t xml:space="preserve">19.4.2.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 </w:t>
      </w:r>
      <w:r w:rsidRPr="00707529">
        <w:rPr>
          <w:color w:val="FF0000"/>
          <w:sz w:val="22"/>
          <w:szCs w:val="22"/>
        </w:rPr>
        <w:t>Акт о невозможности проведения проверки составляется по форме согласно приложению 2 к регламенту.</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19.5. В журнале учета проверок должностным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органа муниципального контроля, проводящих проверку, их подписи. При отсутствии у юридического лица, индивидуального предпринимателя журнала учета проверок в акте проверки делается соответствующая запись.</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 Ограничения при проведении проверки.</w:t>
      </w:r>
    </w:p>
    <w:p w:rsidR="00FA51AA" w:rsidRPr="00707529" w:rsidRDefault="00FA51AA" w:rsidP="00FA51AA">
      <w:pPr>
        <w:pStyle w:val="indent1"/>
        <w:shd w:val="clear" w:color="auto" w:fill="FFFFFF"/>
        <w:spacing w:before="0" w:beforeAutospacing="0" w:after="0" w:afterAutospacing="0"/>
        <w:jc w:val="both"/>
        <w:rPr>
          <w:color w:val="22272F"/>
          <w:sz w:val="22"/>
          <w:szCs w:val="22"/>
        </w:rPr>
      </w:pPr>
      <w:r w:rsidRPr="00707529">
        <w:rPr>
          <w:color w:val="22272F"/>
          <w:sz w:val="22"/>
          <w:szCs w:val="22"/>
        </w:rPr>
        <w:t>При проведении проверки должностные лица органа муниципального контроля не вправе: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lastRenderedPageBreak/>
        <w:t>19.6.1. Проверять выполнение норм и требований правил благоустройства, если такие требования не относятся к полномочиям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19.6.6. Превышать установленные сроки проведения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19.6.7.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19.6.10.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издания распоряжения руководителя органа муниципального контроля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19.7. Действия должностных лиц органа муниципального контроля при выявлении нарушений обязательных требований правил благоустройства, совершенных физическими лицами: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19.7.1. Если в действиях (бездействии) физического лица усматривается состав административного правонарушения, предусмотренного </w:t>
      </w:r>
      <w:hyperlink r:id="rId23" w:anchor="/document/18928935/entry/300" w:history="1">
        <w:r w:rsidRPr="00707529">
          <w:rPr>
            <w:rStyle w:val="a5"/>
            <w:color w:val="000000" w:themeColor="text1"/>
            <w:sz w:val="22"/>
            <w:szCs w:val="22"/>
          </w:rPr>
          <w:t>главой III</w:t>
        </w:r>
      </w:hyperlink>
      <w:r w:rsidRPr="00707529">
        <w:rPr>
          <w:color w:val="22272F"/>
          <w:sz w:val="22"/>
          <w:szCs w:val="22"/>
        </w:rPr>
        <w:t> Закона Ханты-Мансийского автономного округа - Югры от 11.06.2010 № 102-оз «Об административных правонарушениях», должностным лицом органа муниципального контроля составляется протокол об административном правонарушении.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19.7.2. Предписание об устранении нарушений выдается в случае, если правонарушение, совершенное физическим лицом, не может быть устранено им непосредственно при обнаружении правонарушения по требованию должностного лица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19.7.3. Для проведения проверки в отношении физического лица не требуется иных оснований, чем основания, предусмотренные </w:t>
      </w:r>
      <w:hyperlink r:id="rId24" w:anchor="/document/18928935/entry/300" w:history="1">
        <w:r w:rsidRPr="00707529">
          <w:rPr>
            <w:rStyle w:val="a5"/>
            <w:color w:val="000000" w:themeColor="text1"/>
            <w:sz w:val="22"/>
            <w:szCs w:val="22"/>
          </w:rPr>
          <w:t>главой III</w:t>
        </w:r>
      </w:hyperlink>
      <w:r w:rsidRPr="00707529">
        <w:rPr>
          <w:color w:val="22272F"/>
          <w:sz w:val="22"/>
          <w:szCs w:val="22"/>
        </w:rPr>
        <w:t> Закона Ханты-Мансийского автономного округа - Югры от 11.06.2010 № 102-оз «Об административных правонарушениях», и не требуется издание распоряжения руководителя органа муниципального контроля о проведении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19.9. Критерий принятия решений в рамках административной процедуры: соответствие действий должностных лиц органа муниципального контроля требованиям и срокам, установленным регламентом в рамках административной процедуры.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19.10. Результатом административной процедуры является окончание административных действий по проведению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19.11.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 Оформление результатов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20.1. Основанием для начала административной процедуры является окончание административных действий по проведению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lastRenderedPageBreak/>
        <w:t>20.2. Ответственными за выполнение административных действий, входящих в состав административной процедуры, являются уполномоченные должностные лица органа муниципального контроля, проводившие проверку.</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20.3. Административная процедура включает в себя следующие административные действия: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  оформление акта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  составление протокола об административном правонарушении;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3)  выдача предписания об устранении нарушений.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20.4. Непосредственно после окончания действий по проведению проверки должностными лицами органа муниципального контроля составляется в двух экземплярах акт проверки по типовой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20.4.1.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20.4.2.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акт проверки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20.4.3.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FA51AA" w:rsidRPr="00707529" w:rsidRDefault="00FA51AA" w:rsidP="00FA51AA">
      <w:pPr>
        <w:pStyle w:val="indent1"/>
        <w:spacing w:before="0" w:beforeAutospacing="0" w:after="0" w:afterAutospacing="0"/>
        <w:jc w:val="both"/>
        <w:rPr>
          <w:color w:val="22272F"/>
          <w:sz w:val="22"/>
          <w:szCs w:val="22"/>
        </w:rPr>
      </w:pPr>
      <w:r w:rsidRPr="00707529">
        <w:rPr>
          <w:color w:val="22272F"/>
          <w:sz w:val="22"/>
          <w:szCs w:val="22"/>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20.5. 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предусмотренного </w:t>
      </w:r>
      <w:hyperlink r:id="rId25" w:anchor="/document/18928935/entry/300" w:history="1">
        <w:r w:rsidRPr="00707529">
          <w:rPr>
            <w:rStyle w:val="a5"/>
            <w:color w:val="000000" w:themeColor="text1"/>
            <w:sz w:val="22"/>
            <w:szCs w:val="22"/>
          </w:rPr>
          <w:t>главой III</w:t>
        </w:r>
      </w:hyperlink>
      <w:r w:rsidRPr="00707529">
        <w:rPr>
          <w:color w:val="000000" w:themeColor="text1"/>
          <w:sz w:val="22"/>
          <w:szCs w:val="22"/>
        </w:rPr>
        <w:t> </w:t>
      </w:r>
      <w:r w:rsidRPr="00707529">
        <w:rPr>
          <w:color w:val="22272F"/>
          <w:sz w:val="22"/>
          <w:szCs w:val="22"/>
        </w:rPr>
        <w:t>Закона Ханты-Мансийского автономного округа - Югры от 11.06.2010 № 102-оз «Об административных правонарушениях», должностное лицо органа муниципального контроля, проводившее проверку, обязано составить протокол об административном правонарушении.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20.5.1. 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26" w:anchor="/document/12125267/entry/0" w:history="1">
        <w:r w:rsidRPr="00707529">
          <w:rPr>
            <w:rStyle w:val="a5"/>
            <w:color w:val="000000" w:themeColor="text1"/>
            <w:sz w:val="22"/>
            <w:szCs w:val="22"/>
          </w:rPr>
          <w:t>Кодексом Российской Федерации об административных правонарушениях</w:t>
        </w:r>
      </w:hyperlink>
      <w:r w:rsidRPr="00707529">
        <w:rPr>
          <w:color w:val="22272F"/>
          <w:sz w:val="22"/>
          <w:szCs w:val="22"/>
        </w:rPr>
        <w:t>.</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органа муниципального контроля, проводившее проверку, обязано:</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 выдать предписание об устранении нарушений с указанием сроков их устранения;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  принять меры по контролю за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FA51AA" w:rsidRPr="00707529" w:rsidRDefault="00FA51AA" w:rsidP="00FA51AA">
      <w:pPr>
        <w:pStyle w:val="indent1"/>
        <w:spacing w:before="0" w:beforeAutospacing="0" w:after="0" w:afterAutospacing="0"/>
        <w:ind w:firstLine="567"/>
        <w:jc w:val="both"/>
        <w:rPr>
          <w:color w:val="FF0000"/>
          <w:sz w:val="22"/>
          <w:szCs w:val="22"/>
        </w:rPr>
      </w:pPr>
      <w:r w:rsidRPr="00707529">
        <w:rPr>
          <w:color w:val="FF0000"/>
          <w:sz w:val="22"/>
          <w:szCs w:val="22"/>
        </w:rPr>
        <w:t>20.6.1. Предписание об устранении нарушений оформляется по форме согласно приложению 3 к регламенту.</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20.8. Критерии принятия решений в рамках административной процедуры: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20.8.1.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или приказом руководителя органа муниципального контроля.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20.8.1. Соблюдение или нарушение юридическими лицами, индивидуальными предпринимателями, физическими лицами правил благоустройства.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lastRenderedPageBreak/>
        <w:t>20.8.2.  Соответствие действий должностного лица органа муниципального контроля требованиям и срокам, установленным регламентом в рамках административной процедуры.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20.9. 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20.9.1. 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20.9.2.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акт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проверки, направленный в форме электронного документа, подписанного усиленной квалифицированной электронной подписью лица, составившего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20.9.3. Второй экземпляр акта проверки с копиями приложений находится в деле органа муниципального контроля.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20.9.4. 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Советского района не позднее чем за 5 рабочих дня до даты проведения ближайшего заседания комиссии.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20.9.5. В случае выявления при проведении проверок нарушений, содержащих признаки уголовно наказуемого деяния, результаты проведения проверок незамедлительно направляются в Управление Министерства внутренних дел Российской Федерации по Советскому району.</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20.9.5. 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муниципального контроля, соответствующие сведения направляются в уполномоченные органы государственной власти или органы местного самоуправления.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20.10. Способы фиксации результата административной процедуры: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20.10.1.  подписание акта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20.10.2.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(нескольких предписаний в случае, если для устранения выявленных нарушений требуются разные сроки исполнения)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 Контроль за устранением нарушений правил благоустройства и исполнением выданного предписания об устранении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21.1. Основанием для начала административной процедуры является окончание срока исполнения выданного предписания.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21.2. Ответственными за выполнение административных действий, входящих в состав административной процедуры, являются должностные лица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21.3. Административная процедура включает в себя следующие административные действия: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21.3.1. Оформление результатов исполнения выданного предписания об устранении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21.3.2. Проведение внеплановой проверки в случае неисполнения выданного предписания об устранении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21.4. Контроль исполнения выданного предписания об устранении нарушений осуществляется по истечении установленного в нем срока.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lastRenderedPageBreak/>
        <w:t>21.4.1. Лицо, в отношении которого выдано предписание об устранении нарушений, до срока его окончания представляет в орган муниципального контроля документы и иные материалы, подтверждающие устранение выявленных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21.4.2. Результаты исполнения выданного предписания об устранении нарушений отражаются должностным лицом органа муниципального контроля на оборотной стороне данного документа.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21.4.3. В случае если лицо, в отношении которого выдано предписание об устранении нарушений, до срока его окончания не представляет в орган муниципального контроля документы и иные материалы, подтверждающие устранение выявленных нарушений, должностное лицо органа муниципального контроля, выдавшее предписание, принимает меры по контролю за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21.4.6. 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руководителю органа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21.4.7. Должностное лицо органа муниципального контроля, выдавшее предписание об устранении нарушений, или иное должностное лицо органа муниципального контроля, уполномоченное руководителем органа муниципального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21.4.8. Ходатайство рассматривается в течение 10 рабочих дней со дня его поступления в орган муниципального контроля, но не позднее даты окончания срока, установленного предписанием об устранении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21.4.9. Уведомление о результатах рассмотрения ходатайства должно содержать должность, фамилию и инициалы, подпись должностного лица органа муниципального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21.4.10. 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органа муниципального контроля, выдавшим предписание об устранении нарушений, или иным уполномоченным лицом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истечения установленного предписанием срока проводится проверка выполнения предписания в порядке, предусмотренном пунктом 19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21.7. Критерий принятия решений в рамках административной процедуры: соответствие действий должностных лиц органа муниципального контроля требованиям и срокам, установленным регламентом в рамках административной процедуры.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21.9. Способы фиксации результата административной процедуры: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21.9.1. Отражение на оборотной стороне выданного предписания об устранении нарушений должностным лицом органа муниципального контроля результатов его исполнения.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21.9.2. Издание распоряжения руководителя органа муниципального контроля о проведении внеплановой проверки.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21.10. В целях обеспечения учета проводимых при осуществлении муниципального контроля проверок юридических лиц и индивидуальных предпринимателей, а также их результатов должностными лицами органа муниципального контроля ведется единый реестр проверок в соответствии с правилами формирования и ведения единого реестра проверок, утвержденными </w:t>
      </w:r>
      <w:hyperlink r:id="rId27" w:anchor="/document/71007612/entry/0" w:history="1">
        <w:r w:rsidRPr="00707529">
          <w:rPr>
            <w:rStyle w:val="a5"/>
            <w:color w:val="000000" w:themeColor="text1"/>
            <w:sz w:val="22"/>
            <w:szCs w:val="22"/>
          </w:rPr>
          <w:t>Постановлением</w:t>
        </w:r>
      </w:hyperlink>
      <w:r w:rsidRPr="00707529">
        <w:rPr>
          <w:color w:val="22272F"/>
          <w:sz w:val="22"/>
          <w:szCs w:val="22"/>
        </w:rPr>
        <w:t> Правительства Российской Федерации от 28.04.2015 № 415.</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 xml:space="preserve">21.7. При наличии у органа муниципального контроля сведений о готовящихся нарушениях или о признаках нарушений правил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w:t>
      </w:r>
      <w:r w:rsidRPr="00707529">
        <w:rPr>
          <w:color w:val="22272F"/>
          <w:sz w:val="22"/>
          <w:szCs w:val="22"/>
        </w:rPr>
        <w:lastRenderedPageBreak/>
        <w:t>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благоустройства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правил благоустройства и предлагает юридическому лицу, индивидуальному предпринимателю принять меры по обеспечению соблюдения обязательных требований правил благоустройства и уведомить об этом в установленный в таком предостережении срок орган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21.7.1. Порядок составления и направления предостережения о недопустимости нарушения обязательных требований правил благоустройства,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28" w:anchor="/document/71609366/entry/0" w:history="1">
        <w:r w:rsidRPr="00707529">
          <w:rPr>
            <w:rStyle w:val="a5"/>
            <w:color w:val="000000" w:themeColor="text1"/>
            <w:sz w:val="22"/>
            <w:szCs w:val="22"/>
          </w:rPr>
          <w:t>Постановлением</w:t>
        </w:r>
      </w:hyperlink>
      <w:r w:rsidRPr="00707529">
        <w:rPr>
          <w:color w:val="22272F"/>
          <w:sz w:val="22"/>
          <w:szCs w:val="22"/>
        </w:rPr>
        <w:t>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21.8. Акт осмотра земельного участка (обследования территории) составляется в следующих случаях:</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21.8.1. При обследовании земельных участков, право собственности на которые не разграничено.</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21.8.2. При предварительной проверке поступившей информации о фактах возникновения угрозы причинения вреда жизни, здоровью граждан, вреда животным, растениям, окружающей среде или причинения такого вреда, а также возникновения угрозы чрезвычайных ситуаций природного и техногенного характера или возникновения чрезвычайных ситуаций природного и техногенного характера.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21.8.3. При фиксировании нарушений либо отсутствия нарушений обязательных требований правил благоустройства неопределенным кругом лиц.</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21.8.4. В рамках гражданско-правовых отношений между арендодателем и арендатором с целью осмотра земельного участка на предмет соблюдения условий договора.</w:t>
      </w:r>
    </w:p>
    <w:p w:rsidR="00FA51AA" w:rsidRPr="00707529" w:rsidRDefault="00FA51AA" w:rsidP="00FA51AA">
      <w:pPr>
        <w:pStyle w:val="indent1"/>
        <w:shd w:val="clear" w:color="auto" w:fill="FFFFFF"/>
        <w:spacing w:before="0" w:beforeAutospacing="0" w:after="0" w:afterAutospacing="0"/>
        <w:ind w:firstLine="567"/>
        <w:jc w:val="both"/>
        <w:rPr>
          <w:color w:val="FF0000"/>
          <w:sz w:val="22"/>
          <w:szCs w:val="22"/>
        </w:rPr>
      </w:pPr>
      <w:r w:rsidRPr="00707529">
        <w:rPr>
          <w:color w:val="FF0000"/>
          <w:sz w:val="22"/>
          <w:szCs w:val="22"/>
        </w:rPr>
        <w:t>21.8.5. Акт осмотра земельного участка (обследования территории) составляется по форме согласно приложению 5 к регламенту.</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21.9. Мероприятия по профилактике нарушений обязательных требований правил благоустройства.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21.9.1. В целях предупреждения нарушений юридическими лицами, индивидуальными предпринимателями и физическими лицами обязательных требований правил благоустройства, устранения причин, факторов и условий, способствующих нарушениям обязательных требований правил благоустройства, осуществляются мероприятия, направленные на профилактику нарушений обязательных требований правил благоустройства, в соответствии с планом профилактики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21.9.2. В целях профилактики нарушений обязательных требований правил благоустройства: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1) на официальном сайте муниципального образования городское поселение Таёжный размещаются перечень нормативных правовых актов или их отдельных частей, оценка соблюдения которых является предметом муниципального контроля за правилами благоустройства, а также тексты соответствующих нормативных правовых актов;</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 осуществляется информирование юридических лиц, индивидуальных предпринимателей, физических лиц по вопросам соблюдения обязательных требований правил благоустройства, в том числе посредством разработки и опубликования руководств по соблюдению обязательных требований правил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правил благоустройства подготавливаются и распространяются комментарии о содержании новых нормативных правовых актов, внесенных изменениях в действующие правовые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правил благоустройства;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 регулярное (не реже одного раза в год) обобщение практики осуществления муниципального контроля за правилами благоустройства и размещение на официальном сайте муниципального образования городское поселение Таёжный соответствующих обобщений, в том числе с указанием наиболее часто встречающихся случаев нарушений обязательных требований правил благоустройства с рекомендациями в отношении мер, которые должны приниматься юридическими лицами, индивидуальными предпринимателями и физическими лицами в целях недопущения таких нарушений.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IV. Порядок и формы контроля за исполнением муниципальной функции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lastRenderedPageBreak/>
        <w:t>22. Текущий контроль за соблюдением и исполнением должностными лицами органа муниципального контроля положений регламента, устанавливающих требования к исполнению муниципальной функции, а также за принятием ими решений осуществляется заместителем главы городское поселение Таёжный, курирующим орган муниципального контроля, и руководителем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23. Плановые проверки полноты и качества исполнения муниципальной функции осуществляются 1 раз в год.</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23.1. 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24. Внеплановые проверки полноты и качества исполнения муниципальной функции осуществляются в случае поступления в орган муниципального контроля обращений граждан или юридических лиц, содержащих жалобы на действия (бездействие) должностных лиц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25.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26. Должностные лица органа муниципального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26.1. Персональная ответственность должностных лиц органа муниципального контроля,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p>
    <w:p w:rsidR="00FA51AA" w:rsidRPr="00707529" w:rsidRDefault="00FA51AA" w:rsidP="00FA51AA">
      <w:pPr>
        <w:pStyle w:val="s5"/>
        <w:shd w:val="clear" w:color="auto" w:fill="FFFFFF"/>
        <w:spacing w:before="0" w:beforeAutospacing="0" w:after="0" w:afterAutospacing="0"/>
        <w:jc w:val="center"/>
        <w:rPr>
          <w:b/>
          <w:color w:val="22272F"/>
          <w:sz w:val="22"/>
          <w:szCs w:val="22"/>
        </w:rPr>
      </w:pPr>
      <w:r w:rsidRPr="00707529">
        <w:rPr>
          <w:b/>
          <w:color w:val="22272F"/>
          <w:sz w:val="22"/>
          <w:szCs w:val="22"/>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27.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27.1. Заинтересованное лицо имеет право обратиться с жалобой лично или направить ее в адрес должностных лиц администрации городское поселение Таёжный в письменном виде.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28. Предметом досудебного (внесудебного) обжалования является: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28.1. Нарушение сроков, установленных для административных процедур (административных действий) в соответствии с регламентом.</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28.2. Непредставление информации о должностном лице,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28.2. Некорректное поведение должностного лица, исполняющего муниципальную функцию.</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28.3. Предъявление излишних или дополнительных требований, не предусмотренных регламентом, регламентирующим данные вопросы.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29. Основания для приостановления рассмотрения жалобы отсутствуют.</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29.1.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29.2.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29.3. Орган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29.4.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29.5.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 xml:space="preserve">29.6.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w:t>
      </w:r>
      <w:r w:rsidRPr="00707529">
        <w:rPr>
          <w:color w:val="22272F"/>
          <w:sz w:val="22"/>
          <w:szCs w:val="22"/>
        </w:rPr>
        <w:lastRenderedPageBreak/>
        <w:t>этом в обращении не приводятся новые доводы или обстоятельства, орган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30.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31. Заинтересованное лицо имеет право на получение информации и документов, необходимых для обоснования и рассмотрения жалобы.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32. Жалоба заинтересованного лица в досудебном (внесудебном) порядке может быть обжалована главой городского поселения Таёжный.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33. Жалобы, поступившие в устном виде при личном приеме заинтересованного лица главой городского поселения Таёжный, рассматриваются в течение 3 рабочих дней.</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33.1. 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33.2. 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34. По результатам рассмотрения жалобы глава городского поселения Таёжный принимает следующее решение:</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34.1. Об удовлетворении требований заинтересованного лица и о признании неправомерными действий (бездействия) должностного лица органа муниципального контроля.</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34.2. Об отказе в удовлетворении жалобы.</w:t>
      </w:r>
    </w:p>
    <w:p w:rsidR="00FA51AA" w:rsidRPr="00707529" w:rsidRDefault="00FA51AA" w:rsidP="00FA51AA">
      <w:pPr>
        <w:pStyle w:val="indent1"/>
        <w:shd w:val="clear" w:color="auto" w:fill="FFFFFF"/>
        <w:spacing w:before="0" w:beforeAutospacing="0" w:after="0" w:afterAutospacing="0"/>
        <w:ind w:firstLine="567"/>
        <w:jc w:val="both"/>
        <w:rPr>
          <w:color w:val="22272F"/>
          <w:sz w:val="22"/>
          <w:szCs w:val="22"/>
        </w:rPr>
      </w:pPr>
      <w:r w:rsidRPr="00707529">
        <w:rPr>
          <w:color w:val="22272F"/>
          <w:sz w:val="22"/>
          <w:szCs w:val="22"/>
        </w:rPr>
        <w:t>34.3. 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170895" w:rsidRPr="00707529" w:rsidRDefault="00170895" w:rsidP="006D3D78">
      <w:pPr>
        <w:spacing w:after="0"/>
        <w:rPr>
          <w:rFonts w:ascii="Times New Roman" w:hAnsi="Times New Roman"/>
          <w:noProof/>
        </w:rPr>
      </w:pPr>
    </w:p>
    <w:p w:rsidR="00FA51AA" w:rsidRPr="00707529" w:rsidRDefault="00FA51AA" w:rsidP="006D3D78">
      <w:pPr>
        <w:spacing w:after="0"/>
        <w:rPr>
          <w:rFonts w:ascii="Times New Roman" w:hAnsi="Times New Roman"/>
          <w:noProof/>
        </w:rPr>
      </w:pP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Приложение 1</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к административному регламенту по осуществлению</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муниципального контроля за соблюдением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правил благоустройства на территории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городского поселения Таёжный</w:t>
      </w:r>
    </w:p>
    <w:p w:rsidR="00FA51AA" w:rsidRPr="00707529" w:rsidRDefault="00FA51AA" w:rsidP="00FA51AA">
      <w:pPr>
        <w:shd w:val="clear" w:color="auto" w:fill="FFFFFF"/>
        <w:spacing w:after="0" w:line="240" w:lineRule="auto"/>
        <w:jc w:val="center"/>
        <w:rPr>
          <w:rFonts w:ascii="Times New Roman" w:hAnsi="Times New Roman"/>
          <w:color w:val="22272F"/>
        </w:rPr>
      </w:pPr>
    </w:p>
    <w:p w:rsidR="00FA51AA" w:rsidRPr="00707529" w:rsidRDefault="00FA51AA" w:rsidP="00FA51AA">
      <w:pPr>
        <w:shd w:val="clear" w:color="auto" w:fill="FFFFFF"/>
        <w:spacing w:after="0" w:line="240" w:lineRule="auto"/>
        <w:jc w:val="center"/>
        <w:rPr>
          <w:rFonts w:ascii="Times New Roman" w:hAnsi="Times New Roman"/>
          <w:b/>
          <w:color w:val="22272F"/>
        </w:rPr>
      </w:pPr>
      <w:r w:rsidRPr="00707529">
        <w:rPr>
          <w:rFonts w:ascii="Times New Roman" w:hAnsi="Times New Roman"/>
          <w:b/>
          <w:color w:val="22272F"/>
        </w:rPr>
        <w:t>Блок-схема</w:t>
      </w:r>
    </w:p>
    <w:p w:rsidR="00FA51AA" w:rsidRPr="00707529" w:rsidRDefault="00FA51AA" w:rsidP="00FA51AA">
      <w:pPr>
        <w:shd w:val="clear" w:color="auto" w:fill="FFFFFF"/>
        <w:spacing w:after="0" w:line="240" w:lineRule="auto"/>
        <w:jc w:val="center"/>
        <w:rPr>
          <w:rFonts w:ascii="Times New Roman" w:hAnsi="Times New Roman"/>
          <w:b/>
          <w:color w:val="22272F"/>
        </w:rPr>
      </w:pPr>
      <w:r w:rsidRPr="00707529">
        <w:rPr>
          <w:rFonts w:ascii="Times New Roman" w:hAnsi="Times New Roman"/>
          <w:b/>
          <w:color w:val="22272F"/>
        </w:rPr>
        <w:t xml:space="preserve">исполнения муниципальной функции по осуществлению муниципального контроля за соблюдением правил благоустройства на территории </w:t>
      </w:r>
    </w:p>
    <w:p w:rsidR="00FA51AA" w:rsidRPr="00707529" w:rsidRDefault="00FA51AA" w:rsidP="00FA51AA">
      <w:pPr>
        <w:shd w:val="clear" w:color="auto" w:fill="FFFFFF"/>
        <w:spacing w:after="0" w:line="240" w:lineRule="auto"/>
        <w:jc w:val="center"/>
        <w:rPr>
          <w:rFonts w:ascii="Times New Roman" w:hAnsi="Times New Roman"/>
          <w:b/>
          <w:color w:val="22272F"/>
        </w:rPr>
      </w:pPr>
      <w:r w:rsidRPr="00707529">
        <w:rPr>
          <w:rFonts w:ascii="Times New Roman" w:hAnsi="Times New Roman"/>
          <w:b/>
          <w:color w:val="22272F"/>
        </w:rPr>
        <w:t>городского поселения Таёжный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2"/>
        <w:gridCol w:w="2393"/>
        <w:gridCol w:w="2393"/>
        <w:gridCol w:w="2393"/>
      </w:tblGrid>
      <w:tr w:rsidR="00FA51AA" w:rsidRPr="00707529" w:rsidTr="00ED54E8">
        <w:tc>
          <w:tcPr>
            <w:tcW w:w="9571" w:type="dxa"/>
            <w:gridSpan w:val="4"/>
          </w:tcPr>
          <w:p w:rsidR="00FA51AA" w:rsidRPr="00707529" w:rsidRDefault="00FA51AA" w:rsidP="00ED54E8">
            <w:pPr>
              <w:jc w:val="center"/>
              <w:rPr>
                <w:rFonts w:ascii="Times New Roman" w:hAnsi="Times New Roman"/>
              </w:rPr>
            </w:pPr>
            <w:r w:rsidRPr="00707529">
              <w:rPr>
                <w:rFonts w:ascii="Times New Roman" w:hAnsi="Times New Roman"/>
              </w:rPr>
              <w:t>Составление проекта плана проверок юридических лиц и индивидуальных предпринимателей, согласование с органами прокуратуры, утверждение и размещение на официальном сайте</w:t>
            </w:r>
          </w:p>
          <w:p w:rsidR="00FA51AA" w:rsidRPr="00707529" w:rsidRDefault="00FA51AA" w:rsidP="00ED54E8">
            <w:pPr>
              <w:jc w:val="center"/>
              <w:rPr>
                <w:rFonts w:ascii="Times New Roman" w:hAnsi="Times New Roman"/>
              </w:rPr>
            </w:pPr>
            <w:r w:rsidRPr="00707529">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29.85pt;margin-top:2.5pt;width:16.85pt;height:23.45pt;z-index:251660288">
                  <v:textbox style="layout-flow:vertical-ideographic"/>
                </v:shape>
              </w:pict>
            </w:r>
          </w:p>
          <w:p w:rsidR="00FA51AA" w:rsidRPr="00707529" w:rsidRDefault="00FA51AA" w:rsidP="00ED54E8">
            <w:pPr>
              <w:rPr>
                <w:rFonts w:ascii="Times New Roman" w:hAnsi="Times New Roman"/>
              </w:rPr>
            </w:pPr>
          </w:p>
        </w:tc>
      </w:tr>
      <w:tr w:rsidR="00FA51AA" w:rsidRPr="00707529" w:rsidTr="00ED54E8">
        <w:tc>
          <w:tcPr>
            <w:tcW w:w="4785" w:type="dxa"/>
            <w:gridSpan w:val="2"/>
          </w:tcPr>
          <w:p w:rsidR="00FA51AA" w:rsidRPr="00707529" w:rsidRDefault="00FA51AA" w:rsidP="00ED54E8">
            <w:pPr>
              <w:jc w:val="center"/>
              <w:rPr>
                <w:rFonts w:ascii="Times New Roman" w:hAnsi="Times New Roman"/>
              </w:rPr>
            </w:pPr>
            <w:r w:rsidRPr="00707529">
              <w:rPr>
                <w:rFonts w:ascii="Times New Roman" w:hAnsi="Times New Roman"/>
              </w:rPr>
              <w:t>Плановая проверка (плановый (рейдовый осмотр)</w:t>
            </w:r>
          </w:p>
          <w:p w:rsidR="00FA51AA" w:rsidRPr="00707529" w:rsidRDefault="00FA51AA" w:rsidP="00ED54E8">
            <w:pPr>
              <w:jc w:val="center"/>
              <w:rPr>
                <w:rFonts w:ascii="Times New Roman" w:hAnsi="Times New Roman"/>
              </w:rPr>
            </w:pPr>
            <w:r w:rsidRPr="00707529">
              <w:rPr>
                <w:rFonts w:ascii="Times New Roman" w:hAnsi="Times New Roman"/>
                <w:noProof/>
              </w:rPr>
              <w:pict>
                <v:shape id="_x0000_s1030" type="#_x0000_t67" style="position:absolute;left:0;text-align:left;margin-left:105.9pt;margin-top:3.8pt;width:16.5pt;height:21.6pt;z-index:251661312">
                  <v:textbox style="layout-flow:vertical-ideographic"/>
                </v:shape>
              </w:pict>
            </w:r>
          </w:p>
          <w:p w:rsidR="00FA51AA" w:rsidRPr="00707529" w:rsidRDefault="00FA51AA" w:rsidP="00ED54E8">
            <w:pPr>
              <w:rPr>
                <w:rFonts w:ascii="Times New Roman" w:hAnsi="Times New Roman"/>
              </w:rPr>
            </w:pPr>
          </w:p>
        </w:tc>
        <w:tc>
          <w:tcPr>
            <w:tcW w:w="4786" w:type="dxa"/>
            <w:gridSpan w:val="2"/>
          </w:tcPr>
          <w:p w:rsidR="00FA51AA" w:rsidRPr="00707529" w:rsidRDefault="00FA51AA" w:rsidP="00ED54E8">
            <w:pPr>
              <w:jc w:val="center"/>
              <w:rPr>
                <w:rFonts w:ascii="Times New Roman" w:hAnsi="Times New Roman"/>
              </w:rPr>
            </w:pPr>
            <w:r w:rsidRPr="00707529">
              <w:rPr>
                <w:rFonts w:ascii="Times New Roman" w:hAnsi="Times New Roman"/>
                <w:noProof/>
              </w:rPr>
              <w:pict>
                <v:shape id="_x0000_s1031" type="#_x0000_t67" style="position:absolute;left:0;text-align:left;margin-left:107.25pt;margin-top:31.4pt;width:20.2pt;height:21.6pt;z-index:251662336;mso-position-horizontal-relative:text;mso-position-vertical-relative:text">
                  <v:textbox style="layout-flow:vertical-ideographic"/>
                </v:shape>
              </w:pict>
            </w:r>
            <w:r w:rsidRPr="00707529">
              <w:rPr>
                <w:rFonts w:ascii="Times New Roman" w:hAnsi="Times New Roman"/>
              </w:rPr>
              <w:t>Внеплановая проверка</w:t>
            </w:r>
          </w:p>
        </w:tc>
      </w:tr>
      <w:tr w:rsidR="00FA51AA" w:rsidRPr="00707529" w:rsidTr="00ED54E8">
        <w:tc>
          <w:tcPr>
            <w:tcW w:w="4785" w:type="dxa"/>
            <w:gridSpan w:val="2"/>
          </w:tcPr>
          <w:p w:rsidR="00FA51AA" w:rsidRPr="00707529" w:rsidRDefault="00FA51AA" w:rsidP="00ED54E8">
            <w:pPr>
              <w:jc w:val="center"/>
              <w:rPr>
                <w:rFonts w:ascii="Times New Roman" w:hAnsi="Times New Roman"/>
              </w:rPr>
            </w:pPr>
            <w:r w:rsidRPr="00707529">
              <w:rPr>
                <w:rFonts w:ascii="Times New Roman" w:hAnsi="Times New Roman"/>
              </w:rPr>
              <w:t>Издание распоряжения о проведении проверки (утверждение планового (рейдового задания на проведение планового (рейдового) осмотра)</w:t>
            </w:r>
          </w:p>
          <w:p w:rsidR="00FA51AA" w:rsidRPr="00707529" w:rsidRDefault="00FA51AA" w:rsidP="00ED54E8">
            <w:pPr>
              <w:jc w:val="center"/>
              <w:rPr>
                <w:rFonts w:ascii="Times New Roman" w:hAnsi="Times New Roman"/>
              </w:rPr>
            </w:pPr>
            <w:r w:rsidRPr="00707529">
              <w:rPr>
                <w:rFonts w:ascii="Times New Roman" w:hAnsi="Times New Roman"/>
                <w:noProof/>
              </w:rPr>
              <w:pict>
                <v:shape id="_x0000_s1032" type="#_x0000_t67" style="position:absolute;left:0;text-align:left;margin-left:105.9pt;margin-top:2.25pt;width:16.5pt;height:21.6pt;z-index:251663360">
                  <v:textbox style="layout-flow:vertical-ideographic"/>
                </v:shape>
              </w:pict>
            </w:r>
          </w:p>
          <w:p w:rsidR="00FA51AA" w:rsidRPr="00707529" w:rsidRDefault="00FA51AA" w:rsidP="00ED54E8">
            <w:pPr>
              <w:jc w:val="center"/>
              <w:rPr>
                <w:rFonts w:ascii="Times New Roman" w:hAnsi="Times New Roman"/>
              </w:rPr>
            </w:pPr>
          </w:p>
        </w:tc>
        <w:tc>
          <w:tcPr>
            <w:tcW w:w="4786" w:type="dxa"/>
            <w:gridSpan w:val="2"/>
          </w:tcPr>
          <w:p w:rsidR="00FA51AA" w:rsidRPr="00707529" w:rsidRDefault="00FA51AA" w:rsidP="00ED54E8">
            <w:pPr>
              <w:jc w:val="center"/>
              <w:rPr>
                <w:rFonts w:ascii="Times New Roman" w:hAnsi="Times New Roman"/>
              </w:rPr>
            </w:pPr>
            <w:r w:rsidRPr="00707529">
              <w:rPr>
                <w:rFonts w:ascii="Times New Roman" w:hAnsi="Times New Roman"/>
                <w:noProof/>
              </w:rPr>
              <w:pict>
                <v:shape id="_x0000_s1033" type="#_x0000_t67" style="position:absolute;left:0;text-align:left;margin-left:110.95pt;margin-top:57.45pt;width:16.5pt;height:21.6pt;z-index:251664384;mso-position-horizontal-relative:text;mso-position-vertical-relative:text">
                  <v:textbox style="layout-flow:vertical-ideographic"/>
                </v:shape>
              </w:pict>
            </w:r>
            <w:r w:rsidRPr="00707529">
              <w:rPr>
                <w:rFonts w:ascii="Times New Roman" w:hAnsi="Times New Roman"/>
              </w:rPr>
              <w:t>Издание распоряжения о проведении проверки</w:t>
            </w:r>
          </w:p>
        </w:tc>
      </w:tr>
      <w:tr w:rsidR="00FA51AA" w:rsidRPr="00707529" w:rsidTr="00ED54E8">
        <w:tc>
          <w:tcPr>
            <w:tcW w:w="4785" w:type="dxa"/>
            <w:gridSpan w:val="2"/>
          </w:tcPr>
          <w:p w:rsidR="00FA51AA" w:rsidRPr="00707529" w:rsidRDefault="00FA51AA" w:rsidP="00ED54E8">
            <w:pPr>
              <w:jc w:val="center"/>
              <w:rPr>
                <w:rFonts w:ascii="Times New Roman" w:hAnsi="Times New Roman"/>
              </w:rPr>
            </w:pPr>
            <w:r w:rsidRPr="00707529">
              <w:rPr>
                <w:rFonts w:ascii="Times New Roman" w:hAnsi="Times New Roman"/>
                <w:noProof/>
              </w:rPr>
              <w:pict>
                <v:shape id="_x0000_s1034" type="#_x0000_t67" style="position:absolute;left:0;text-align:left;margin-left:100pt;margin-top:83.1pt;width:16.5pt;height:21.6pt;z-index:251665408;mso-position-horizontal-relative:text;mso-position-vertical-relative:text">
                  <v:textbox style="layout-flow:vertical-ideographic"/>
                </v:shape>
              </w:pict>
            </w:r>
            <w:r w:rsidRPr="00707529">
              <w:rPr>
                <w:rFonts w:ascii="Times New Roman" w:hAnsi="Times New Roman"/>
              </w:rPr>
              <w:t>Направление копии распоряжения</w:t>
            </w:r>
          </w:p>
        </w:tc>
        <w:tc>
          <w:tcPr>
            <w:tcW w:w="4786" w:type="dxa"/>
            <w:gridSpan w:val="2"/>
          </w:tcPr>
          <w:p w:rsidR="00FA51AA" w:rsidRPr="00707529" w:rsidRDefault="00FA51AA" w:rsidP="00ED54E8">
            <w:pPr>
              <w:jc w:val="center"/>
              <w:rPr>
                <w:rFonts w:ascii="Times New Roman" w:hAnsi="Times New Roman"/>
              </w:rPr>
            </w:pPr>
            <w:r w:rsidRPr="00707529">
              <w:rPr>
                <w:rFonts w:ascii="Times New Roman" w:hAnsi="Times New Roman"/>
              </w:rPr>
              <w:t>Согласование проведения внеплановой проверки с органами прокуратуры в соответствии с поступившим обращением в случае возникновения угрозы причинения вреда жизни, здоровью граждан, вреда животным, растениям окружающей среде</w:t>
            </w:r>
          </w:p>
          <w:p w:rsidR="00FA51AA" w:rsidRPr="00707529" w:rsidRDefault="00FA51AA" w:rsidP="00ED54E8">
            <w:pPr>
              <w:jc w:val="center"/>
              <w:rPr>
                <w:rFonts w:ascii="Times New Roman" w:hAnsi="Times New Roman"/>
              </w:rPr>
            </w:pPr>
            <w:r w:rsidRPr="00707529">
              <w:rPr>
                <w:rFonts w:ascii="Times New Roman" w:hAnsi="Times New Roman"/>
                <w:noProof/>
              </w:rPr>
              <w:pict>
                <v:shape id="_x0000_s1035" type="#_x0000_t67" style="position:absolute;left:0;text-align:left;margin-left:110.95pt;margin-top:.3pt;width:16.5pt;height:21.6pt;z-index:251666432">
                  <v:textbox style="layout-flow:vertical-ideographic"/>
                </v:shape>
              </w:pict>
            </w:r>
          </w:p>
          <w:p w:rsidR="00FA51AA" w:rsidRPr="00707529" w:rsidRDefault="00FA51AA" w:rsidP="00ED54E8">
            <w:pPr>
              <w:jc w:val="center"/>
              <w:rPr>
                <w:rFonts w:ascii="Times New Roman" w:hAnsi="Times New Roman"/>
              </w:rPr>
            </w:pPr>
          </w:p>
        </w:tc>
      </w:tr>
      <w:tr w:rsidR="00FA51AA" w:rsidRPr="00707529" w:rsidTr="00ED54E8">
        <w:tc>
          <w:tcPr>
            <w:tcW w:w="9571" w:type="dxa"/>
            <w:gridSpan w:val="4"/>
          </w:tcPr>
          <w:p w:rsidR="00FA51AA" w:rsidRPr="00707529" w:rsidRDefault="00FA51AA" w:rsidP="00ED54E8">
            <w:pPr>
              <w:jc w:val="center"/>
              <w:rPr>
                <w:rFonts w:ascii="Times New Roman" w:hAnsi="Times New Roman"/>
              </w:rPr>
            </w:pPr>
            <w:r w:rsidRPr="00707529">
              <w:rPr>
                <w:rFonts w:ascii="Times New Roman" w:hAnsi="Times New Roman"/>
              </w:rPr>
              <w:t xml:space="preserve">Уведомление любым доступным способом юридического лица, индивидуального </w:t>
            </w:r>
            <w:r w:rsidRPr="00707529">
              <w:rPr>
                <w:rFonts w:ascii="Times New Roman" w:hAnsi="Times New Roman"/>
              </w:rPr>
              <w:lastRenderedPageBreak/>
              <w:t>предпринимателя о проведении внеплановой проверки</w:t>
            </w:r>
          </w:p>
          <w:p w:rsidR="00FA51AA" w:rsidRPr="00707529" w:rsidRDefault="00FA51AA" w:rsidP="00ED54E8">
            <w:pPr>
              <w:jc w:val="center"/>
              <w:rPr>
                <w:rFonts w:ascii="Times New Roman" w:hAnsi="Times New Roman"/>
              </w:rPr>
            </w:pPr>
            <w:r w:rsidRPr="00707529">
              <w:rPr>
                <w:rFonts w:ascii="Times New Roman" w:hAnsi="Times New Roman"/>
                <w:noProof/>
              </w:rPr>
              <w:pict>
                <v:shape id="_x0000_s1036" type="#_x0000_t67" style="position:absolute;left:0;text-align:left;margin-left:226.65pt;margin-top:1.55pt;width:14pt;height:21.6pt;z-index:251667456">
                  <v:textbox style="layout-flow:vertical-ideographic"/>
                </v:shape>
              </w:pict>
            </w:r>
          </w:p>
          <w:p w:rsidR="00FA51AA" w:rsidRPr="00707529" w:rsidRDefault="00FA51AA" w:rsidP="00ED54E8">
            <w:pPr>
              <w:jc w:val="center"/>
              <w:rPr>
                <w:rFonts w:ascii="Times New Roman" w:hAnsi="Times New Roman"/>
              </w:rPr>
            </w:pPr>
          </w:p>
        </w:tc>
      </w:tr>
      <w:tr w:rsidR="00FA51AA" w:rsidRPr="00707529" w:rsidTr="00ED54E8">
        <w:tc>
          <w:tcPr>
            <w:tcW w:w="9571" w:type="dxa"/>
            <w:gridSpan w:val="4"/>
          </w:tcPr>
          <w:p w:rsidR="00FA51AA" w:rsidRPr="00707529" w:rsidRDefault="00FA51AA" w:rsidP="00ED54E8">
            <w:pPr>
              <w:jc w:val="center"/>
              <w:rPr>
                <w:rFonts w:ascii="Times New Roman" w:hAnsi="Times New Roman"/>
              </w:rPr>
            </w:pPr>
            <w:r w:rsidRPr="00707529">
              <w:rPr>
                <w:rFonts w:ascii="Times New Roman" w:hAnsi="Times New Roman"/>
              </w:rPr>
              <w:lastRenderedPageBreak/>
              <w:t>Проведение проверки (планового (рейдового осмотра)</w:t>
            </w:r>
          </w:p>
          <w:p w:rsidR="00FA51AA" w:rsidRPr="00707529" w:rsidRDefault="00FA51AA" w:rsidP="00ED54E8">
            <w:pPr>
              <w:jc w:val="center"/>
              <w:rPr>
                <w:rFonts w:ascii="Times New Roman" w:hAnsi="Times New Roman"/>
              </w:rPr>
            </w:pPr>
            <w:r w:rsidRPr="00707529">
              <w:rPr>
                <w:rFonts w:ascii="Times New Roman" w:hAnsi="Times New Roman"/>
                <w:noProof/>
              </w:rPr>
              <w:pict>
                <v:shape id="_x0000_s1037" type="#_x0000_t67" style="position:absolute;left:0;text-align:left;margin-left:224.15pt;margin-top:2.45pt;width:16.5pt;height:21.6pt;z-index:251668480">
                  <v:textbox style="layout-flow:vertical-ideographic"/>
                </v:shape>
              </w:pict>
            </w:r>
          </w:p>
          <w:p w:rsidR="00FA51AA" w:rsidRPr="00707529" w:rsidRDefault="00FA51AA" w:rsidP="00ED54E8">
            <w:pPr>
              <w:jc w:val="center"/>
              <w:rPr>
                <w:rFonts w:ascii="Times New Roman" w:hAnsi="Times New Roman"/>
              </w:rPr>
            </w:pPr>
          </w:p>
        </w:tc>
      </w:tr>
      <w:tr w:rsidR="00FA51AA" w:rsidRPr="00707529" w:rsidTr="00ED54E8">
        <w:tc>
          <w:tcPr>
            <w:tcW w:w="9571" w:type="dxa"/>
            <w:gridSpan w:val="4"/>
          </w:tcPr>
          <w:p w:rsidR="00FA51AA" w:rsidRPr="00707529" w:rsidRDefault="00FA51AA" w:rsidP="00ED54E8">
            <w:pPr>
              <w:jc w:val="center"/>
              <w:rPr>
                <w:rFonts w:ascii="Times New Roman" w:hAnsi="Times New Roman"/>
              </w:rPr>
            </w:pPr>
            <w:r w:rsidRPr="00707529">
              <w:rPr>
                <w:rFonts w:ascii="Times New Roman" w:hAnsi="Times New Roman"/>
              </w:rPr>
              <w:t>Оформление результатов проведения проверки (планового (рейдового) осмотра)</w:t>
            </w:r>
          </w:p>
          <w:p w:rsidR="00FA51AA" w:rsidRPr="00707529" w:rsidRDefault="00FA51AA" w:rsidP="00ED54E8">
            <w:pPr>
              <w:jc w:val="center"/>
              <w:rPr>
                <w:rFonts w:ascii="Times New Roman" w:hAnsi="Times New Roman"/>
              </w:rPr>
            </w:pPr>
            <w:r w:rsidRPr="00707529">
              <w:rPr>
                <w:rFonts w:ascii="Times New Roman" w:hAnsi="Times New Roman"/>
                <w:noProof/>
              </w:rPr>
              <w:pict>
                <v:shape id="_x0000_s1041" type="#_x0000_t67" style="position:absolute;left:0;text-align:left;margin-left:408.4pt;margin-top:1.3pt;width:16.5pt;height:21.6pt;z-index:251672576">
                  <v:textbox style="layout-flow:vertical-ideographic"/>
                </v:shape>
              </w:pict>
            </w:r>
            <w:r w:rsidRPr="00707529">
              <w:rPr>
                <w:rFonts w:ascii="Times New Roman" w:hAnsi="Times New Roman"/>
                <w:noProof/>
              </w:rPr>
              <w:pict>
                <v:shape id="_x0000_s1040" type="#_x0000_t67" style="position:absolute;left:0;text-align:left;margin-left:282.65pt;margin-top:1.3pt;width:16.5pt;height:21.6pt;z-index:251671552">
                  <v:textbox style="layout-flow:vertical-ideographic"/>
                </v:shape>
              </w:pict>
            </w:r>
            <w:r w:rsidRPr="00707529">
              <w:rPr>
                <w:rFonts w:ascii="Times New Roman" w:hAnsi="Times New Roman"/>
                <w:noProof/>
              </w:rPr>
              <w:pict>
                <v:shape id="_x0000_s1039" type="#_x0000_t67" style="position:absolute;left:0;text-align:left;margin-left:168.7pt;margin-top:1.3pt;width:16.5pt;height:21.6pt;z-index:251670528">
                  <v:textbox style="layout-flow:vertical-ideographic"/>
                </v:shape>
              </w:pict>
            </w:r>
            <w:r w:rsidRPr="00707529">
              <w:rPr>
                <w:rFonts w:ascii="Times New Roman" w:hAnsi="Times New Roman"/>
                <w:noProof/>
              </w:rPr>
              <w:pict>
                <v:shape id="_x0000_s1038" type="#_x0000_t67" style="position:absolute;left:0;text-align:left;margin-left:42.5pt;margin-top:1.3pt;width:16.5pt;height:21.6pt;z-index:251669504">
                  <v:textbox style="layout-flow:vertical-ideographic"/>
                </v:shape>
              </w:pict>
            </w:r>
          </w:p>
          <w:p w:rsidR="00FA51AA" w:rsidRPr="00707529" w:rsidRDefault="00FA51AA" w:rsidP="00ED54E8">
            <w:pPr>
              <w:jc w:val="center"/>
              <w:rPr>
                <w:rFonts w:ascii="Times New Roman" w:hAnsi="Times New Roman"/>
              </w:rPr>
            </w:pPr>
          </w:p>
        </w:tc>
      </w:tr>
      <w:tr w:rsidR="00FA51AA" w:rsidRPr="00707529" w:rsidTr="00ED54E8">
        <w:tc>
          <w:tcPr>
            <w:tcW w:w="2392" w:type="dxa"/>
          </w:tcPr>
          <w:p w:rsidR="00FA51AA" w:rsidRPr="00707529" w:rsidRDefault="00FA51AA" w:rsidP="00ED54E8">
            <w:pPr>
              <w:jc w:val="center"/>
              <w:rPr>
                <w:rFonts w:ascii="Times New Roman" w:hAnsi="Times New Roman"/>
              </w:rPr>
            </w:pPr>
            <w:r w:rsidRPr="00707529">
              <w:rPr>
                <w:rFonts w:ascii="Times New Roman" w:hAnsi="Times New Roman"/>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90.5pt;margin-top:70.1pt;width:20.45pt;height:12.35pt;z-index:251673600;mso-position-horizontal-relative:text;mso-position-vertical-relative:text"/>
              </w:pict>
            </w:r>
            <w:r w:rsidRPr="00707529">
              <w:rPr>
                <w:rFonts w:ascii="Times New Roman" w:hAnsi="Times New Roman"/>
              </w:rPr>
              <w:t>Составление акта проверки (планового (рейдового) осмотра)</w:t>
            </w:r>
          </w:p>
        </w:tc>
        <w:tc>
          <w:tcPr>
            <w:tcW w:w="2393" w:type="dxa"/>
          </w:tcPr>
          <w:p w:rsidR="00FA51AA" w:rsidRPr="00707529" w:rsidRDefault="00FA51AA" w:rsidP="00ED54E8">
            <w:pPr>
              <w:jc w:val="center"/>
              <w:rPr>
                <w:rFonts w:ascii="Times New Roman" w:hAnsi="Times New Roman"/>
              </w:rPr>
            </w:pPr>
            <w:r w:rsidRPr="00707529">
              <w:rPr>
                <w:rFonts w:ascii="Times New Roman" w:hAnsi="Times New Roman"/>
                <w:noProof/>
              </w:rPr>
              <w:pict>
                <v:shape id="_x0000_s1043" type="#_x0000_t13" style="position:absolute;left:0;text-align:left;margin-left:89.8pt;margin-top:69.75pt;width:20.45pt;height:12.35pt;z-index:251674624;mso-position-horizontal-relative:text;mso-position-vertical-relative:text"/>
              </w:pict>
            </w:r>
            <w:r w:rsidRPr="00707529">
              <w:rPr>
                <w:rFonts w:ascii="Times New Roman" w:hAnsi="Times New Roman"/>
              </w:rPr>
              <w:t>Составление протокола об административном правонарушении</w:t>
            </w:r>
          </w:p>
        </w:tc>
        <w:tc>
          <w:tcPr>
            <w:tcW w:w="2393" w:type="dxa"/>
          </w:tcPr>
          <w:p w:rsidR="00FA51AA" w:rsidRPr="00707529" w:rsidRDefault="00FA51AA" w:rsidP="00ED54E8">
            <w:pPr>
              <w:jc w:val="center"/>
              <w:rPr>
                <w:rFonts w:ascii="Times New Roman" w:hAnsi="Times New Roman"/>
              </w:rPr>
            </w:pPr>
            <w:r w:rsidRPr="00707529">
              <w:rPr>
                <w:rFonts w:ascii="Times New Roman" w:hAnsi="Times New Roman"/>
                <w:noProof/>
              </w:rPr>
              <w:pict>
                <v:shape id="_x0000_s1044" type="#_x0000_t13" style="position:absolute;left:0;text-align:left;margin-left:96.95pt;margin-top:70.1pt;width:20.45pt;height:12.35pt;z-index:251675648;mso-position-horizontal-relative:text;mso-position-vertical-relative:text"/>
              </w:pict>
            </w:r>
            <w:r w:rsidRPr="00707529">
              <w:rPr>
                <w:rFonts w:ascii="Times New Roman" w:hAnsi="Times New Roman"/>
              </w:rPr>
              <w:t>Выдача предписания об устранении нарушений обязательных требований правил благоустройства</w:t>
            </w:r>
          </w:p>
        </w:tc>
        <w:tc>
          <w:tcPr>
            <w:tcW w:w="2393" w:type="dxa"/>
          </w:tcPr>
          <w:p w:rsidR="00FA51AA" w:rsidRPr="00707529" w:rsidRDefault="00FA51AA" w:rsidP="00ED54E8">
            <w:pPr>
              <w:jc w:val="center"/>
              <w:rPr>
                <w:rFonts w:ascii="Times New Roman" w:hAnsi="Times New Roman"/>
              </w:rPr>
            </w:pPr>
            <w:r w:rsidRPr="00707529">
              <w:rPr>
                <w:rFonts w:ascii="Times New Roman" w:hAnsi="Times New Roman"/>
              </w:rPr>
              <w:t>Выдача предостережения о недопустимости нарушения  обязательных требований правил благоустройства</w:t>
            </w:r>
          </w:p>
        </w:tc>
      </w:tr>
      <w:tr w:rsidR="00FA51AA" w:rsidRPr="00707529" w:rsidTr="00ED54E8">
        <w:tc>
          <w:tcPr>
            <w:tcW w:w="4785" w:type="dxa"/>
            <w:gridSpan w:val="2"/>
          </w:tcPr>
          <w:p w:rsidR="00FA51AA" w:rsidRPr="00707529" w:rsidRDefault="00FA51AA" w:rsidP="00ED54E8">
            <w:pPr>
              <w:jc w:val="center"/>
              <w:rPr>
                <w:rFonts w:ascii="Times New Roman" w:hAnsi="Times New Roman"/>
              </w:rPr>
            </w:pPr>
            <w:r w:rsidRPr="00707529">
              <w:rPr>
                <w:rFonts w:ascii="Times New Roman" w:hAnsi="Times New Roman"/>
              </w:rPr>
              <w:t>Передача материалов проверки в административную комиссию Советского района</w:t>
            </w:r>
          </w:p>
        </w:tc>
        <w:tc>
          <w:tcPr>
            <w:tcW w:w="4786" w:type="dxa"/>
            <w:gridSpan w:val="2"/>
          </w:tcPr>
          <w:p w:rsidR="00FA51AA" w:rsidRPr="00707529" w:rsidRDefault="00FA51AA" w:rsidP="00ED54E8">
            <w:pPr>
              <w:jc w:val="center"/>
              <w:rPr>
                <w:rFonts w:ascii="Times New Roman" w:hAnsi="Times New Roman"/>
              </w:rPr>
            </w:pPr>
            <w:r w:rsidRPr="00707529">
              <w:rPr>
                <w:rFonts w:ascii="Times New Roman" w:hAnsi="Times New Roman"/>
              </w:rPr>
              <w:t>Контроль за исполнением предписания об устранении нарушения (предостережения о недопустимости) правил благоустройства</w:t>
            </w:r>
          </w:p>
        </w:tc>
      </w:tr>
    </w:tbl>
    <w:p w:rsidR="00FA51AA" w:rsidRPr="00707529" w:rsidRDefault="00FA51AA" w:rsidP="00FA51AA">
      <w:pPr>
        <w:spacing w:after="0" w:line="240" w:lineRule="auto"/>
        <w:jc w:val="both"/>
        <w:rPr>
          <w:rFonts w:ascii="Times New Roman" w:hAnsi="Times New Roman"/>
        </w:rPr>
      </w:pPr>
    </w:p>
    <w:p w:rsidR="00FA51AA" w:rsidRPr="00707529" w:rsidRDefault="00FA51AA" w:rsidP="00FA51AA">
      <w:pPr>
        <w:pStyle w:val="indent1"/>
        <w:spacing w:before="0" w:beforeAutospacing="0" w:after="0" w:afterAutospacing="0"/>
        <w:jc w:val="right"/>
        <w:rPr>
          <w:color w:val="22272F"/>
          <w:sz w:val="22"/>
          <w:szCs w:val="22"/>
        </w:rPr>
      </w:pPr>
      <w:r w:rsidRPr="00707529">
        <w:rPr>
          <w:color w:val="22272F"/>
          <w:sz w:val="22"/>
          <w:szCs w:val="22"/>
        </w:rPr>
        <w:t>Приложение 2</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к административному регламенту по осуществлению</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муниципального контроля за соблюдением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правил благоустройства на территории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городского поселения Таёжный</w:t>
      </w:r>
    </w:p>
    <w:p w:rsidR="00FA51AA" w:rsidRPr="00707529" w:rsidRDefault="00FA51AA" w:rsidP="00FA51AA">
      <w:pPr>
        <w:pStyle w:val="indent1"/>
        <w:spacing w:before="0" w:beforeAutospacing="0" w:after="0" w:afterAutospacing="0"/>
        <w:jc w:val="right"/>
        <w:rPr>
          <w:color w:val="22272F"/>
          <w:sz w:val="22"/>
          <w:szCs w:val="22"/>
        </w:rPr>
      </w:pP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ОФОРМЛЯЕТСЯ НА БЛАНКЕ АДМИНИСТРАЦИИ</w:t>
      </w:r>
    </w:p>
    <w:p w:rsidR="00FA51AA" w:rsidRPr="00707529" w:rsidRDefault="00FA51AA" w:rsidP="00FA51AA">
      <w:pPr>
        <w:pStyle w:val="s5"/>
        <w:spacing w:before="0" w:beforeAutospacing="0" w:after="0" w:afterAutospacing="0"/>
        <w:jc w:val="center"/>
        <w:rPr>
          <w:color w:val="22272F"/>
          <w:sz w:val="22"/>
          <w:szCs w:val="22"/>
        </w:rPr>
      </w:pPr>
      <w:r w:rsidRPr="00707529">
        <w:rPr>
          <w:color w:val="22272F"/>
          <w:sz w:val="22"/>
          <w:szCs w:val="22"/>
        </w:rPr>
        <w:t xml:space="preserve">АКТ </w:t>
      </w:r>
    </w:p>
    <w:p w:rsidR="00FA51AA" w:rsidRPr="00707529" w:rsidRDefault="00FA51AA" w:rsidP="00FA51AA">
      <w:pPr>
        <w:pStyle w:val="s5"/>
        <w:spacing w:before="0" w:beforeAutospacing="0" w:after="0" w:afterAutospacing="0"/>
        <w:jc w:val="center"/>
        <w:rPr>
          <w:color w:val="22272F"/>
          <w:sz w:val="22"/>
          <w:szCs w:val="22"/>
        </w:rPr>
      </w:pPr>
      <w:r w:rsidRPr="00707529">
        <w:rPr>
          <w:color w:val="22272F"/>
          <w:sz w:val="22"/>
          <w:szCs w:val="22"/>
        </w:rPr>
        <w:t>о невозможности проведения проверки</w:t>
      </w:r>
    </w:p>
    <w:p w:rsidR="00FA51AA" w:rsidRPr="00707529" w:rsidRDefault="00FA51AA" w:rsidP="00FA51AA">
      <w:pPr>
        <w:pStyle w:val="s16"/>
        <w:spacing w:before="0" w:beforeAutospacing="0" w:after="0" w:afterAutospacing="0"/>
        <w:rPr>
          <w:color w:val="22272F"/>
          <w:sz w:val="22"/>
          <w:szCs w:val="22"/>
        </w:rPr>
      </w:pPr>
    </w:p>
    <w:p w:rsidR="00FA51AA" w:rsidRPr="00707529" w:rsidRDefault="00FA51AA" w:rsidP="00FA51AA">
      <w:pPr>
        <w:pStyle w:val="s16"/>
        <w:spacing w:before="0" w:beforeAutospacing="0" w:after="0" w:afterAutospacing="0"/>
        <w:rPr>
          <w:color w:val="22272F"/>
          <w:sz w:val="22"/>
          <w:szCs w:val="22"/>
        </w:rPr>
      </w:pPr>
      <w:r w:rsidRPr="00707529">
        <w:rPr>
          <w:color w:val="22272F"/>
          <w:sz w:val="22"/>
          <w:szCs w:val="22"/>
        </w:rPr>
        <w:t>№ ________ "___" _________ 20__ года</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п.Таёжный ______ час. ________ мин.</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По адресу: __________________________________________________________________ 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(место проведения проверки)</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Отсутствует возможность проведения проверки в отношении: _____________________________________________________________________________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(наименование юридического лица, фамилия, имя, отчество индивидуального предпринимателя)</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на основании _______________________________________________________________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(вид документа с указанием реквизитов (номер, дата))</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в связи с _____________________________________________________________________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 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(указать причины невозможности проведения проверки)</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 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(фамилия, имя, отчество, должность и подпись должностного лица)</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 __________ 20___ года</w:t>
      </w:r>
    </w:p>
    <w:p w:rsidR="00FA51AA" w:rsidRPr="00707529" w:rsidRDefault="00FA51AA" w:rsidP="00FA51AA">
      <w:pPr>
        <w:pStyle w:val="indent1"/>
        <w:spacing w:before="0" w:beforeAutospacing="0" w:after="0" w:afterAutospacing="0"/>
        <w:jc w:val="right"/>
        <w:rPr>
          <w:color w:val="22272F"/>
          <w:sz w:val="22"/>
          <w:szCs w:val="22"/>
        </w:rPr>
      </w:pPr>
    </w:p>
    <w:p w:rsidR="00FA51AA" w:rsidRPr="00707529" w:rsidRDefault="00FA51AA" w:rsidP="00FA51AA">
      <w:pPr>
        <w:pStyle w:val="indent1"/>
        <w:spacing w:before="0" w:beforeAutospacing="0" w:after="0" w:afterAutospacing="0"/>
        <w:jc w:val="right"/>
        <w:rPr>
          <w:color w:val="22272F"/>
          <w:sz w:val="22"/>
          <w:szCs w:val="22"/>
        </w:rPr>
      </w:pPr>
      <w:r w:rsidRPr="00707529">
        <w:rPr>
          <w:color w:val="22272F"/>
          <w:sz w:val="22"/>
          <w:szCs w:val="22"/>
        </w:rPr>
        <w:t xml:space="preserve"> Приложение 3</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к административному регламенту по осуществлению</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муниципального контроля за соблюдением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правил благоустройства на территории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городского поселения Таёжный</w:t>
      </w:r>
    </w:p>
    <w:p w:rsidR="00FA51AA" w:rsidRPr="00707529" w:rsidRDefault="00FA51AA" w:rsidP="00FA51AA">
      <w:pPr>
        <w:pStyle w:val="s1"/>
        <w:spacing w:before="0" w:beforeAutospacing="0" w:after="0" w:afterAutospacing="0"/>
        <w:jc w:val="center"/>
        <w:rPr>
          <w:color w:val="22272F"/>
          <w:sz w:val="22"/>
          <w:szCs w:val="22"/>
        </w:rPr>
      </w:pP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ОФОРМЛЯЕТСЯ НА БЛАНКЕ АДМИНИСТРАЦИИ</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ПРЕДПИСАНИЕ № _____</w:t>
      </w:r>
    </w:p>
    <w:p w:rsidR="00FA51AA" w:rsidRPr="00707529" w:rsidRDefault="00FA51AA" w:rsidP="00FA51AA">
      <w:pPr>
        <w:pStyle w:val="s5"/>
        <w:spacing w:before="0" w:beforeAutospacing="0" w:after="0" w:afterAutospacing="0"/>
        <w:jc w:val="center"/>
        <w:rPr>
          <w:color w:val="22272F"/>
          <w:sz w:val="22"/>
          <w:szCs w:val="22"/>
        </w:rPr>
      </w:pPr>
      <w:r w:rsidRPr="00707529">
        <w:rPr>
          <w:color w:val="22272F"/>
          <w:sz w:val="22"/>
          <w:szCs w:val="22"/>
        </w:rPr>
        <w:t>об устранении нарушений</w:t>
      </w:r>
    </w:p>
    <w:p w:rsidR="00FA51AA" w:rsidRPr="00707529" w:rsidRDefault="00FA51AA" w:rsidP="00FA51AA">
      <w:pPr>
        <w:pStyle w:val="s1"/>
        <w:spacing w:before="0" w:beforeAutospacing="0" w:after="0" w:afterAutospacing="0"/>
        <w:jc w:val="both"/>
        <w:rPr>
          <w:color w:val="22272F"/>
          <w:sz w:val="22"/>
          <w:szCs w:val="22"/>
        </w:rPr>
      </w:pP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п.Таёжный "___" ____________ 20____ г.</w:t>
      </w:r>
    </w:p>
    <w:p w:rsidR="00FA51AA" w:rsidRPr="00707529" w:rsidRDefault="00FA51AA" w:rsidP="00FA51AA">
      <w:pPr>
        <w:pStyle w:val="s1"/>
        <w:spacing w:before="0" w:beforeAutospacing="0" w:after="0" w:afterAutospacing="0"/>
        <w:jc w:val="both"/>
        <w:rPr>
          <w:color w:val="22272F"/>
          <w:sz w:val="22"/>
          <w:szCs w:val="22"/>
        </w:rPr>
      </w:pP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На основании ________________________________________________________________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(наименование, номер и дата документа)</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я, ___________________________________________________________________ ________,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lastRenderedPageBreak/>
        <w:t>(должность, фамилия, имя, отчество должностного лица, номер и дата выдачи служебного удостоверения)</w:t>
      </w:r>
    </w:p>
    <w:p w:rsidR="00FA51AA" w:rsidRPr="00707529" w:rsidRDefault="00FA51AA" w:rsidP="00FA51AA">
      <w:pPr>
        <w:pStyle w:val="s16"/>
        <w:spacing w:before="0" w:beforeAutospacing="0" w:after="0" w:afterAutospacing="0"/>
        <w:jc w:val="center"/>
        <w:rPr>
          <w:color w:val="22272F"/>
          <w:sz w:val="22"/>
          <w:szCs w:val="22"/>
        </w:rPr>
      </w:pPr>
      <w:r w:rsidRPr="00707529">
        <w:rPr>
          <w:color w:val="22272F"/>
          <w:sz w:val="22"/>
          <w:szCs w:val="22"/>
        </w:rPr>
        <w:t>ПРЕДПИСЫВАЮ</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кому: _________________________________________________________________________ ______</w:t>
      </w:r>
    </w:p>
    <w:tbl>
      <w:tblPr>
        <w:tblW w:w="9371" w:type="dxa"/>
        <w:tblCellMar>
          <w:top w:w="15" w:type="dxa"/>
          <w:left w:w="15" w:type="dxa"/>
          <w:bottom w:w="15" w:type="dxa"/>
          <w:right w:w="15" w:type="dxa"/>
        </w:tblCellMar>
        <w:tblLook w:val="04A0"/>
      </w:tblPr>
      <w:tblGrid>
        <w:gridCol w:w="388"/>
        <w:gridCol w:w="3238"/>
        <w:gridCol w:w="2626"/>
        <w:gridCol w:w="3119"/>
      </w:tblGrid>
      <w:tr w:rsidR="00FA51AA" w:rsidRPr="00707529" w:rsidTr="00ED54E8">
        <w:tc>
          <w:tcPr>
            <w:tcW w:w="388"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 п/п</w:t>
            </w:r>
          </w:p>
        </w:tc>
        <w:tc>
          <w:tcPr>
            <w:tcW w:w="3238"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Содержание пунктов предписания</w:t>
            </w:r>
          </w:p>
        </w:tc>
        <w:tc>
          <w:tcPr>
            <w:tcW w:w="2626"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Срок исполнения</w:t>
            </w:r>
          </w:p>
        </w:tc>
        <w:tc>
          <w:tcPr>
            <w:tcW w:w="311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Основание (я) предписания</w:t>
            </w:r>
          </w:p>
        </w:tc>
      </w:tr>
      <w:tr w:rsidR="00FA51AA" w:rsidRPr="00707529" w:rsidTr="00ED54E8">
        <w:tc>
          <w:tcPr>
            <w:tcW w:w="388"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3238"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626"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311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r>
      <w:tr w:rsidR="00FA51AA" w:rsidRPr="00707529" w:rsidTr="00ED54E8">
        <w:tc>
          <w:tcPr>
            <w:tcW w:w="388"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p>
        </w:tc>
        <w:tc>
          <w:tcPr>
            <w:tcW w:w="3238"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p>
        </w:tc>
        <w:tc>
          <w:tcPr>
            <w:tcW w:w="2626"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p>
        </w:tc>
        <w:tc>
          <w:tcPr>
            <w:tcW w:w="311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p>
        </w:tc>
      </w:tr>
    </w:tbl>
    <w:p w:rsidR="00FA51AA" w:rsidRPr="00707529" w:rsidRDefault="00FA51AA" w:rsidP="00FA51AA">
      <w:pPr>
        <w:pStyle w:val="s1"/>
        <w:spacing w:before="0" w:beforeAutospacing="0" w:after="0" w:afterAutospacing="0"/>
        <w:jc w:val="both"/>
        <w:rPr>
          <w:color w:val="22272F"/>
          <w:sz w:val="22"/>
          <w:szCs w:val="22"/>
        </w:rPr>
      </w:pPr>
    </w:p>
    <w:p w:rsidR="00FA51AA" w:rsidRPr="00707529" w:rsidRDefault="00FA51AA" w:rsidP="00FA51AA">
      <w:pPr>
        <w:pStyle w:val="s1"/>
        <w:spacing w:before="0" w:beforeAutospacing="0" w:after="0" w:afterAutospacing="0"/>
        <w:ind w:firstLine="567"/>
        <w:jc w:val="both"/>
        <w:rPr>
          <w:color w:val="22272F"/>
          <w:sz w:val="22"/>
          <w:szCs w:val="22"/>
        </w:rPr>
      </w:pPr>
      <w:r w:rsidRPr="00707529">
        <w:rPr>
          <w:color w:val="22272F"/>
          <w:sz w:val="22"/>
          <w:szCs w:val="22"/>
        </w:rPr>
        <w:t>1. Предписание может быть обжаловано в установленном законом порядке.</w:t>
      </w:r>
    </w:p>
    <w:p w:rsidR="00FA51AA" w:rsidRPr="00707529" w:rsidRDefault="00FA51AA" w:rsidP="00FA51AA">
      <w:pPr>
        <w:pStyle w:val="s1"/>
        <w:spacing w:before="0" w:beforeAutospacing="0" w:after="0" w:afterAutospacing="0"/>
        <w:ind w:firstLine="567"/>
        <w:jc w:val="both"/>
        <w:rPr>
          <w:color w:val="22272F"/>
          <w:sz w:val="22"/>
          <w:szCs w:val="22"/>
        </w:rPr>
      </w:pPr>
      <w:r w:rsidRPr="00707529">
        <w:rPr>
          <w:color w:val="22272F"/>
          <w:sz w:val="22"/>
          <w:szCs w:val="22"/>
        </w:rPr>
        <w:t>2. Обжалование не приостанавливает исполнение настоящего предписания.</w:t>
      </w:r>
    </w:p>
    <w:p w:rsidR="00FA51AA" w:rsidRPr="00707529" w:rsidRDefault="00FA51AA" w:rsidP="00FA51AA">
      <w:pPr>
        <w:pStyle w:val="s1"/>
        <w:spacing w:before="0" w:beforeAutospacing="0" w:after="0" w:afterAutospacing="0"/>
        <w:ind w:firstLine="567"/>
        <w:jc w:val="both"/>
        <w:rPr>
          <w:color w:val="22272F"/>
          <w:sz w:val="22"/>
          <w:szCs w:val="22"/>
        </w:rPr>
      </w:pPr>
      <w:r w:rsidRPr="00707529">
        <w:rPr>
          <w:color w:val="22272F"/>
          <w:sz w:val="22"/>
          <w:szCs w:val="22"/>
        </w:rPr>
        <w:t>3. Информацию о выполнении пунктов настоящего предписания необходимо направить в орган муниципального контроля в установленный соответствующими пунктами предписания срок.</w:t>
      </w:r>
    </w:p>
    <w:p w:rsidR="00FA51AA" w:rsidRPr="00707529" w:rsidRDefault="00FA51AA" w:rsidP="00FA51AA">
      <w:pPr>
        <w:pStyle w:val="s1"/>
        <w:spacing w:before="0" w:beforeAutospacing="0" w:after="0" w:afterAutospacing="0"/>
        <w:ind w:firstLine="567"/>
        <w:jc w:val="both"/>
        <w:rPr>
          <w:color w:val="22272F"/>
          <w:sz w:val="22"/>
          <w:szCs w:val="22"/>
        </w:rPr>
      </w:pPr>
      <w:r w:rsidRPr="00707529">
        <w:rPr>
          <w:color w:val="22272F"/>
          <w:sz w:val="22"/>
          <w:szCs w:val="22"/>
        </w:rPr>
        <w:t>4.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 ___________________ ____________________________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(должностное лицо) (дата, подпись) (фамилия, инициалы)</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Предписание получил (а) _____________ _______________ 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(должность) (дата, подпись) (фамилия, инициалы)</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Запись об отказе ознакомления с предписанием об устранении нарушений:</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 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(подпись уполномоченного должностного лица (лиц), проводившего (их) проверку)</w:t>
      </w:r>
    </w:p>
    <w:p w:rsidR="00FA51AA" w:rsidRPr="00707529" w:rsidRDefault="00FA51AA" w:rsidP="00FA51AA">
      <w:pPr>
        <w:pStyle w:val="s1"/>
        <w:spacing w:before="0" w:beforeAutospacing="0" w:after="0" w:afterAutospacing="0"/>
        <w:jc w:val="both"/>
        <w:rPr>
          <w:color w:val="22272F"/>
          <w:sz w:val="22"/>
          <w:szCs w:val="22"/>
        </w:rPr>
      </w:pPr>
    </w:p>
    <w:p w:rsidR="00FA51AA" w:rsidRPr="00707529" w:rsidRDefault="00FA51AA" w:rsidP="00FA51AA">
      <w:pPr>
        <w:pStyle w:val="s1"/>
        <w:spacing w:before="0" w:beforeAutospacing="0" w:after="0" w:afterAutospacing="0"/>
        <w:jc w:val="both"/>
        <w:rPr>
          <w:color w:val="22272F"/>
          <w:sz w:val="22"/>
          <w:szCs w:val="22"/>
        </w:rPr>
      </w:pP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Оборотная сторона</w:t>
      </w:r>
    </w:p>
    <w:p w:rsidR="00FA51AA" w:rsidRPr="00707529" w:rsidRDefault="00FA51AA" w:rsidP="00FA51AA">
      <w:pPr>
        <w:pStyle w:val="s1"/>
        <w:spacing w:before="0" w:beforeAutospacing="0" w:after="0" w:afterAutospacing="0"/>
        <w:jc w:val="center"/>
        <w:rPr>
          <w:color w:val="22272F"/>
          <w:sz w:val="22"/>
          <w:szCs w:val="22"/>
        </w:rPr>
      </w:pP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Отметка об исполнении предписания об устранении нарушений</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от _____________ № 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 ____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(наименование юридического лица, фамилия, имя, отчество индивидуального</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предпринимателя, фамилия, имя, отчество физического лица)</w:t>
      </w:r>
    </w:p>
    <w:p w:rsidR="00FA51AA" w:rsidRPr="00707529" w:rsidRDefault="00FA51AA" w:rsidP="00FA51AA">
      <w:pPr>
        <w:pStyle w:val="s1"/>
        <w:spacing w:before="0" w:beforeAutospacing="0" w:after="0" w:afterAutospacing="0"/>
        <w:jc w:val="center"/>
        <w:rPr>
          <w:color w:val="22272F"/>
          <w:sz w:val="22"/>
          <w:szCs w:val="22"/>
        </w:rPr>
      </w:pPr>
    </w:p>
    <w:p w:rsidR="00FA51AA" w:rsidRPr="00707529" w:rsidRDefault="00FA51AA" w:rsidP="00FA51AA">
      <w:pPr>
        <w:pStyle w:val="s1"/>
        <w:spacing w:before="0" w:beforeAutospacing="0" w:after="0" w:afterAutospacing="0"/>
        <w:jc w:val="center"/>
        <w:rPr>
          <w:color w:val="22272F"/>
          <w:sz w:val="22"/>
          <w:szCs w:val="22"/>
        </w:rPr>
      </w:pPr>
    </w:p>
    <w:tbl>
      <w:tblPr>
        <w:tblW w:w="9371" w:type="dxa"/>
        <w:tblCellMar>
          <w:top w:w="15" w:type="dxa"/>
          <w:left w:w="15" w:type="dxa"/>
          <w:bottom w:w="15" w:type="dxa"/>
          <w:right w:w="15" w:type="dxa"/>
        </w:tblCellMar>
        <w:tblLook w:val="04A0"/>
      </w:tblPr>
      <w:tblGrid>
        <w:gridCol w:w="354"/>
        <w:gridCol w:w="3409"/>
        <w:gridCol w:w="2489"/>
        <w:gridCol w:w="3119"/>
      </w:tblGrid>
      <w:tr w:rsidR="00FA51AA" w:rsidRPr="00707529" w:rsidTr="00ED54E8">
        <w:tc>
          <w:tcPr>
            <w:tcW w:w="354"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 п/п</w:t>
            </w:r>
          </w:p>
        </w:tc>
        <w:tc>
          <w:tcPr>
            <w:tcW w:w="340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Информация об исполнении пунктов предписания</w:t>
            </w:r>
          </w:p>
        </w:tc>
        <w:tc>
          <w:tcPr>
            <w:tcW w:w="248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Срок исполнения</w:t>
            </w:r>
          </w:p>
        </w:tc>
        <w:tc>
          <w:tcPr>
            <w:tcW w:w="311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Результат контроля</w:t>
            </w:r>
          </w:p>
        </w:tc>
      </w:tr>
      <w:tr w:rsidR="00FA51AA" w:rsidRPr="00707529" w:rsidTr="00ED54E8">
        <w:tc>
          <w:tcPr>
            <w:tcW w:w="354"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340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48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311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r>
      <w:tr w:rsidR="00FA51AA" w:rsidRPr="00707529" w:rsidTr="00ED54E8">
        <w:tc>
          <w:tcPr>
            <w:tcW w:w="354"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340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48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3119" w:type="dxa"/>
            <w:tcBorders>
              <w:top w:val="single" w:sz="2" w:space="0" w:color="000000"/>
              <w:left w:val="single" w:sz="2" w:space="0" w:color="000000"/>
              <w:bottom w:val="single" w:sz="2" w:space="0" w:color="000000"/>
              <w:right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r>
    </w:tbl>
    <w:p w:rsidR="00FA51AA" w:rsidRPr="00707529" w:rsidRDefault="00FA51AA" w:rsidP="00FA51AA">
      <w:pPr>
        <w:spacing w:after="0" w:line="240" w:lineRule="auto"/>
        <w:jc w:val="both"/>
        <w:rPr>
          <w:rFonts w:ascii="Times New Roman" w:hAnsi="Times New Roman"/>
          <w:vanish/>
          <w:color w:val="22272F"/>
        </w:rPr>
      </w:pPr>
    </w:p>
    <w:tbl>
      <w:tblPr>
        <w:tblW w:w="6020" w:type="dxa"/>
        <w:tblCellMar>
          <w:top w:w="15" w:type="dxa"/>
          <w:left w:w="15" w:type="dxa"/>
          <w:bottom w:w="15" w:type="dxa"/>
          <w:right w:w="15" w:type="dxa"/>
        </w:tblCellMar>
        <w:tblLook w:val="04A0"/>
      </w:tblPr>
      <w:tblGrid>
        <w:gridCol w:w="1892"/>
        <w:gridCol w:w="232"/>
        <w:gridCol w:w="1812"/>
        <w:gridCol w:w="232"/>
        <w:gridCol w:w="1852"/>
      </w:tblGrid>
      <w:tr w:rsidR="00FA51AA" w:rsidRPr="00707529" w:rsidTr="00ED54E8">
        <w:tc>
          <w:tcPr>
            <w:tcW w:w="1880" w:type="dxa"/>
            <w:tcBorders>
              <w:bottom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00" w:type="dxa"/>
            <w:tcBorders>
              <w:bottom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40" w:type="dxa"/>
            <w:tcBorders>
              <w:bottom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r>
      <w:tr w:rsidR="00FA51AA" w:rsidRPr="00707529" w:rsidTr="00ED54E8">
        <w:tc>
          <w:tcPr>
            <w:tcW w:w="1880" w:type="dxa"/>
            <w:tcBorders>
              <w:top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(должностное лицо)</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00" w:type="dxa"/>
            <w:tcBorders>
              <w:top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(дата, подпись)</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40" w:type="dxa"/>
            <w:tcBorders>
              <w:top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(фамилия, инициалы)</w:t>
            </w:r>
          </w:p>
        </w:tc>
      </w:tr>
      <w:tr w:rsidR="00FA51AA" w:rsidRPr="00707529" w:rsidTr="00ED54E8">
        <w:tc>
          <w:tcPr>
            <w:tcW w:w="188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0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4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r>
      <w:tr w:rsidR="00FA51AA" w:rsidRPr="00707529" w:rsidTr="00ED54E8">
        <w:tc>
          <w:tcPr>
            <w:tcW w:w="1880" w:type="dxa"/>
            <w:tcBorders>
              <w:bottom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00" w:type="dxa"/>
            <w:tcBorders>
              <w:bottom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40" w:type="dxa"/>
            <w:tcBorders>
              <w:bottom w:val="single" w:sz="2" w:space="0" w:color="000000"/>
            </w:tcBorders>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r>
      <w:tr w:rsidR="00FA51AA" w:rsidRPr="00707529" w:rsidTr="00ED54E8">
        <w:tc>
          <w:tcPr>
            <w:tcW w:w="1880" w:type="dxa"/>
            <w:tcBorders>
              <w:top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(должность представителя</w:t>
            </w:r>
          </w:p>
          <w:p w:rsidR="00FA51AA" w:rsidRPr="00707529" w:rsidRDefault="00FA51AA" w:rsidP="00ED54E8">
            <w:pPr>
              <w:pStyle w:val="s1"/>
              <w:spacing w:before="0" w:beforeAutospacing="0" w:after="0" w:afterAutospacing="0"/>
              <w:jc w:val="center"/>
              <w:rPr>
                <w:sz w:val="22"/>
                <w:szCs w:val="22"/>
              </w:rPr>
            </w:pPr>
            <w:r w:rsidRPr="00707529">
              <w:rPr>
                <w:sz w:val="22"/>
                <w:szCs w:val="22"/>
              </w:rPr>
              <w:t>юридического лица,</w:t>
            </w:r>
          </w:p>
          <w:p w:rsidR="00FA51AA" w:rsidRPr="00707529" w:rsidRDefault="00FA51AA" w:rsidP="00ED54E8">
            <w:pPr>
              <w:pStyle w:val="s1"/>
              <w:spacing w:before="0" w:beforeAutospacing="0" w:after="0" w:afterAutospacing="0"/>
              <w:jc w:val="center"/>
              <w:rPr>
                <w:sz w:val="22"/>
                <w:szCs w:val="22"/>
              </w:rPr>
            </w:pPr>
            <w:r w:rsidRPr="00707529">
              <w:rPr>
                <w:sz w:val="22"/>
                <w:szCs w:val="22"/>
              </w:rPr>
              <w:t>индивидуального</w:t>
            </w:r>
          </w:p>
          <w:p w:rsidR="00FA51AA" w:rsidRPr="00707529" w:rsidRDefault="00FA51AA" w:rsidP="00ED54E8">
            <w:pPr>
              <w:pStyle w:val="s1"/>
              <w:spacing w:before="0" w:beforeAutospacing="0" w:after="0" w:afterAutospacing="0"/>
              <w:jc w:val="center"/>
              <w:rPr>
                <w:sz w:val="22"/>
                <w:szCs w:val="22"/>
              </w:rPr>
            </w:pPr>
            <w:r w:rsidRPr="00707529">
              <w:rPr>
                <w:sz w:val="22"/>
                <w:szCs w:val="22"/>
              </w:rPr>
              <w:t>предпринимателя)</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00" w:type="dxa"/>
            <w:tcBorders>
              <w:top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(дата, подпись)</w:t>
            </w:r>
          </w:p>
        </w:tc>
        <w:tc>
          <w:tcPr>
            <w:tcW w:w="230" w:type="dxa"/>
            <w:hideMark/>
          </w:tcPr>
          <w:p w:rsidR="00FA51AA" w:rsidRPr="00707529" w:rsidRDefault="00FA51AA" w:rsidP="00ED54E8">
            <w:pPr>
              <w:pStyle w:val="empty"/>
              <w:spacing w:before="0" w:beforeAutospacing="0" w:after="0" w:afterAutospacing="0"/>
              <w:rPr>
                <w:sz w:val="22"/>
                <w:szCs w:val="22"/>
              </w:rPr>
            </w:pPr>
            <w:r w:rsidRPr="00707529">
              <w:rPr>
                <w:sz w:val="22"/>
                <w:szCs w:val="22"/>
              </w:rPr>
              <w:t> </w:t>
            </w:r>
          </w:p>
        </w:tc>
        <w:tc>
          <w:tcPr>
            <w:tcW w:w="1840" w:type="dxa"/>
            <w:tcBorders>
              <w:top w:val="single" w:sz="2" w:space="0" w:color="000000"/>
            </w:tcBorders>
            <w:hideMark/>
          </w:tcPr>
          <w:p w:rsidR="00FA51AA" w:rsidRPr="00707529" w:rsidRDefault="00FA51AA" w:rsidP="00ED54E8">
            <w:pPr>
              <w:pStyle w:val="s1"/>
              <w:spacing w:before="0" w:beforeAutospacing="0" w:after="0" w:afterAutospacing="0"/>
              <w:jc w:val="center"/>
              <w:rPr>
                <w:sz w:val="22"/>
                <w:szCs w:val="22"/>
              </w:rPr>
            </w:pPr>
            <w:r w:rsidRPr="00707529">
              <w:rPr>
                <w:sz w:val="22"/>
                <w:szCs w:val="22"/>
              </w:rPr>
              <w:t>(фамилия, инициалы)</w:t>
            </w:r>
          </w:p>
        </w:tc>
      </w:tr>
    </w:tbl>
    <w:p w:rsidR="00FA51AA" w:rsidRPr="00707529" w:rsidRDefault="00FA51AA" w:rsidP="00FA51AA">
      <w:pPr>
        <w:pStyle w:val="indent1"/>
        <w:spacing w:before="0" w:beforeAutospacing="0" w:after="0" w:afterAutospacing="0"/>
        <w:jc w:val="right"/>
        <w:rPr>
          <w:color w:val="22272F"/>
          <w:sz w:val="22"/>
          <w:szCs w:val="22"/>
        </w:rPr>
      </w:pPr>
      <w:r w:rsidRPr="00707529">
        <w:rPr>
          <w:color w:val="22272F"/>
          <w:sz w:val="22"/>
          <w:szCs w:val="22"/>
        </w:rPr>
        <w:t>Приложение 4</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к административному регламенту по осуществлению</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муниципального контроля за соблюдением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правил благоустройства на территории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городского поселения Таёжный</w:t>
      </w:r>
    </w:p>
    <w:p w:rsidR="00FA51AA" w:rsidRPr="00707529" w:rsidRDefault="00FA51AA" w:rsidP="00FA51AA">
      <w:pPr>
        <w:pStyle w:val="s1"/>
        <w:spacing w:before="0" w:beforeAutospacing="0" w:after="0" w:afterAutospacing="0"/>
        <w:jc w:val="center"/>
        <w:rPr>
          <w:color w:val="22272F"/>
          <w:sz w:val="22"/>
          <w:szCs w:val="22"/>
        </w:rPr>
      </w:pP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ОФОРМЛЯЕТСЯ НА БЛАНКЕ ОРГАНА МУНИЦИПАЛЬНОГО КОНТРОЛЯ</w:t>
      </w:r>
    </w:p>
    <w:p w:rsidR="00FA51AA" w:rsidRPr="00707529" w:rsidRDefault="00FA51AA" w:rsidP="00FA51AA">
      <w:pPr>
        <w:pStyle w:val="s5"/>
        <w:spacing w:before="0" w:beforeAutospacing="0" w:after="0" w:afterAutospacing="0"/>
        <w:jc w:val="center"/>
        <w:rPr>
          <w:color w:val="22272F"/>
          <w:sz w:val="22"/>
          <w:szCs w:val="22"/>
        </w:rPr>
      </w:pPr>
      <w:r w:rsidRPr="00707529">
        <w:rPr>
          <w:color w:val="22272F"/>
          <w:sz w:val="22"/>
          <w:szCs w:val="22"/>
        </w:rPr>
        <w:t>АКТ</w:t>
      </w:r>
    </w:p>
    <w:p w:rsidR="00FA51AA" w:rsidRPr="00707529" w:rsidRDefault="00FA51AA" w:rsidP="00FA51AA">
      <w:pPr>
        <w:pStyle w:val="s5"/>
        <w:spacing w:before="0" w:beforeAutospacing="0" w:after="0" w:afterAutospacing="0"/>
        <w:jc w:val="center"/>
        <w:rPr>
          <w:color w:val="22272F"/>
          <w:sz w:val="22"/>
          <w:szCs w:val="22"/>
        </w:rPr>
      </w:pPr>
      <w:r w:rsidRPr="00707529">
        <w:rPr>
          <w:color w:val="22272F"/>
          <w:sz w:val="22"/>
          <w:szCs w:val="22"/>
        </w:rPr>
        <w:t>осмотра земельных участков</w:t>
      </w:r>
    </w:p>
    <w:p w:rsidR="00FA51AA" w:rsidRPr="00707529" w:rsidRDefault="00FA51AA" w:rsidP="00FA51AA">
      <w:pPr>
        <w:pStyle w:val="s5"/>
        <w:spacing w:before="0" w:beforeAutospacing="0" w:after="0" w:afterAutospacing="0"/>
        <w:jc w:val="center"/>
        <w:rPr>
          <w:color w:val="22272F"/>
          <w:sz w:val="22"/>
          <w:szCs w:val="22"/>
        </w:rPr>
      </w:pPr>
      <w:r w:rsidRPr="00707529">
        <w:rPr>
          <w:color w:val="22272F"/>
          <w:sz w:val="22"/>
          <w:szCs w:val="22"/>
        </w:rPr>
        <w:t>(обследования территории)</w:t>
      </w:r>
    </w:p>
    <w:p w:rsidR="00FA51AA" w:rsidRPr="00707529" w:rsidRDefault="00FA51AA" w:rsidP="00FA51AA">
      <w:pPr>
        <w:pStyle w:val="s5"/>
        <w:spacing w:before="0" w:beforeAutospacing="0" w:after="0" w:afterAutospacing="0"/>
        <w:jc w:val="center"/>
        <w:rPr>
          <w:color w:val="22272F"/>
          <w:sz w:val="22"/>
          <w:szCs w:val="22"/>
        </w:rPr>
      </w:pPr>
      <w:r w:rsidRPr="00707529">
        <w:rPr>
          <w:color w:val="22272F"/>
          <w:sz w:val="22"/>
          <w:szCs w:val="22"/>
        </w:rPr>
        <w:t>№ 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 ____________________________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lastRenderedPageBreak/>
        <w:t>(дата составления) (место составления)</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 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(основания проведения осмотра земельного участка (обследования территории))</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Начало: _________________________________________________________________________ 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Окончание: _________________________________________________________________________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(дата и время проведения осмотра)</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 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(фамилия, имя, отчество, должность лица (лиц), проводившего (их) осмотр)</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 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(фамилия, имя, отчество, должность лица (лиц), участвующего (их) в осмотре)</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 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(место нахождения земельного участка (территории))</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Обстоятельства, установленные в ходе осмотра, в том числе сведения о выявленных нарушениях: _____________________________________________________________________________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Приложения к акту: ____________________________________________________________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_____________________________________________________________________________</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Подписи лиц, проводивших осмотр и участвовавших в осмотре:</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(фамилия, имя, отчество, подпись, дата)</w:t>
      </w:r>
    </w:p>
    <w:p w:rsidR="00FA51AA" w:rsidRPr="00707529" w:rsidRDefault="00FA51AA" w:rsidP="00FA51AA">
      <w:pPr>
        <w:pStyle w:val="s1"/>
        <w:spacing w:before="0" w:beforeAutospacing="0" w:after="0" w:afterAutospacing="0"/>
        <w:jc w:val="both"/>
        <w:rPr>
          <w:color w:val="22272F"/>
          <w:sz w:val="22"/>
          <w:szCs w:val="22"/>
        </w:rPr>
      </w:pPr>
      <w:r w:rsidRPr="00707529">
        <w:rPr>
          <w:color w:val="22272F"/>
          <w:sz w:val="22"/>
          <w:szCs w:val="22"/>
        </w:rPr>
        <w:t>____________________________________________________________________________</w:t>
      </w:r>
    </w:p>
    <w:p w:rsidR="00FA51AA" w:rsidRPr="00707529" w:rsidRDefault="00FA51AA" w:rsidP="00FA51AA">
      <w:pPr>
        <w:pStyle w:val="s1"/>
        <w:spacing w:before="0" w:beforeAutospacing="0" w:after="0" w:afterAutospacing="0"/>
        <w:jc w:val="center"/>
        <w:rPr>
          <w:color w:val="22272F"/>
          <w:sz w:val="22"/>
          <w:szCs w:val="22"/>
        </w:rPr>
      </w:pPr>
      <w:r w:rsidRPr="00707529">
        <w:rPr>
          <w:color w:val="22272F"/>
          <w:sz w:val="22"/>
          <w:szCs w:val="22"/>
        </w:rPr>
        <w:t>(фамилия, имя, отчество, подпись, дата)</w:t>
      </w:r>
    </w:p>
    <w:p w:rsidR="00FA51AA" w:rsidRPr="00707529" w:rsidRDefault="00FA51AA" w:rsidP="00FA51AA">
      <w:pPr>
        <w:pStyle w:val="indent1"/>
        <w:spacing w:before="0" w:beforeAutospacing="0" w:after="0" w:afterAutospacing="0"/>
        <w:jc w:val="right"/>
        <w:rPr>
          <w:color w:val="22272F"/>
          <w:sz w:val="22"/>
          <w:szCs w:val="22"/>
        </w:rPr>
      </w:pPr>
      <w:r w:rsidRPr="00707529">
        <w:rPr>
          <w:color w:val="22272F"/>
          <w:sz w:val="22"/>
          <w:szCs w:val="22"/>
        </w:rPr>
        <w:t>Приложение 5</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к административному регламенту по осуществлению</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муниципального контроля за соблюдением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правил благоустройства на территории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городского поселения Таёжный</w:t>
      </w:r>
    </w:p>
    <w:p w:rsidR="00FA51AA" w:rsidRPr="00707529" w:rsidRDefault="00FA51AA" w:rsidP="00FA51AA">
      <w:pPr>
        <w:pStyle w:val="s5"/>
        <w:spacing w:before="0" w:beforeAutospacing="0" w:after="0" w:afterAutospacing="0"/>
        <w:jc w:val="center"/>
        <w:rPr>
          <w:color w:val="22272F"/>
          <w:sz w:val="22"/>
          <w:szCs w:val="22"/>
        </w:rPr>
      </w:pPr>
    </w:p>
    <w:p w:rsidR="00FA51AA" w:rsidRPr="00707529" w:rsidRDefault="00FA51AA" w:rsidP="00FA51AA">
      <w:pPr>
        <w:pStyle w:val="s5"/>
        <w:spacing w:before="0" w:beforeAutospacing="0" w:after="0" w:afterAutospacing="0"/>
        <w:jc w:val="center"/>
        <w:rPr>
          <w:b/>
          <w:color w:val="22272F"/>
          <w:sz w:val="22"/>
          <w:szCs w:val="22"/>
        </w:rPr>
      </w:pPr>
      <w:r w:rsidRPr="00707529">
        <w:rPr>
          <w:b/>
          <w:color w:val="22272F"/>
          <w:sz w:val="22"/>
          <w:szCs w:val="22"/>
        </w:rPr>
        <w:t>Перечень</w:t>
      </w:r>
    </w:p>
    <w:p w:rsidR="00FA51AA" w:rsidRPr="00707529" w:rsidRDefault="00FA51AA" w:rsidP="00FA51AA">
      <w:pPr>
        <w:pStyle w:val="s5"/>
        <w:spacing w:before="0" w:beforeAutospacing="0" w:after="0" w:afterAutospacing="0"/>
        <w:jc w:val="center"/>
        <w:rPr>
          <w:b/>
          <w:color w:val="22272F"/>
          <w:sz w:val="22"/>
          <w:szCs w:val="22"/>
        </w:rPr>
      </w:pPr>
      <w:r w:rsidRPr="00707529">
        <w:rPr>
          <w:b/>
          <w:color w:val="22272F"/>
          <w:sz w:val="22"/>
          <w:szCs w:val="22"/>
        </w:rPr>
        <w:t>правовых актов, регулирующих исполнение муниципальной функции</w:t>
      </w:r>
    </w:p>
    <w:p w:rsidR="00FA51AA" w:rsidRPr="00707529" w:rsidRDefault="00FA51AA" w:rsidP="00FA51AA">
      <w:pPr>
        <w:pStyle w:val="s5"/>
        <w:spacing w:before="0" w:beforeAutospacing="0" w:after="0" w:afterAutospacing="0"/>
        <w:jc w:val="center"/>
        <w:rPr>
          <w:b/>
          <w:color w:val="22272F"/>
          <w:sz w:val="22"/>
          <w:szCs w:val="22"/>
        </w:rPr>
      </w:pPr>
      <w:r w:rsidRPr="00707529">
        <w:rPr>
          <w:b/>
          <w:color w:val="22272F"/>
          <w:sz w:val="22"/>
          <w:szCs w:val="22"/>
        </w:rPr>
        <w:t>по осуществлению муниципального контроля за соблюдением правил благоустройства на территории городского поселения Таёжный</w:t>
      </w:r>
    </w:p>
    <w:p w:rsidR="00FA51AA" w:rsidRPr="00707529" w:rsidRDefault="00FA51AA" w:rsidP="00FA51AA">
      <w:pPr>
        <w:pStyle w:val="s5"/>
        <w:spacing w:before="0" w:beforeAutospacing="0" w:after="0" w:afterAutospacing="0"/>
        <w:jc w:val="center"/>
        <w:rPr>
          <w:b/>
          <w:color w:val="000000" w:themeColor="text1"/>
          <w:sz w:val="22"/>
          <w:szCs w:val="22"/>
        </w:rPr>
      </w:pP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1. </w:t>
      </w:r>
      <w:hyperlink r:id="rId29" w:anchor="/document/10103000/entry/0" w:history="1">
        <w:r w:rsidRPr="00707529">
          <w:rPr>
            <w:rStyle w:val="a5"/>
            <w:color w:val="000000" w:themeColor="text1"/>
            <w:sz w:val="22"/>
            <w:szCs w:val="22"/>
          </w:rPr>
          <w:t>Конституция Российской Федерации</w:t>
        </w:r>
      </w:hyperlink>
      <w:r w:rsidRPr="00707529">
        <w:rPr>
          <w:color w:val="000000" w:themeColor="text1"/>
          <w:sz w:val="22"/>
          <w:szCs w:val="22"/>
        </w:rPr>
        <w:t>.</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2. </w:t>
      </w:r>
      <w:hyperlink r:id="rId30" w:anchor="/document/12125267/entry/0" w:history="1">
        <w:r w:rsidRPr="00707529">
          <w:rPr>
            <w:rStyle w:val="a5"/>
            <w:color w:val="000000" w:themeColor="text1"/>
            <w:sz w:val="22"/>
            <w:szCs w:val="22"/>
          </w:rPr>
          <w:t>Кодекс Российской Федерации об административных правонарушениях</w:t>
        </w:r>
      </w:hyperlink>
      <w:r w:rsidRPr="00707529">
        <w:rPr>
          <w:color w:val="000000" w:themeColor="text1"/>
          <w:sz w:val="22"/>
          <w:szCs w:val="22"/>
        </w:rPr>
        <w:t>.</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3. </w:t>
      </w:r>
      <w:hyperlink r:id="rId31" w:anchor="/document/186367/entry/0" w:history="1">
        <w:r w:rsidRPr="00707529">
          <w:rPr>
            <w:rStyle w:val="a5"/>
            <w:color w:val="000000" w:themeColor="text1"/>
            <w:sz w:val="22"/>
            <w:szCs w:val="22"/>
          </w:rPr>
          <w:t>Федеральный закон</w:t>
        </w:r>
      </w:hyperlink>
      <w:r w:rsidRPr="00707529">
        <w:rPr>
          <w:color w:val="000000" w:themeColor="text1"/>
          <w:sz w:val="22"/>
          <w:szCs w:val="22"/>
        </w:rPr>
        <w:t> от 06.10.2003 № 131-ФЗ "Об общих принципах организации местного самоуправления в Российской Федерации".</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4. </w:t>
      </w:r>
      <w:hyperlink r:id="rId32" w:anchor="/document/12146661/entry/0" w:history="1">
        <w:r w:rsidRPr="00707529">
          <w:rPr>
            <w:rStyle w:val="a5"/>
            <w:color w:val="000000" w:themeColor="text1"/>
            <w:sz w:val="22"/>
            <w:szCs w:val="22"/>
          </w:rPr>
          <w:t>Федеральный закон</w:t>
        </w:r>
      </w:hyperlink>
      <w:r w:rsidRPr="00707529">
        <w:rPr>
          <w:color w:val="000000" w:themeColor="text1"/>
          <w:sz w:val="22"/>
          <w:szCs w:val="22"/>
        </w:rPr>
        <w:t> от 02.05.2006 № 59-ФЗ "О порядке рассмотрения обращений граждан Российской Федерации".</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5. </w:t>
      </w:r>
      <w:hyperlink r:id="rId33" w:anchor="/document/12154854/entry/0" w:history="1">
        <w:r w:rsidRPr="00707529">
          <w:rPr>
            <w:rStyle w:val="a5"/>
            <w:color w:val="000000" w:themeColor="text1"/>
            <w:sz w:val="22"/>
            <w:szCs w:val="22"/>
          </w:rPr>
          <w:t>Федеральный закон</w:t>
        </w:r>
      </w:hyperlink>
      <w:r w:rsidRPr="00707529">
        <w:rPr>
          <w:color w:val="000000" w:themeColor="text1"/>
          <w:sz w:val="22"/>
          <w:szCs w:val="22"/>
        </w:rPr>
        <w:t> от 24.07.2007 № 209-ФЗ "О развитии малого и среднего предпринимательства в Российской Федерации".</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6. </w:t>
      </w:r>
      <w:hyperlink r:id="rId34" w:anchor="/document/12164247/entry/0" w:history="1">
        <w:r w:rsidRPr="00707529">
          <w:rPr>
            <w:rStyle w:val="a5"/>
            <w:color w:val="000000" w:themeColor="text1"/>
            <w:sz w:val="22"/>
            <w:szCs w:val="22"/>
          </w:rPr>
          <w:t>Федеральный закон</w:t>
        </w:r>
      </w:hyperlink>
      <w:r w:rsidRPr="00707529">
        <w:rPr>
          <w:color w:val="000000" w:themeColor="text1"/>
          <w:sz w:val="22"/>
          <w:szCs w:val="22"/>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7. </w:t>
      </w:r>
      <w:hyperlink r:id="rId35" w:anchor="/document/70700452/entry/0" w:history="1">
        <w:r w:rsidRPr="00707529">
          <w:rPr>
            <w:rStyle w:val="a5"/>
            <w:color w:val="000000" w:themeColor="text1"/>
            <w:sz w:val="22"/>
            <w:szCs w:val="22"/>
          </w:rPr>
          <w:t>Федеральный закон</w:t>
        </w:r>
      </w:hyperlink>
      <w:r w:rsidRPr="00707529">
        <w:rPr>
          <w:color w:val="000000" w:themeColor="text1"/>
          <w:sz w:val="22"/>
          <w:szCs w:val="22"/>
        </w:rPr>
        <w:t> от 21.07.2014 № 212-ФЗ "Об основах общественного контроля в Российской Федерации".</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8. </w:t>
      </w:r>
      <w:hyperlink r:id="rId36" w:anchor="/document/12174815/entry/0" w:history="1">
        <w:r w:rsidRPr="00707529">
          <w:rPr>
            <w:rStyle w:val="a5"/>
            <w:color w:val="000000" w:themeColor="text1"/>
            <w:sz w:val="22"/>
            <w:szCs w:val="22"/>
          </w:rPr>
          <w:t>Постановление</w:t>
        </w:r>
      </w:hyperlink>
      <w:r w:rsidRPr="00707529">
        <w:rPr>
          <w:color w:val="000000" w:themeColor="text1"/>
          <w:sz w:val="22"/>
          <w:szCs w:val="22"/>
        </w:rPr>
        <w:t>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9. </w:t>
      </w:r>
      <w:hyperlink r:id="rId37" w:anchor="/document/12177032/entry/0" w:history="1">
        <w:r w:rsidRPr="00707529">
          <w:rPr>
            <w:rStyle w:val="a5"/>
            <w:color w:val="000000" w:themeColor="text1"/>
            <w:sz w:val="22"/>
            <w:szCs w:val="22"/>
          </w:rPr>
          <w:t>Постановление</w:t>
        </w:r>
      </w:hyperlink>
      <w:r w:rsidRPr="00707529">
        <w:rPr>
          <w:color w:val="000000" w:themeColor="text1"/>
          <w:sz w:val="22"/>
          <w:szCs w:val="22"/>
        </w:rPr>
        <w:t>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10. </w:t>
      </w:r>
      <w:hyperlink r:id="rId38" w:anchor="/document/1357032/entry/0" w:history="1">
        <w:r w:rsidRPr="00707529">
          <w:rPr>
            <w:rStyle w:val="a5"/>
            <w:color w:val="000000" w:themeColor="text1"/>
            <w:sz w:val="22"/>
            <w:szCs w:val="22"/>
          </w:rPr>
          <w:t>Приказ</w:t>
        </w:r>
      </w:hyperlink>
      <w:r w:rsidRPr="00707529">
        <w:rPr>
          <w:color w:val="000000" w:themeColor="text1"/>
          <w:sz w:val="22"/>
          <w:szCs w:val="22"/>
        </w:rPr>
        <w:t> Генеральной прокуратуры Российской Федерации от 27.03.2009 № 93 "О реализации </w:t>
      </w:r>
      <w:hyperlink r:id="rId39" w:anchor="/document/12164247/entry/0" w:history="1">
        <w:r w:rsidRPr="00707529">
          <w:rPr>
            <w:rStyle w:val="a5"/>
            <w:color w:val="000000" w:themeColor="text1"/>
            <w:sz w:val="22"/>
            <w:szCs w:val="22"/>
          </w:rPr>
          <w:t>Федерального закона</w:t>
        </w:r>
      </w:hyperlink>
      <w:r w:rsidRPr="00707529">
        <w:rPr>
          <w:color w:val="000000" w:themeColor="text1"/>
          <w:sz w:val="22"/>
          <w:szCs w:val="22"/>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11.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12. </w:t>
      </w:r>
      <w:hyperlink r:id="rId40" w:anchor="/document/70111676/entry/0" w:history="1">
        <w:r w:rsidRPr="00707529">
          <w:rPr>
            <w:rStyle w:val="a5"/>
            <w:color w:val="000000" w:themeColor="text1"/>
            <w:sz w:val="22"/>
            <w:szCs w:val="22"/>
          </w:rPr>
          <w:t>Приказ</w:t>
        </w:r>
      </w:hyperlink>
      <w:r w:rsidRPr="00707529">
        <w:rPr>
          <w:color w:val="000000" w:themeColor="text1"/>
          <w:sz w:val="22"/>
          <w:szCs w:val="22"/>
        </w:rPr>
        <w:t>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lastRenderedPageBreak/>
        <w:t>13. </w:t>
      </w:r>
      <w:hyperlink r:id="rId41" w:anchor="/document/18928935/entry/0" w:history="1">
        <w:r w:rsidRPr="00707529">
          <w:rPr>
            <w:rStyle w:val="a5"/>
            <w:color w:val="000000" w:themeColor="text1"/>
            <w:sz w:val="22"/>
            <w:szCs w:val="22"/>
          </w:rPr>
          <w:t>Закон</w:t>
        </w:r>
      </w:hyperlink>
      <w:r w:rsidRPr="00707529">
        <w:rPr>
          <w:color w:val="000000" w:themeColor="text1"/>
          <w:sz w:val="22"/>
          <w:szCs w:val="22"/>
        </w:rPr>
        <w:t> Ханты-Мансийского автономного округа - Югры от 11.06.2010 № 102-оз "Об административных правонарушениях".</w:t>
      </w:r>
    </w:p>
    <w:p w:rsidR="00FA51AA" w:rsidRPr="00707529" w:rsidRDefault="00FA51AA" w:rsidP="00FA51AA">
      <w:pPr>
        <w:pStyle w:val="indent1"/>
        <w:spacing w:before="0" w:beforeAutospacing="0" w:after="0" w:afterAutospacing="0"/>
        <w:ind w:firstLine="567"/>
        <w:jc w:val="both"/>
        <w:rPr>
          <w:color w:val="000000" w:themeColor="text1"/>
          <w:sz w:val="22"/>
          <w:szCs w:val="22"/>
        </w:rPr>
      </w:pPr>
      <w:r w:rsidRPr="00707529">
        <w:rPr>
          <w:color w:val="000000" w:themeColor="text1"/>
          <w:sz w:val="22"/>
          <w:szCs w:val="22"/>
        </w:rPr>
        <w:t>14. Устав городского поселения Таёжный.</w:t>
      </w:r>
    </w:p>
    <w:p w:rsidR="00FA51AA" w:rsidRPr="00707529" w:rsidRDefault="00FA51AA" w:rsidP="00FA51AA">
      <w:pPr>
        <w:pStyle w:val="indent1"/>
        <w:spacing w:before="0" w:beforeAutospacing="0" w:after="0" w:afterAutospacing="0"/>
        <w:jc w:val="right"/>
        <w:rPr>
          <w:color w:val="22272F"/>
          <w:sz w:val="22"/>
          <w:szCs w:val="22"/>
        </w:rPr>
      </w:pPr>
    </w:p>
    <w:p w:rsidR="00FA51AA" w:rsidRPr="00707529" w:rsidRDefault="00FA51AA" w:rsidP="00FA51AA">
      <w:pPr>
        <w:pStyle w:val="indent1"/>
        <w:spacing w:before="0" w:beforeAutospacing="0" w:after="0" w:afterAutospacing="0"/>
        <w:jc w:val="right"/>
        <w:rPr>
          <w:color w:val="22272F"/>
          <w:sz w:val="22"/>
          <w:szCs w:val="22"/>
        </w:rPr>
      </w:pPr>
      <w:r w:rsidRPr="00707529">
        <w:rPr>
          <w:color w:val="22272F"/>
          <w:sz w:val="22"/>
          <w:szCs w:val="22"/>
        </w:rPr>
        <w:t>Приложение 6</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к административному регламенту по осуществлению</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муниципального контроля за соблюдением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 xml:space="preserve">правил благоустройства на территории </w:t>
      </w:r>
    </w:p>
    <w:p w:rsidR="00FA51AA" w:rsidRPr="00707529" w:rsidRDefault="00FA51AA" w:rsidP="00FA51AA">
      <w:pPr>
        <w:shd w:val="clear" w:color="auto" w:fill="FFFFFF"/>
        <w:spacing w:after="0" w:line="240" w:lineRule="auto"/>
        <w:jc w:val="right"/>
        <w:rPr>
          <w:rFonts w:ascii="Times New Roman" w:hAnsi="Times New Roman"/>
          <w:color w:val="22272F"/>
        </w:rPr>
      </w:pPr>
      <w:r w:rsidRPr="00707529">
        <w:rPr>
          <w:rFonts w:ascii="Times New Roman" w:hAnsi="Times New Roman"/>
          <w:color w:val="22272F"/>
        </w:rPr>
        <w:t>городского поселения Таёжный</w:t>
      </w:r>
    </w:p>
    <w:p w:rsidR="00FA51AA" w:rsidRPr="00707529" w:rsidRDefault="00FA51AA" w:rsidP="00FA51AA">
      <w:pPr>
        <w:pStyle w:val="s5"/>
        <w:spacing w:before="0" w:beforeAutospacing="0" w:after="0" w:afterAutospacing="0"/>
        <w:jc w:val="center"/>
        <w:rPr>
          <w:b/>
          <w:color w:val="22272F"/>
          <w:sz w:val="22"/>
          <w:szCs w:val="22"/>
        </w:rPr>
      </w:pPr>
      <w:r w:rsidRPr="00707529">
        <w:rPr>
          <w:b/>
          <w:color w:val="22272F"/>
          <w:sz w:val="22"/>
          <w:szCs w:val="22"/>
        </w:rPr>
        <w:t>Исчерпывающие перечни</w:t>
      </w:r>
    </w:p>
    <w:p w:rsidR="00FA51AA" w:rsidRPr="00707529" w:rsidRDefault="00FA51AA" w:rsidP="00FA51AA">
      <w:pPr>
        <w:pStyle w:val="s5"/>
        <w:spacing w:before="0" w:beforeAutospacing="0" w:after="0" w:afterAutospacing="0"/>
        <w:jc w:val="center"/>
        <w:rPr>
          <w:b/>
          <w:color w:val="22272F"/>
          <w:sz w:val="22"/>
          <w:szCs w:val="22"/>
        </w:rPr>
      </w:pPr>
      <w:r w:rsidRPr="00707529">
        <w:rPr>
          <w:b/>
          <w:color w:val="22272F"/>
          <w:sz w:val="22"/>
          <w:szCs w:val="22"/>
        </w:rPr>
        <w:t>документов и (или) информации, необходимых для осуществления</w:t>
      </w:r>
    </w:p>
    <w:p w:rsidR="00FA51AA" w:rsidRPr="00707529" w:rsidRDefault="00FA51AA" w:rsidP="00FA51AA">
      <w:pPr>
        <w:pStyle w:val="s5"/>
        <w:spacing w:before="0" w:beforeAutospacing="0" w:after="0" w:afterAutospacing="0"/>
        <w:jc w:val="center"/>
        <w:rPr>
          <w:b/>
          <w:color w:val="22272F"/>
          <w:sz w:val="22"/>
          <w:szCs w:val="22"/>
        </w:rPr>
      </w:pPr>
      <w:r w:rsidRPr="00707529">
        <w:rPr>
          <w:b/>
          <w:color w:val="22272F"/>
          <w:sz w:val="22"/>
          <w:szCs w:val="22"/>
        </w:rPr>
        <w:t>муниципального контроля за соблюдением правил благоустройства на территории городского поселения Таёжный</w:t>
      </w:r>
    </w:p>
    <w:p w:rsidR="00FA51AA" w:rsidRPr="00707529" w:rsidRDefault="00FA51AA" w:rsidP="00FA51AA">
      <w:pPr>
        <w:pStyle w:val="s5"/>
        <w:spacing w:before="0" w:beforeAutospacing="0" w:after="0" w:afterAutospacing="0"/>
        <w:jc w:val="center"/>
        <w:rPr>
          <w:b/>
          <w:color w:val="22272F"/>
          <w:sz w:val="22"/>
          <w:szCs w:val="22"/>
        </w:rPr>
      </w:pP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1.1. Устав предприятия (хозяйствующего субъекта).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1.2. 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1.3. Копии приказов о назначении на должность руководителя, ответственных лиц.</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1.4. Копии договоров аренды (субаренды) объектов недвижимого имущества и стационарных движимых объектов, заключенных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законом порядке.</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1.5. Копии договоров, заключенных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образующихся отходов.</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1.6. Копии документов (справки, либо акты выполненных работ, либо счета-фактуры), подтверждающих факты сдачи отходов региональному оператору по обращению с твердыми коммунальными отходами, операторам по обращению с твердыми коммунальными отходами, специализированным организациям в целях дальнейшей обработки, утилизации, обезвреживания, транспортирования, размещения отходов.</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1.7. Копии договоров на прием снега, заключенных с организацией, эксплуатирующей площадку складирования снега.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1.8. Копии документов (справки, либо акты выполненных работ, либо счета-фактуры), подтверждающих факты приема снега на санкционированную площадку снега.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1.9. Копии договоров аренды транспортных средств.</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1.10. Сведения о количестве арендованных транспортных средств.</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42" w:anchor="/document/71384116/entry/0" w:history="1">
        <w:r w:rsidRPr="00707529">
          <w:rPr>
            <w:rStyle w:val="a5"/>
            <w:color w:val="000000" w:themeColor="text1"/>
            <w:sz w:val="22"/>
            <w:szCs w:val="22"/>
            <w:u w:val="none"/>
          </w:rPr>
          <w:t>распоряжением</w:t>
        </w:r>
      </w:hyperlink>
      <w:r w:rsidRPr="00707529">
        <w:rPr>
          <w:color w:val="22272F"/>
          <w:sz w:val="22"/>
          <w:szCs w:val="22"/>
        </w:rPr>
        <w:t>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2.1. Выписка из Единого государственного реестра недвижимости об объекте недвижимости.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2.2. Выписка из Единого государственного реестра недвижимости о правах отдельного лица на имевшиеся (имеющиеся) у него объекты недвижимости.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2.3. Кадастровый план территории.</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2.4. Сведения из Единого государственного реестра юридических лиц.</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2.5. Сведения из Единого государственного реестра индивидуальных предпринимателей.</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2.6. Сведения о среднесписочной численности работников за предшествующий календарный год.</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2.7. Сведения из Единого реестра субъектов малого и среднего предпринимательства.</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2.8. Сведения о транспортных средствах и лицах, на которых эти транспортные средства зарегистрированы.</w:t>
      </w:r>
    </w:p>
    <w:p w:rsidR="00FA51AA" w:rsidRPr="00707529" w:rsidRDefault="00FA51AA" w:rsidP="00FA51AA">
      <w:pPr>
        <w:pStyle w:val="indent1"/>
        <w:spacing w:before="0" w:beforeAutospacing="0" w:after="0" w:afterAutospacing="0"/>
        <w:ind w:firstLine="567"/>
        <w:jc w:val="both"/>
        <w:rPr>
          <w:color w:val="22272F"/>
          <w:sz w:val="22"/>
          <w:szCs w:val="22"/>
        </w:rPr>
      </w:pPr>
      <w:r w:rsidRPr="00707529">
        <w:rPr>
          <w:color w:val="22272F"/>
          <w:sz w:val="22"/>
          <w:szCs w:val="22"/>
        </w:rPr>
        <w:t>2.9. Сведения о регистрации по месту жительства гражданина Российской Федерации.</w:t>
      </w:r>
    </w:p>
    <w:p w:rsidR="00FA51AA" w:rsidRPr="00707529" w:rsidRDefault="00FA51AA" w:rsidP="006D3D78">
      <w:pPr>
        <w:spacing w:after="0"/>
        <w:rPr>
          <w:rFonts w:ascii="Times New Roman" w:hAnsi="Times New Roman"/>
          <w:noProof/>
        </w:rPr>
      </w:pPr>
    </w:p>
    <w:p w:rsidR="00777609" w:rsidRPr="00FA5623" w:rsidRDefault="00777609" w:rsidP="00777609">
      <w:pPr>
        <w:spacing w:line="240" w:lineRule="auto"/>
        <w:jc w:val="center"/>
        <w:rPr>
          <w:rFonts w:ascii="Baskerville Old Face" w:hAnsi="Baskerville Old Face"/>
          <w:b/>
          <w:sz w:val="36"/>
          <w:szCs w:val="36"/>
        </w:rPr>
      </w:pPr>
      <w:r>
        <w:rPr>
          <w:noProof/>
        </w:rPr>
        <w:lastRenderedPageBreak/>
        <w:drawing>
          <wp:anchor distT="0" distB="0" distL="114300" distR="114300" simplePos="0" relativeHeight="251677696" behindDoc="0" locked="0" layoutInCell="1" allowOverlap="1">
            <wp:simplePos x="0" y="0"/>
            <wp:positionH relativeFrom="column">
              <wp:posOffset>20955</wp:posOffset>
            </wp:positionH>
            <wp:positionV relativeFrom="paragraph">
              <wp:posOffset>62865</wp:posOffset>
            </wp:positionV>
            <wp:extent cx="2152650" cy="1419225"/>
            <wp:effectExtent l="19050" t="0" r="0" b="0"/>
            <wp:wrapThrough wrapText="bothSides">
              <wp:wrapPolygon edited="0">
                <wp:start x="-191" y="0"/>
                <wp:lineTo x="-191" y="21455"/>
                <wp:lineTo x="21600" y="21455"/>
                <wp:lineTo x="21600" y="0"/>
                <wp:lineTo x="-191" y="0"/>
              </wp:wrapPolygon>
            </wp:wrapThrough>
            <wp:docPr id="10" name="Рисунок 7" descr="http://intell-stroy.ru/d/tsentros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ell-stroy.ru/d/tsentrospas.jpg"/>
                    <pic:cNvPicPr>
                      <a:picLocks noChangeAspect="1" noChangeArrowheads="1"/>
                    </pic:cNvPicPr>
                  </pic:nvPicPr>
                  <pic:blipFill>
                    <a:blip r:embed="rId43" cstate="print"/>
                    <a:srcRect/>
                    <a:stretch>
                      <a:fillRect/>
                    </a:stretch>
                  </pic:blipFill>
                  <pic:spPr bwMode="auto">
                    <a:xfrm>
                      <a:off x="0" y="0"/>
                      <a:ext cx="2152650" cy="1419225"/>
                    </a:xfrm>
                    <a:prstGeom prst="rect">
                      <a:avLst/>
                    </a:prstGeom>
                    <a:noFill/>
                    <a:ln w="9525">
                      <a:noFill/>
                      <a:miter lim="800000"/>
                      <a:headEnd/>
                      <a:tailEnd/>
                    </a:ln>
                  </pic:spPr>
                </pic:pic>
              </a:graphicData>
            </a:graphic>
          </wp:anchor>
        </w:drawing>
      </w:r>
      <w:r w:rsidRPr="00FA5623">
        <w:rPr>
          <w:b/>
          <w:sz w:val="36"/>
          <w:szCs w:val="36"/>
        </w:rPr>
        <w:t>Пожарная</w:t>
      </w:r>
      <w:r w:rsidRPr="00FA5623">
        <w:rPr>
          <w:rFonts w:ascii="Baskerville Old Face" w:hAnsi="Baskerville Old Face"/>
          <w:b/>
          <w:sz w:val="36"/>
          <w:szCs w:val="36"/>
        </w:rPr>
        <w:t xml:space="preserve"> </w:t>
      </w:r>
      <w:r w:rsidRPr="00FA5623">
        <w:rPr>
          <w:b/>
          <w:sz w:val="36"/>
          <w:szCs w:val="36"/>
        </w:rPr>
        <w:t>часть</w:t>
      </w:r>
      <w:r w:rsidRPr="00FA5623">
        <w:rPr>
          <w:rFonts w:ascii="Baskerville Old Face" w:hAnsi="Baskerville Old Face"/>
          <w:b/>
          <w:sz w:val="36"/>
          <w:szCs w:val="36"/>
        </w:rPr>
        <w:t xml:space="preserve"> </w:t>
      </w:r>
      <w:r w:rsidRPr="00FA5623">
        <w:rPr>
          <w:b/>
          <w:sz w:val="36"/>
          <w:szCs w:val="36"/>
        </w:rPr>
        <w:t>п</w:t>
      </w:r>
      <w:r w:rsidRPr="00FA5623">
        <w:rPr>
          <w:rFonts w:ascii="Baskerville Old Face" w:hAnsi="Baskerville Old Face"/>
          <w:b/>
          <w:sz w:val="36"/>
          <w:szCs w:val="36"/>
        </w:rPr>
        <w:t>.</w:t>
      </w:r>
      <w:r w:rsidRPr="00FA5623">
        <w:rPr>
          <w:b/>
          <w:sz w:val="36"/>
          <w:szCs w:val="36"/>
        </w:rPr>
        <w:t>г</w:t>
      </w:r>
      <w:r w:rsidRPr="00FA5623">
        <w:rPr>
          <w:rFonts w:ascii="Baskerville Old Face" w:hAnsi="Baskerville Old Face"/>
          <w:b/>
          <w:sz w:val="36"/>
          <w:szCs w:val="36"/>
        </w:rPr>
        <w:t>.</w:t>
      </w:r>
      <w:r w:rsidRPr="00FA5623">
        <w:rPr>
          <w:b/>
          <w:sz w:val="36"/>
          <w:szCs w:val="36"/>
        </w:rPr>
        <w:t>т</w:t>
      </w:r>
      <w:r w:rsidRPr="00FA5623">
        <w:rPr>
          <w:rFonts w:ascii="Baskerville Old Face" w:hAnsi="Baskerville Old Face"/>
          <w:b/>
          <w:sz w:val="36"/>
          <w:szCs w:val="36"/>
        </w:rPr>
        <w:t xml:space="preserve">. </w:t>
      </w:r>
      <w:r w:rsidRPr="00FA5623">
        <w:rPr>
          <w:b/>
          <w:sz w:val="36"/>
          <w:szCs w:val="36"/>
        </w:rPr>
        <w:t>Таёжный</w:t>
      </w:r>
      <w:r w:rsidRPr="00FA5623">
        <w:rPr>
          <w:rFonts w:ascii="Baskerville Old Face" w:hAnsi="Baskerville Old Face"/>
          <w:b/>
          <w:sz w:val="36"/>
          <w:szCs w:val="36"/>
        </w:rPr>
        <w:t xml:space="preserve">  </w:t>
      </w:r>
      <w:r>
        <w:rPr>
          <w:b/>
          <w:sz w:val="36"/>
          <w:szCs w:val="36"/>
        </w:rPr>
        <w:t xml:space="preserve">                                       </w:t>
      </w:r>
      <w:r w:rsidRPr="00FA5623">
        <w:rPr>
          <w:b/>
          <w:sz w:val="36"/>
          <w:szCs w:val="36"/>
        </w:rPr>
        <w:t>ФКУ</w:t>
      </w:r>
      <w:r w:rsidRPr="00FA5623">
        <w:rPr>
          <w:rFonts w:ascii="Baskerville Old Face" w:hAnsi="Baskerville Old Face"/>
          <w:b/>
          <w:sz w:val="36"/>
          <w:szCs w:val="36"/>
        </w:rPr>
        <w:t xml:space="preserve"> «</w:t>
      </w:r>
      <w:r w:rsidRPr="00FA5623">
        <w:rPr>
          <w:b/>
          <w:sz w:val="36"/>
          <w:szCs w:val="36"/>
        </w:rPr>
        <w:t>Центроспас</w:t>
      </w:r>
      <w:r w:rsidRPr="00FA5623">
        <w:rPr>
          <w:rFonts w:ascii="Baskerville Old Face" w:hAnsi="Baskerville Old Face"/>
          <w:b/>
          <w:sz w:val="36"/>
          <w:szCs w:val="36"/>
        </w:rPr>
        <w:t>-</w:t>
      </w:r>
      <w:r>
        <w:rPr>
          <w:b/>
          <w:sz w:val="36"/>
          <w:szCs w:val="36"/>
        </w:rPr>
        <w:t xml:space="preserve"> </w:t>
      </w:r>
      <w:r w:rsidRPr="00FA5623">
        <w:rPr>
          <w:b/>
          <w:sz w:val="36"/>
          <w:szCs w:val="36"/>
        </w:rPr>
        <w:t>Югория</w:t>
      </w:r>
      <w:r w:rsidRPr="00FA5623">
        <w:rPr>
          <w:rFonts w:ascii="Baskerville Old Face" w:hAnsi="Baskerville Old Face"/>
          <w:b/>
          <w:sz w:val="36"/>
          <w:szCs w:val="36"/>
        </w:rPr>
        <w:t xml:space="preserve">» </w:t>
      </w:r>
      <w:r w:rsidRPr="00FA5623">
        <w:rPr>
          <w:b/>
          <w:sz w:val="36"/>
          <w:szCs w:val="36"/>
        </w:rPr>
        <w:t>по</w:t>
      </w:r>
      <w:r w:rsidRPr="00FA5623">
        <w:rPr>
          <w:rFonts w:ascii="Baskerville Old Face" w:hAnsi="Baskerville Old Face"/>
          <w:b/>
          <w:sz w:val="36"/>
          <w:szCs w:val="36"/>
        </w:rPr>
        <w:t xml:space="preserve"> </w:t>
      </w:r>
      <w:r>
        <w:rPr>
          <w:b/>
          <w:sz w:val="36"/>
          <w:szCs w:val="36"/>
        </w:rPr>
        <w:t xml:space="preserve">                     </w:t>
      </w:r>
      <w:r w:rsidRPr="00FA5623">
        <w:rPr>
          <w:b/>
          <w:sz w:val="36"/>
          <w:szCs w:val="36"/>
        </w:rPr>
        <w:t>Советскому</w:t>
      </w:r>
      <w:r w:rsidRPr="00FA5623">
        <w:rPr>
          <w:rFonts w:ascii="Baskerville Old Face" w:hAnsi="Baskerville Old Face"/>
          <w:b/>
          <w:sz w:val="36"/>
          <w:szCs w:val="36"/>
        </w:rPr>
        <w:t xml:space="preserve"> </w:t>
      </w:r>
      <w:r w:rsidRPr="00FA5623">
        <w:rPr>
          <w:b/>
          <w:sz w:val="36"/>
          <w:szCs w:val="36"/>
        </w:rPr>
        <w:t>району</w:t>
      </w:r>
      <w:r>
        <w:rPr>
          <w:b/>
          <w:sz w:val="36"/>
          <w:szCs w:val="36"/>
        </w:rPr>
        <w:t xml:space="preserve">  </w:t>
      </w:r>
      <w:r w:rsidRPr="00FA5623">
        <w:rPr>
          <w:b/>
          <w:sz w:val="36"/>
          <w:szCs w:val="36"/>
        </w:rPr>
        <w:t>информирует</w:t>
      </w:r>
    </w:p>
    <w:p w:rsidR="00777609" w:rsidRDefault="00777609" w:rsidP="00777609">
      <w:pPr>
        <w:spacing w:line="240" w:lineRule="auto"/>
        <w:jc w:val="center"/>
        <w:rPr>
          <w:rFonts w:ascii="Times New Roman" w:hAnsi="Times New Roman"/>
          <w:color w:val="253853"/>
          <w:sz w:val="24"/>
          <w:szCs w:val="24"/>
          <w:shd w:val="clear" w:color="auto" w:fill="FFFFFF"/>
        </w:rPr>
      </w:pPr>
    </w:p>
    <w:p w:rsidR="00777609" w:rsidRDefault="00777609" w:rsidP="00777609">
      <w:pPr>
        <w:pStyle w:val="ad"/>
        <w:spacing w:before="0" w:beforeAutospacing="0" w:after="180" w:afterAutospacing="0"/>
        <w:jc w:val="center"/>
        <w:rPr>
          <w:b/>
          <w:sz w:val="26"/>
          <w:szCs w:val="26"/>
        </w:rPr>
      </w:pPr>
      <w:r w:rsidRPr="00EC3944">
        <w:rPr>
          <w:b/>
          <w:sz w:val="26"/>
          <w:szCs w:val="26"/>
        </w:rPr>
        <w:t>Уважаемые жи</w:t>
      </w:r>
      <w:r>
        <w:rPr>
          <w:b/>
          <w:sz w:val="26"/>
          <w:szCs w:val="26"/>
        </w:rPr>
        <w:t>тели городского поселения Таёжны</w:t>
      </w:r>
      <w:r w:rsidRPr="00EC3944">
        <w:rPr>
          <w:b/>
          <w:sz w:val="26"/>
          <w:szCs w:val="26"/>
        </w:rPr>
        <w:t>й!</w:t>
      </w:r>
    </w:p>
    <w:p w:rsidR="00777609" w:rsidRDefault="00777609" w:rsidP="00777609">
      <w:pPr>
        <w:spacing w:after="0" w:line="240" w:lineRule="auto"/>
        <w:rPr>
          <w:rFonts w:ascii="Times New Roman" w:hAnsi="Times New Roman"/>
          <w:noProof/>
          <w:sz w:val="20"/>
          <w:szCs w:val="20"/>
        </w:rPr>
      </w:pPr>
    </w:p>
    <w:p w:rsidR="0091199D" w:rsidRDefault="0091199D" w:rsidP="006D3D78">
      <w:pPr>
        <w:spacing w:after="0"/>
        <w:rPr>
          <w:rFonts w:ascii="Times New Roman" w:hAnsi="Times New Roman"/>
          <w:noProof/>
          <w:sz w:val="20"/>
          <w:szCs w:val="20"/>
        </w:rPr>
      </w:pPr>
    </w:p>
    <w:p w:rsidR="0091199D" w:rsidRDefault="00777609" w:rsidP="006D3D78">
      <w:pPr>
        <w:spacing w:after="0"/>
        <w:rPr>
          <w:rFonts w:ascii="Times New Roman" w:hAnsi="Times New Roman"/>
          <w:noProof/>
          <w:sz w:val="20"/>
          <w:szCs w:val="20"/>
        </w:rPr>
      </w:pPr>
      <w:r w:rsidRPr="00777609">
        <w:rPr>
          <w:rFonts w:ascii="Times New Roman" w:hAnsi="Times New Roman"/>
          <w:noProof/>
          <w:sz w:val="20"/>
          <w:szCs w:val="20"/>
        </w:rPr>
        <w:drawing>
          <wp:inline distT="0" distB="0" distL="0" distR="0">
            <wp:extent cx="6659880" cy="7425901"/>
            <wp:effectExtent l="19050" t="0" r="7620" b="0"/>
            <wp:docPr id="9" name="Рисунок 4" descr="http://kronverkskoe.ru/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onverkskoe.ru/0105.jpg"/>
                    <pic:cNvPicPr>
                      <a:picLocks noChangeAspect="1" noChangeArrowheads="1"/>
                    </pic:cNvPicPr>
                  </pic:nvPicPr>
                  <pic:blipFill>
                    <a:blip r:embed="rId44" cstate="print"/>
                    <a:srcRect/>
                    <a:stretch>
                      <a:fillRect/>
                    </a:stretch>
                  </pic:blipFill>
                  <pic:spPr bwMode="auto">
                    <a:xfrm>
                      <a:off x="0" y="0"/>
                      <a:ext cx="6659880" cy="7425901"/>
                    </a:xfrm>
                    <a:prstGeom prst="rect">
                      <a:avLst/>
                    </a:prstGeom>
                    <a:noFill/>
                    <a:ln w="9525">
                      <a:noFill/>
                      <a:miter lim="800000"/>
                      <a:headEnd/>
                      <a:tailEnd/>
                    </a:ln>
                  </pic:spPr>
                </pic:pic>
              </a:graphicData>
            </a:graphic>
          </wp:inline>
        </w:drawing>
      </w:r>
    </w:p>
    <w:p w:rsidR="00777609" w:rsidRPr="008F3D5A" w:rsidRDefault="00777609" w:rsidP="00777609">
      <w:pPr>
        <w:pStyle w:val="a3"/>
        <w:rPr>
          <w:rFonts w:ascii="Times New Roman" w:hAnsi="Times New Roman" w:cs="Times New Roman"/>
          <w:sz w:val="20"/>
          <w:szCs w:val="20"/>
        </w:rPr>
      </w:pPr>
      <w:r w:rsidRPr="008F3D5A">
        <w:rPr>
          <w:rFonts w:ascii="Times New Roman" w:hAnsi="Times New Roman" w:cs="Times New Roman"/>
          <w:sz w:val="20"/>
          <w:szCs w:val="20"/>
        </w:rPr>
        <w:t>Составил:</w:t>
      </w:r>
    </w:p>
    <w:p w:rsidR="00777609" w:rsidRDefault="00777609" w:rsidP="00777609">
      <w:pPr>
        <w:pStyle w:val="a3"/>
        <w:rPr>
          <w:rFonts w:ascii="Times New Roman" w:hAnsi="Times New Roman" w:cs="Times New Roman"/>
          <w:sz w:val="20"/>
          <w:szCs w:val="20"/>
        </w:rPr>
      </w:pPr>
      <w:r w:rsidRPr="008F3D5A">
        <w:rPr>
          <w:rFonts w:ascii="Times New Roman" w:hAnsi="Times New Roman" w:cs="Times New Roman"/>
          <w:sz w:val="20"/>
          <w:szCs w:val="20"/>
        </w:rPr>
        <w:t xml:space="preserve"> инструктор противопожарной профилактики ПЧ ГПС пожарной части (п.г.т.Таёжный)  И.Ф.Мусина</w:t>
      </w:r>
    </w:p>
    <w:p w:rsidR="0091199D" w:rsidRPr="00777609" w:rsidRDefault="00777609" w:rsidP="00777609">
      <w:pPr>
        <w:pStyle w:val="a3"/>
        <w:rPr>
          <w:rFonts w:ascii="Times New Roman" w:hAnsi="Times New Roman" w:cs="Times New Roman"/>
          <w:sz w:val="20"/>
          <w:szCs w:val="20"/>
        </w:rPr>
      </w:pPr>
      <w:r>
        <w:rPr>
          <w:rFonts w:ascii="Times New Roman" w:hAnsi="Times New Roman" w:cs="Times New Roman"/>
          <w:sz w:val="20"/>
          <w:szCs w:val="20"/>
        </w:rPr>
        <w:t xml:space="preserve"> тел: 44-089</w:t>
      </w:r>
    </w:p>
    <w:sectPr w:rsidR="0091199D" w:rsidRPr="00777609" w:rsidSect="001D2988">
      <w:footerReference w:type="default" r:id="rId45"/>
      <w:pgSz w:w="11906" w:h="16838"/>
      <w:pgMar w:top="567" w:right="567" w:bottom="567" w:left="851" w:header="17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A82" w:rsidRDefault="00B94A82" w:rsidP="00846709">
      <w:pPr>
        <w:spacing w:after="0" w:line="240" w:lineRule="auto"/>
      </w:pPr>
      <w:r>
        <w:separator/>
      </w:r>
    </w:p>
  </w:endnote>
  <w:endnote w:type="continuationSeparator" w:id="0">
    <w:p w:rsidR="00B94A82" w:rsidRDefault="00B94A82" w:rsidP="0084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6"/>
        <w:szCs w:val="16"/>
      </w:rPr>
      <w:id w:val="24481114"/>
      <w:docPartObj>
        <w:docPartGallery w:val="Page Numbers (Bottom of Page)"/>
        <w:docPartUnique/>
      </w:docPartObj>
    </w:sdtPr>
    <w:sdtContent>
      <w:sdt>
        <w:sdtPr>
          <w:rPr>
            <w:rFonts w:ascii="Times New Roman" w:hAnsi="Times New Roman" w:cs="Times New Roman"/>
            <w:sz w:val="16"/>
            <w:szCs w:val="16"/>
          </w:rPr>
          <w:id w:val="24481115"/>
          <w:docPartObj>
            <w:docPartGallery w:val="Page Numbers (Top of Page)"/>
            <w:docPartUnique/>
          </w:docPartObj>
        </w:sdtPr>
        <w:sdtContent>
          <w:p w:rsidR="00170895" w:rsidRDefault="00170895" w:rsidP="00EF3392">
            <w:pPr>
              <w:pStyle w:val="a3"/>
              <w:jc w:val="center"/>
              <w:rPr>
                <w:rFonts w:ascii="Times New Roman" w:hAnsi="Times New Roman" w:cs="Times New Roman"/>
                <w:sz w:val="16"/>
                <w:szCs w:val="16"/>
              </w:rPr>
            </w:pPr>
          </w:p>
          <w:p w:rsidR="003F5597" w:rsidRPr="00086E4E" w:rsidRDefault="00683055" w:rsidP="00EF3392">
            <w:pPr>
              <w:pStyle w:val="a3"/>
              <w:jc w:val="center"/>
              <w:rPr>
                <w:rFonts w:ascii="Times New Roman" w:hAnsi="Times New Roman" w:cs="Times New Roman"/>
                <w:sz w:val="16"/>
                <w:szCs w:val="16"/>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A82" w:rsidRDefault="00B94A82" w:rsidP="00846709">
      <w:pPr>
        <w:spacing w:after="0" w:line="240" w:lineRule="auto"/>
      </w:pPr>
      <w:r>
        <w:separator/>
      </w:r>
    </w:p>
  </w:footnote>
  <w:footnote w:type="continuationSeparator" w:id="0">
    <w:p w:rsidR="00B94A82" w:rsidRDefault="00B94A82" w:rsidP="00846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1">
    <w:nsid w:val="0020759F"/>
    <w:multiLevelType w:val="multilevel"/>
    <w:tmpl w:val="6FD25C78"/>
    <w:lvl w:ilvl="0">
      <w:start w:val="1"/>
      <w:numFmt w:val="decimal"/>
      <w:lvlText w:val="%1."/>
      <w:lvlJc w:val="left"/>
      <w:pPr>
        <w:ind w:left="1416" w:hanging="876"/>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
    <w:nsid w:val="11550AF8"/>
    <w:multiLevelType w:val="hybridMultilevel"/>
    <w:tmpl w:val="AFBE96A6"/>
    <w:lvl w:ilvl="0" w:tplc="A6720B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085816"/>
    <w:multiLevelType w:val="multilevel"/>
    <w:tmpl w:val="B322D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1A1F99"/>
    <w:multiLevelType w:val="multilevel"/>
    <w:tmpl w:val="A126BA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6152951"/>
    <w:multiLevelType w:val="multilevel"/>
    <w:tmpl w:val="5440844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nsid w:val="2C6D0325"/>
    <w:multiLevelType w:val="hybridMultilevel"/>
    <w:tmpl w:val="AAA05EB2"/>
    <w:lvl w:ilvl="0" w:tplc="88A0C49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E74E36"/>
    <w:multiLevelType w:val="multilevel"/>
    <w:tmpl w:val="A126BA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3AA477BD"/>
    <w:multiLevelType w:val="multilevel"/>
    <w:tmpl w:val="E74878D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406E7879"/>
    <w:multiLevelType w:val="multilevel"/>
    <w:tmpl w:val="3A9E3FF6"/>
    <w:lvl w:ilvl="0">
      <w:start w:val="1"/>
      <w:numFmt w:val="decimal"/>
      <w:lvlText w:val="%1."/>
      <w:lvlJc w:val="right"/>
      <w:pPr>
        <w:tabs>
          <w:tab w:val="num" w:pos="284"/>
        </w:tabs>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21067E1"/>
    <w:multiLevelType w:val="multilevel"/>
    <w:tmpl w:val="D110E1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8341A35"/>
    <w:multiLevelType w:val="multilevel"/>
    <w:tmpl w:val="A306A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5B926C7"/>
    <w:multiLevelType w:val="hybridMultilevel"/>
    <w:tmpl w:val="5F5CC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7D047D"/>
    <w:multiLevelType w:val="multilevel"/>
    <w:tmpl w:val="F02A38CA"/>
    <w:lvl w:ilvl="0">
      <w:start w:val="1"/>
      <w:numFmt w:val="decimal"/>
      <w:lvlText w:val="%1."/>
      <w:lvlJc w:val="left"/>
      <w:pPr>
        <w:ind w:left="1068" w:hanging="360"/>
      </w:pPr>
      <w:rPr>
        <w:rFonts w:eastAsia="Times New Roman" w:hint="default"/>
        <w:color w:val="000000"/>
      </w:rPr>
    </w:lvl>
    <w:lvl w:ilvl="1">
      <w:start w:val="1"/>
      <w:numFmt w:val="decimal"/>
      <w:isLgl/>
      <w:lvlText w:val="%1.%2."/>
      <w:lvlJc w:val="left"/>
      <w:pPr>
        <w:ind w:left="716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74163231"/>
    <w:multiLevelType w:val="multilevel"/>
    <w:tmpl w:val="5440844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nsid w:val="774571CF"/>
    <w:multiLevelType w:val="multilevel"/>
    <w:tmpl w:val="6B0290E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7"/>
  </w:num>
  <w:num w:numId="3">
    <w:abstractNumId w:val="12"/>
  </w:num>
  <w:num w:numId="4">
    <w:abstractNumId w:val="8"/>
  </w:num>
  <w:num w:numId="5">
    <w:abstractNumId w:val="11"/>
  </w:num>
  <w:num w:numId="6">
    <w:abstractNumId w:val="14"/>
  </w:num>
  <w:num w:numId="7">
    <w:abstractNumId w:val="4"/>
  </w:num>
  <w:num w:numId="8">
    <w:abstractNumId w:val="5"/>
  </w:num>
  <w:num w:numId="9">
    <w:abstractNumId w:val="13"/>
  </w:num>
  <w:num w:numId="10">
    <w:abstractNumId w:val="9"/>
  </w:num>
  <w:num w:numId="11">
    <w:abstractNumId w:val="3"/>
  </w:num>
  <w:num w:numId="12">
    <w:abstractNumId w:val="10"/>
  </w:num>
  <w:num w:numId="13">
    <w:abstractNumId w:val="2"/>
  </w:num>
  <w:num w:numId="14">
    <w:abstractNumId w:val="15"/>
  </w:num>
  <w:num w:numId="15">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rsids>
    <w:rsidRoot w:val="00846709"/>
    <w:rsid w:val="00002D0D"/>
    <w:rsid w:val="00003D48"/>
    <w:rsid w:val="000078A6"/>
    <w:rsid w:val="0001096C"/>
    <w:rsid w:val="00013CB5"/>
    <w:rsid w:val="00013FFF"/>
    <w:rsid w:val="00022D71"/>
    <w:rsid w:val="000236FB"/>
    <w:rsid w:val="00024FA5"/>
    <w:rsid w:val="00030891"/>
    <w:rsid w:val="00031BD7"/>
    <w:rsid w:val="00033421"/>
    <w:rsid w:val="00033D60"/>
    <w:rsid w:val="00033E45"/>
    <w:rsid w:val="0003400F"/>
    <w:rsid w:val="00036263"/>
    <w:rsid w:val="00036FD5"/>
    <w:rsid w:val="000403AC"/>
    <w:rsid w:val="000431FD"/>
    <w:rsid w:val="000556D8"/>
    <w:rsid w:val="000664E0"/>
    <w:rsid w:val="00091208"/>
    <w:rsid w:val="00097940"/>
    <w:rsid w:val="000A2F63"/>
    <w:rsid w:val="000A3AB0"/>
    <w:rsid w:val="000A7EB2"/>
    <w:rsid w:val="000B3ACA"/>
    <w:rsid w:val="000C0427"/>
    <w:rsid w:val="000C42CA"/>
    <w:rsid w:val="000D217F"/>
    <w:rsid w:val="000E1538"/>
    <w:rsid w:val="000E2131"/>
    <w:rsid w:val="000E6E3F"/>
    <w:rsid w:val="000F5A01"/>
    <w:rsid w:val="0010571D"/>
    <w:rsid w:val="00133DF8"/>
    <w:rsid w:val="00140FEF"/>
    <w:rsid w:val="0014196B"/>
    <w:rsid w:val="00157183"/>
    <w:rsid w:val="00157F7D"/>
    <w:rsid w:val="00165C78"/>
    <w:rsid w:val="001707B7"/>
    <w:rsid w:val="00170895"/>
    <w:rsid w:val="001740FA"/>
    <w:rsid w:val="0017421C"/>
    <w:rsid w:val="00181E0C"/>
    <w:rsid w:val="001918A8"/>
    <w:rsid w:val="00191A5A"/>
    <w:rsid w:val="00194943"/>
    <w:rsid w:val="001A03EE"/>
    <w:rsid w:val="001B5B88"/>
    <w:rsid w:val="001B6D98"/>
    <w:rsid w:val="001C292D"/>
    <w:rsid w:val="001C6DE7"/>
    <w:rsid w:val="001D2988"/>
    <w:rsid w:val="001D3F6B"/>
    <w:rsid w:val="001D4C01"/>
    <w:rsid w:val="001D79C2"/>
    <w:rsid w:val="001E476B"/>
    <w:rsid w:val="001E7977"/>
    <w:rsid w:val="00200B13"/>
    <w:rsid w:val="00206058"/>
    <w:rsid w:val="002131C4"/>
    <w:rsid w:val="00214446"/>
    <w:rsid w:val="002229A9"/>
    <w:rsid w:val="00222B30"/>
    <w:rsid w:val="00222D8B"/>
    <w:rsid w:val="00222DEB"/>
    <w:rsid w:val="00243267"/>
    <w:rsid w:val="00244B84"/>
    <w:rsid w:val="00247994"/>
    <w:rsid w:val="0026009E"/>
    <w:rsid w:val="00261B51"/>
    <w:rsid w:val="00262942"/>
    <w:rsid w:val="0026605C"/>
    <w:rsid w:val="002740BB"/>
    <w:rsid w:val="002763E9"/>
    <w:rsid w:val="0028173E"/>
    <w:rsid w:val="00281F0C"/>
    <w:rsid w:val="00282803"/>
    <w:rsid w:val="00292EA3"/>
    <w:rsid w:val="0029368A"/>
    <w:rsid w:val="002945EE"/>
    <w:rsid w:val="0029649C"/>
    <w:rsid w:val="002979C4"/>
    <w:rsid w:val="002A1341"/>
    <w:rsid w:val="002A1DCF"/>
    <w:rsid w:val="002A6CCB"/>
    <w:rsid w:val="002A7ABF"/>
    <w:rsid w:val="002C1B45"/>
    <w:rsid w:val="002D00F0"/>
    <w:rsid w:val="002D0CDC"/>
    <w:rsid w:val="002D2D38"/>
    <w:rsid w:val="002D44A7"/>
    <w:rsid w:val="002D69A7"/>
    <w:rsid w:val="003030A3"/>
    <w:rsid w:val="00306A39"/>
    <w:rsid w:val="00323B96"/>
    <w:rsid w:val="00325C07"/>
    <w:rsid w:val="00337017"/>
    <w:rsid w:val="00351DA3"/>
    <w:rsid w:val="00366FDC"/>
    <w:rsid w:val="003A0FB3"/>
    <w:rsid w:val="003B013B"/>
    <w:rsid w:val="003B4E7B"/>
    <w:rsid w:val="003C2A71"/>
    <w:rsid w:val="003C4FC9"/>
    <w:rsid w:val="003F034B"/>
    <w:rsid w:val="003F416F"/>
    <w:rsid w:val="003F5597"/>
    <w:rsid w:val="004015C4"/>
    <w:rsid w:val="00413770"/>
    <w:rsid w:val="00414459"/>
    <w:rsid w:val="0044185D"/>
    <w:rsid w:val="00442BDC"/>
    <w:rsid w:val="00442C46"/>
    <w:rsid w:val="004457C4"/>
    <w:rsid w:val="00462210"/>
    <w:rsid w:val="00480A44"/>
    <w:rsid w:val="004844AB"/>
    <w:rsid w:val="00486EF7"/>
    <w:rsid w:val="00487E25"/>
    <w:rsid w:val="004A7AF6"/>
    <w:rsid w:val="004B01CC"/>
    <w:rsid w:val="004B7FA0"/>
    <w:rsid w:val="004C32C7"/>
    <w:rsid w:val="004E1C83"/>
    <w:rsid w:val="004F062D"/>
    <w:rsid w:val="004F513A"/>
    <w:rsid w:val="0052121B"/>
    <w:rsid w:val="00522D6F"/>
    <w:rsid w:val="00527C19"/>
    <w:rsid w:val="00530ABC"/>
    <w:rsid w:val="00530DD7"/>
    <w:rsid w:val="0053416A"/>
    <w:rsid w:val="00535E2A"/>
    <w:rsid w:val="00540071"/>
    <w:rsid w:val="00565827"/>
    <w:rsid w:val="00566CA9"/>
    <w:rsid w:val="0057175D"/>
    <w:rsid w:val="00571B16"/>
    <w:rsid w:val="00574ACE"/>
    <w:rsid w:val="00574C52"/>
    <w:rsid w:val="00576CC2"/>
    <w:rsid w:val="00577526"/>
    <w:rsid w:val="005962BE"/>
    <w:rsid w:val="0059763B"/>
    <w:rsid w:val="005A5153"/>
    <w:rsid w:val="005A7B80"/>
    <w:rsid w:val="005B01E9"/>
    <w:rsid w:val="005B2448"/>
    <w:rsid w:val="005B53CA"/>
    <w:rsid w:val="005B5C81"/>
    <w:rsid w:val="005B5FA7"/>
    <w:rsid w:val="005C3B99"/>
    <w:rsid w:val="005C4459"/>
    <w:rsid w:val="005D117F"/>
    <w:rsid w:val="005D6125"/>
    <w:rsid w:val="005E2554"/>
    <w:rsid w:val="006021A6"/>
    <w:rsid w:val="00603E9C"/>
    <w:rsid w:val="00604979"/>
    <w:rsid w:val="00606098"/>
    <w:rsid w:val="00606EC1"/>
    <w:rsid w:val="006070C3"/>
    <w:rsid w:val="006137D0"/>
    <w:rsid w:val="00616C27"/>
    <w:rsid w:val="00625033"/>
    <w:rsid w:val="00632DC4"/>
    <w:rsid w:val="00634B25"/>
    <w:rsid w:val="00641A20"/>
    <w:rsid w:val="00641DB3"/>
    <w:rsid w:val="00653608"/>
    <w:rsid w:val="006551C1"/>
    <w:rsid w:val="006723CF"/>
    <w:rsid w:val="00672A0D"/>
    <w:rsid w:val="00683055"/>
    <w:rsid w:val="00686DAF"/>
    <w:rsid w:val="00695B08"/>
    <w:rsid w:val="0069774A"/>
    <w:rsid w:val="006A5D74"/>
    <w:rsid w:val="006B5802"/>
    <w:rsid w:val="006C28B6"/>
    <w:rsid w:val="006C58E6"/>
    <w:rsid w:val="006C74B8"/>
    <w:rsid w:val="006C74F5"/>
    <w:rsid w:val="006D3D78"/>
    <w:rsid w:val="006F6677"/>
    <w:rsid w:val="00704B82"/>
    <w:rsid w:val="00706626"/>
    <w:rsid w:val="00707529"/>
    <w:rsid w:val="007161A9"/>
    <w:rsid w:val="007275B2"/>
    <w:rsid w:val="00743F26"/>
    <w:rsid w:val="00747ED2"/>
    <w:rsid w:val="00777609"/>
    <w:rsid w:val="00782E24"/>
    <w:rsid w:val="00783C91"/>
    <w:rsid w:val="007A4C40"/>
    <w:rsid w:val="007B0131"/>
    <w:rsid w:val="007B66AA"/>
    <w:rsid w:val="007C1118"/>
    <w:rsid w:val="007C66C7"/>
    <w:rsid w:val="007C7D65"/>
    <w:rsid w:val="007D0167"/>
    <w:rsid w:val="007D0FC0"/>
    <w:rsid w:val="007D29AA"/>
    <w:rsid w:val="007E06DD"/>
    <w:rsid w:val="007E2BDD"/>
    <w:rsid w:val="007E3E57"/>
    <w:rsid w:val="007F557B"/>
    <w:rsid w:val="007F5766"/>
    <w:rsid w:val="007F66B6"/>
    <w:rsid w:val="007F722D"/>
    <w:rsid w:val="008024EC"/>
    <w:rsid w:val="00803A05"/>
    <w:rsid w:val="00803F4F"/>
    <w:rsid w:val="00811D3B"/>
    <w:rsid w:val="00833AC3"/>
    <w:rsid w:val="00835722"/>
    <w:rsid w:val="00835D52"/>
    <w:rsid w:val="00846709"/>
    <w:rsid w:val="00850A61"/>
    <w:rsid w:val="00857C7D"/>
    <w:rsid w:val="00857D48"/>
    <w:rsid w:val="0086556A"/>
    <w:rsid w:val="008665D5"/>
    <w:rsid w:val="00876E90"/>
    <w:rsid w:val="00885743"/>
    <w:rsid w:val="0089375E"/>
    <w:rsid w:val="008A644B"/>
    <w:rsid w:val="008B7CBC"/>
    <w:rsid w:val="008C29EC"/>
    <w:rsid w:val="008D2D03"/>
    <w:rsid w:val="008D5516"/>
    <w:rsid w:val="008D59A2"/>
    <w:rsid w:val="008D763A"/>
    <w:rsid w:val="008E33AB"/>
    <w:rsid w:val="008E7494"/>
    <w:rsid w:val="00900FC5"/>
    <w:rsid w:val="009051FA"/>
    <w:rsid w:val="00907DD9"/>
    <w:rsid w:val="0091199D"/>
    <w:rsid w:val="00916DD3"/>
    <w:rsid w:val="00922654"/>
    <w:rsid w:val="0092292B"/>
    <w:rsid w:val="0093012D"/>
    <w:rsid w:val="0093447C"/>
    <w:rsid w:val="00936F54"/>
    <w:rsid w:val="009508DE"/>
    <w:rsid w:val="0095148C"/>
    <w:rsid w:val="00952F04"/>
    <w:rsid w:val="0095516D"/>
    <w:rsid w:val="009804AB"/>
    <w:rsid w:val="00982399"/>
    <w:rsid w:val="00983BC0"/>
    <w:rsid w:val="00984133"/>
    <w:rsid w:val="00990E88"/>
    <w:rsid w:val="009A1075"/>
    <w:rsid w:val="009A1667"/>
    <w:rsid w:val="009A59EB"/>
    <w:rsid w:val="009B04EE"/>
    <w:rsid w:val="009D01ED"/>
    <w:rsid w:val="009D135C"/>
    <w:rsid w:val="009D1743"/>
    <w:rsid w:val="009F3C30"/>
    <w:rsid w:val="009F7CA1"/>
    <w:rsid w:val="00A23848"/>
    <w:rsid w:val="00A30EFC"/>
    <w:rsid w:val="00A31485"/>
    <w:rsid w:val="00A31FEC"/>
    <w:rsid w:val="00A51008"/>
    <w:rsid w:val="00A67E53"/>
    <w:rsid w:val="00A7673B"/>
    <w:rsid w:val="00A8399A"/>
    <w:rsid w:val="00A85718"/>
    <w:rsid w:val="00A9021D"/>
    <w:rsid w:val="00A92E41"/>
    <w:rsid w:val="00A9469D"/>
    <w:rsid w:val="00A95A4C"/>
    <w:rsid w:val="00AA208A"/>
    <w:rsid w:val="00AA5F22"/>
    <w:rsid w:val="00AB0595"/>
    <w:rsid w:val="00AB0D97"/>
    <w:rsid w:val="00AC6377"/>
    <w:rsid w:val="00AE01FF"/>
    <w:rsid w:val="00AE0CD4"/>
    <w:rsid w:val="00AE0E44"/>
    <w:rsid w:val="00AE61A3"/>
    <w:rsid w:val="00AE61C2"/>
    <w:rsid w:val="00AF18FC"/>
    <w:rsid w:val="00B00F5D"/>
    <w:rsid w:val="00B2582E"/>
    <w:rsid w:val="00B36329"/>
    <w:rsid w:val="00B522B3"/>
    <w:rsid w:val="00B66573"/>
    <w:rsid w:val="00B67018"/>
    <w:rsid w:val="00B8544F"/>
    <w:rsid w:val="00B905C7"/>
    <w:rsid w:val="00B94A82"/>
    <w:rsid w:val="00BA399B"/>
    <w:rsid w:val="00BA6005"/>
    <w:rsid w:val="00BB061E"/>
    <w:rsid w:val="00BB1CF9"/>
    <w:rsid w:val="00BB7E78"/>
    <w:rsid w:val="00BC0461"/>
    <w:rsid w:val="00BC0DD5"/>
    <w:rsid w:val="00BC4A53"/>
    <w:rsid w:val="00BC50AA"/>
    <w:rsid w:val="00BC5737"/>
    <w:rsid w:val="00BE1301"/>
    <w:rsid w:val="00BE45FF"/>
    <w:rsid w:val="00BF6B8D"/>
    <w:rsid w:val="00C03872"/>
    <w:rsid w:val="00C043A2"/>
    <w:rsid w:val="00C0542B"/>
    <w:rsid w:val="00C119E8"/>
    <w:rsid w:val="00C123E6"/>
    <w:rsid w:val="00C24008"/>
    <w:rsid w:val="00C30EE5"/>
    <w:rsid w:val="00C33B4B"/>
    <w:rsid w:val="00C41F74"/>
    <w:rsid w:val="00C4723D"/>
    <w:rsid w:val="00C5223B"/>
    <w:rsid w:val="00C72B8D"/>
    <w:rsid w:val="00C769A4"/>
    <w:rsid w:val="00C7770B"/>
    <w:rsid w:val="00C77BE7"/>
    <w:rsid w:val="00C81ED6"/>
    <w:rsid w:val="00C85FFC"/>
    <w:rsid w:val="00C91A0D"/>
    <w:rsid w:val="00CA7D45"/>
    <w:rsid w:val="00CC2709"/>
    <w:rsid w:val="00CC42BA"/>
    <w:rsid w:val="00CC66DC"/>
    <w:rsid w:val="00CD04BC"/>
    <w:rsid w:val="00CD2786"/>
    <w:rsid w:val="00CD352E"/>
    <w:rsid w:val="00CD6E9D"/>
    <w:rsid w:val="00CE1B6C"/>
    <w:rsid w:val="00CE1C5B"/>
    <w:rsid w:val="00CF2C9F"/>
    <w:rsid w:val="00CF4221"/>
    <w:rsid w:val="00CF76D7"/>
    <w:rsid w:val="00D002E4"/>
    <w:rsid w:val="00D05588"/>
    <w:rsid w:val="00D103CF"/>
    <w:rsid w:val="00D14C78"/>
    <w:rsid w:val="00D2167C"/>
    <w:rsid w:val="00D220A5"/>
    <w:rsid w:val="00D24555"/>
    <w:rsid w:val="00D31B40"/>
    <w:rsid w:val="00D472A1"/>
    <w:rsid w:val="00D55E8D"/>
    <w:rsid w:val="00D55F53"/>
    <w:rsid w:val="00D6073F"/>
    <w:rsid w:val="00D638FA"/>
    <w:rsid w:val="00D67938"/>
    <w:rsid w:val="00D77B21"/>
    <w:rsid w:val="00D8790C"/>
    <w:rsid w:val="00D91630"/>
    <w:rsid w:val="00D97B01"/>
    <w:rsid w:val="00DB0F48"/>
    <w:rsid w:val="00DB1B1D"/>
    <w:rsid w:val="00DB23FB"/>
    <w:rsid w:val="00DC2D53"/>
    <w:rsid w:val="00DC7890"/>
    <w:rsid w:val="00DE06A5"/>
    <w:rsid w:val="00DE535D"/>
    <w:rsid w:val="00DF4806"/>
    <w:rsid w:val="00DF57F6"/>
    <w:rsid w:val="00DF5E31"/>
    <w:rsid w:val="00E1542E"/>
    <w:rsid w:val="00E17538"/>
    <w:rsid w:val="00E212F8"/>
    <w:rsid w:val="00E2231E"/>
    <w:rsid w:val="00E23E71"/>
    <w:rsid w:val="00E31C80"/>
    <w:rsid w:val="00E455A0"/>
    <w:rsid w:val="00E46291"/>
    <w:rsid w:val="00E46438"/>
    <w:rsid w:val="00E51CA2"/>
    <w:rsid w:val="00E715DD"/>
    <w:rsid w:val="00E7215D"/>
    <w:rsid w:val="00E80195"/>
    <w:rsid w:val="00E866F7"/>
    <w:rsid w:val="00E868E8"/>
    <w:rsid w:val="00E9502E"/>
    <w:rsid w:val="00E97009"/>
    <w:rsid w:val="00EA3EE0"/>
    <w:rsid w:val="00EB67C6"/>
    <w:rsid w:val="00EC47E1"/>
    <w:rsid w:val="00ED1036"/>
    <w:rsid w:val="00ED3F46"/>
    <w:rsid w:val="00ED5B16"/>
    <w:rsid w:val="00EE3D08"/>
    <w:rsid w:val="00EE5366"/>
    <w:rsid w:val="00EF3392"/>
    <w:rsid w:val="00F015FB"/>
    <w:rsid w:val="00F01F3C"/>
    <w:rsid w:val="00F02215"/>
    <w:rsid w:val="00F027EE"/>
    <w:rsid w:val="00F128BE"/>
    <w:rsid w:val="00F21C16"/>
    <w:rsid w:val="00F240E8"/>
    <w:rsid w:val="00F262C1"/>
    <w:rsid w:val="00F3001E"/>
    <w:rsid w:val="00F33A27"/>
    <w:rsid w:val="00F33C44"/>
    <w:rsid w:val="00F340E2"/>
    <w:rsid w:val="00F35F4F"/>
    <w:rsid w:val="00F36C87"/>
    <w:rsid w:val="00F3798B"/>
    <w:rsid w:val="00F4130F"/>
    <w:rsid w:val="00F46851"/>
    <w:rsid w:val="00F505F1"/>
    <w:rsid w:val="00F5094A"/>
    <w:rsid w:val="00F56BDC"/>
    <w:rsid w:val="00F666CB"/>
    <w:rsid w:val="00F81C93"/>
    <w:rsid w:val="00F95D23"/>
    <w:rsid w:val="00FA51AA"/>
    <w:rsid w:val="00FA7C9E"/>
    <w:rsid w:val="00FB7B2D"/>
    <w:rsid w:val="00FD4D02"/>
    <w:rsid w:val="00FD545C"/>
    <w:rsid w:val="00FD5DF0"/>
    <w:rsid w:val="00FE3CE2"/>
    <w:rsid w:val="00FE74FD"/>
    <w:rsid w:val="00FF049F"/>
    <w:rsid w:val="00FF068D"/>
    <w:rsid w:val="00FF36FB"/>
    <w:rsid w:val="00FF7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B"/>
    <w:rPr>
      <w:rFonts w:ascii="Calibri" w:eastAsia="Times New Roman" w:hAnsi="Calibri" w:cs="Times New Roman"/>
      <w:lang w:eastAsia="ru-RU"/>
    </w:rPr>
  </w:style>
  <w:style w:type="paragraph" w:styleId="1">
    <w:name w:val="heading 1"/>
    <w:basedOn w:val="a"/>
    <w:next w:val="a"/>
    <w:link w:val="10"/>
    <w:qFormat/>
    <w:rsid w:val="0084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46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67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84670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D05588"/>
    <w:pPr>
      <w:keepNext/>
      <w:spacing w:after="0" w:line="240" w:lineRule="auto"/>
      <w:jc w:val="right"/>
      <w:outlineLvl w:val="4"/>
    </w:pPr>
    <w:rPr>
      <w:rFonts w:ascii="Times New Roman" w:hAnsi="Times New Roman"/>
      <w:sz w:val="26"/>
      <w:szCs w:val="20"/>
      <w:lang w:val="en-US"/>
    </w:rPr>
  </w:style>
  <w:style w:type="paragraph" w:styleId="6">
    <w:name w:val="heading 6"/>
    <w:basedOn w:val="a"/>
    <w:next w:val="a"/>
    <w:link w:val="60"/>
    <w:qFormat/>
    <w:rsid w:val="00D05588"/>
    <w:pPr>
      <w:keepNext/>
      <w:tabs>
        <w:tab w:val="left" w:pos="5387"/>
      </w:tabs>
      <w:spacing w:after="0" w:line="240" w:lineRule="auto"/>
      <w:ind w:left="4536"/>
      <w:outlineLvl w:val="5"/>
    </w:pPr>
    <w:rPr>
      <w:rFonts w:ascii="Times New Roman" w:hAnsi="Times New Roman"/>
      <w:sz w:val="24"/>
      <w:szCs w:val="20"/>
    </w:rPr>
  </w:style>
  <w:style w:type="paragraph" w:styleId="7">
    <w:name w:val="heading 7"/>
    <w:basedOn w:val="a"/>
    <w:next w:val="a"/>
    <w:link w:val="70"/>
    <w:qFormat/>
    <w:rsid w:val="00D05588"/>
    <w:pPr>
      <w:keepNext/>
      <w:spacing w:after="0" w:line="240" w:lineRule="auto"/>
      <w:jc w:val="right"/>
      <w:outlineLvl w:val="6"/>
    </w:pPr>
    <w:rPr>
      <w:rFonts w:ascii="Times New Roman" w:hAnsi="Times New Roman"/>
      <w:sz w:val="24"/>
      <w:szCs w:val="20"/>
    </w:rPr>
  </w:style>
  <w:style w:type="paragraph" w:styleId="8">
    <w:name w:val="heading 8"/>
    <w:basedOn w:val="a"/>
    <w:next w:val="a"/>
    <w:link w:val="80"/>
    <w:qFormat/>
    <w:rsid w:val="00D05588"/>
    <w:pPr>
      <w:keepNext/>
      <w:spacing w:after="0" w:line="240" w:lineRule="auto"/>
      <w:ind w:left="2694"/>
      <w:jc w:val="both"/>
      <w:outlineLvl w:val="7"/>
    </w:pPr>
    <w:rPr>
      <w:rFonts w:ascii="Times New Roman" w:hAnsi="Times New Roman"/>
      <w:sz w:val="24"/>
      <w:szCs w:val="20"/>
    </w:rPr>
  </w:style>
  <w:style w:type="paragraph" w:styleId="9">
    <w:name w:val="heading 9"/>
    <w:basedOn w:val="a"/>
    <w:next w:val="a"/>
    <w:link w:val="90"/>
    <w:qFormat/>
    <w:rsid w:val="00D05588"/>
    <w:pPr>
      <w:keepNext/>
      <w:spacing w:after="0" w:line="240" w:lineRule="auto"/>
      <w:jc w:val="both"/>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67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467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670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46709"/>
    <w:rPr>
      <w:rFonts w:asciiTheme="majorHAnsi" w:eastAsiaTheme="majorEastAsia" w:hAnsiTheme="majorHAnsi" w:cstheme="majorBidi"/>
      <w:b/>
      <w:bCs/>
      <w:i/>
      <w:iCs/>
      <w:color w:val="4F81BD" w:themeColor="accent1"/>
    </w:rPr>
  </w:style>
  <w:style w:type="paragraph" w:styleId="a3">
    <w:name w:val="No Spacing"/>
    <w:link w:val="a4"/>
    <w:uiPriority w:val="1"/>
    <w:qFormat/>
    <w:rsid w:val="00846709"/>
    <w:pPr>
      <w:spacing w:after="0" w:line="240" w:lineRule="auto"/>
    </w:pPr>
  </w:style>
  <w:style w:type="character" w:customStyle="1" w:styleId="a4">
    <w:name w:val="Без интервала Знак"/>
    <w:link w:val="a3"/>
    <w:uiPriority w:val="1"/>
    <w:locked/>
    <w:rsid w:val="00846709"/>
  </w:style>
  <w:style w:type="character" w:styleId="a5">
    <w:name w:val="Hyperlink"/>
    <w:basedOn w:val="a0"/>
    <w:unhideWhenUsed/>
    <w:rsid w:val="00846709"/>
    <w:rPr>
      <w:color w:val="0000FF" w:themeColor="hyperlink"/>
      <w:u w:val="single"/>
    </w:rPr>
  </w:style>
  <w:style w:type="table" w:styleId="a6">
    <w:name w:val="Table Grid"/>
    <w:basedOn w:val="a1"/>
    <w:uiPriority w:val="59"/>
    <w:rsid w:val="00846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OC Heading"/>
    <w:basedOn w:val="1"/>
    <w:next w:val="a"/>
    <w:uiPriority w:val="39"/>
    <w:unhideWhenUsed/>
    <w:qFormat/>
    <w:rsid w:val="00846709"/>
    <w:pPr>
      <w:outlineLvl w:val="9"/>
    </w:pPr>
  </w:style>
  <w:style w:type="paragraph" w:styleId="11">
    <w:name w:val="toc 1"/>
    <w:basedOn w:val="a"/>
    <w:next w:val="a"/>
    <w:autoRedefine/>
    <w:uiPriority w:val="39"/>
    <w:unhideWhenUsed/>
    <w:rsid w:val="00846709"/>
    <w:pPr>
      <w:spacing w:after="100"/>
    </w:pPr>
  </w:style>
  <w:style w:type="paragraph" w:styleId="21">
    <w:name w:val="toc 2"/>
    <w:basedOn w:val="a"/>
    <w:next w:val="a"/>
    <w:autoRedefine/>
    <w:uiPriority w:val="39"/>
    <w:unhideWhenUsed/>
    <w:rsid w:val="00846709"/>
    <w:pPr>
      <w:spacing w:after="100"/>
      <w:ind w:left="220"/>
    </w:pPr>
  </w:style>
  <w:style w:type="character" w:styleId="a8">
    <w:name w:val="footnote reference"/>
    <w:basedOn w:val="a0"/>
    <w:uiPriority w:val="99"/>
    <w:semiHidden/>
    <w:unhideWhenUsed/>
    <w:rsid w:val="00846709"/>
    <w:rPr>
      <w:vertAlign w:val="superscript"/>
    </w:rPr>
  </w:style>
  <w:style w:type="character" w:styleId="a9">
    <w:name w:val="Strong"/>
    <w:basedOn w:val="a0"/>
    <w:uiPriority w:val="22"/>
    <w:qFormat/>
    <w:rsid w:val="00846709"/>
    <w:rPr>
      <w:b/>
      <w:bCs/>
    </w:rPr>
  </w:style>
  <w:style w:type="paragraph" w:styleId="31">
    <w:name w:val="toc 3"/>
    <w:basedOn w:val="a"/>
    <w:next w:val="a"/>
    <w:autoRedefine/>
    <w:uiPriority w:val="39"/>
    <w:unhideWhenUsed/>
    <w:rsid w:val="00846709"/>
    <w:pPr>
      <w:spacing w:after="100"/>
      <w:ind w:left="440"/>
    </w:pPr>
  </w:style>
  <w:style w:type="paragraph" w:styleId="aa">
    <w:name w:val="Balloon Text"/>
    <w:basedOn w:val="a"/>
    <w:link w:val="ab"/>
    <w:uiPriority w:val="99"/>
    <w:semiHidden/>
    <w:unhideWhenUsed/>
    <w:rsid w:val="008467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6709"/>
    <w:rPr>
      <w:rFonts w:ascii="Tahoma" w:hAnsi="Tahoma" w:cs="Tahoma"/>
      <w:sz w:val="16"/>
      <w:szCs w:val="16"/>
    </w:rPr>
  </w:style>
  <w:style w:type="character" w:customStyle="1" w:styleId="apple-converted-space">
    <w:name w:val="apple-converted-space"/>
    <w:basedOn w:val="a0"/>
    <w:rsid w:val="00846709"/>
  </w:style>
  <w:style w:type="paragraph" w:styleId="ac">
    <w:name w:val="List Paragraph"/>
    <w:basedOn w:val="a"/>
    <w:uiPriority w:val="34"/>
    <w:qFormat/>
    <w:rsid w:val="00846709"/>
    <w:pPr>
      <w:spacing w:after="0" w:line="240" w:lineRule="auto"/>
      <w:ind w:left="720"/>
      <w:contextualSpacing/>
    </w:pPr>
    <w:rPr>
      <w:rFonts w:ascii="Times New Roman" w:hAnsi="Times New Roman"/>
      <w:sz w:val="24"/>
      <w:szCs w:val="24"/>
    </w:rPr>
  </w:style>
  <w:style w:type="paragraph" w:styleId="ad">
    <w:name w:val="Normal (Web)"/>
    <w:basedOn w:val="a"/>
    <w:unhideWhenUsed/>
    <w:rsid w:val="00846709"/>
    <w:pPr>
      <w:spacing w:before="100" w:beforeAutospacing="1" w:after="100" w:afterAutospacing="1" w:line="240" w:lineRule="auto"/>
    </w:pPr>
    <w:rPr>
      <w:rFonts w:ascii="Times New Roman" w:hAnsi="Times New Roman"/>
      <w:sz w:val="24"/>
      <w:szCs w:val="24"/>
    </w:rPr>
  </w:style>
  <w:style w:type="paragraph" w:customStyle="1" w:styleId="ae">
    <w:name w:val="Знак Знак Знак Знак"/>
    <w:basedOn w:val="a"/>
    <w:rsid w:val="00846709"/>
    <w:pPr>
      <w:widowControl w:val="0"/>
      <w:adjustRightInd w:val="0"/>
      <w:spacing w:after="160" w:line="240" w:lineRule="exact"/>
      <w:jc w:val="right"/>
    </w:pPr>
    <w:rPr>
      <w:rFonts w:ascii="Times New Roman" w:hAnsi="Times New Roman"/>
      <w:sz w:val="20"/>
      <w:szCs w:val="20"/>
      <w:lang w:val="en-GB"/>
    </w:rPr>
  </w:style>
  <w:style w:type="paragraph" w:customStyle="1" w:styleId="Style1">
    <w:name w:val="Style1"/>
    <w:basedOn w:val="a"/>
    <w:uiPriority w:val="99"/>
    <w:rsid w:val="00846709"/>
    <w:pPr>
      <w:widowControl w:val="0"/>
      <w:autoSpaceDE w:val="0"/>
      <w:autoSpaceDN w:val="0"/>
      <w:adjustRightInd w:val="0"/>
      <w:spacing w:after="0" w:line="270" w:lineRule="exact"/>
      <w:jc w:val="center"/>
    </w:pPr>
    <w:rPr>
      <w:rFonts w:ascii="Cambria" w:hAnsi="Cambria"/>
      <w:sz w:val="24"/>
      <w:szCs w:val="24"/>
    </w:rPr>
  </w:style>
  <w:style w:type="paragraph" w:customStyle="1" w:styleId="Style2">
    <w:name w:val="Style2"/>
    <w:basedOn w:val="a"/>
    <w:uiPriority w:val="99"/>
    <w:rsid w:val="00846709"/>
    <w:pPr>
      <w:widowControl w:val="0"/>
      <w:autoSpaceDE w:val="0"/>
      <w:autoSpaceDN w:val="0"/>
      <w:adjustRightInd w:val="0"/>
      <w:spacing w:after="0" w:line="306" w:lineRule="exact"/>
      <w:ind w:firstLine="684"/>
      <w:jc w:val="both"/>
    </w:pPr>
    <w:rPr>
      <w:rFonts w:ascii="Cambria" w:hAnsi="Cambria"/>
      <w:sz w:val="24"/>
      <w:szCs w:val="24"/>
    </w:rPr>
  </w:style>
  <w:style w:type="paragraph" w:customStyle="1" w:styleId="Style3">
    <w:name w:val="Style3"/>
    <w:basedOn w:val="a"/>
    <w:uiPriority w:val="99"/>
    <w:rsid w:val="00846709"/>
    <w:pPr>
      <w:widowControl w:val="0"/>
      <w:autoSpaceDE w:val="0"/>
      <w:autoSpaceDN w:val="0"/>
      <w:adjustRightInd w:val="0"/>
      <w:spacing w:after="0" w:line="240" w:lineRule="auto"/>
    </w:pPr>
    <w:rPr>
      <w:rFonts w:ascii="Cambria" w:hAnsi="Cambria"/>
      <w:sz w:val="24"/>
      <w:szCs w:val="24"/>
    </w:rPr>
  </w:style>
  <w:style w:type="paragraph" w:customStyle="1" w:styleId="Style4">
    <w:name w:val="Style4"/>
    <w:basedOn w:val="a"/>
    <w:uiPriority w:val="99"/>
    <w:rsid w:val="00846709"/>
    <w:pPr>
      <w:widowControl w:val="0"/>
      <w:autoSpaceDE w:val="0"/>
      <w:autoSpaceDN w:val="0"/>
      <w:adjustRightInd w:val="0"/>
      <w:spacing w:after="0" w:line="306" w:lineRule="exact"/>
      <w:ind w:firstLine="7578"/>
    </w:pPr>
    <w:rPr>
      <w:rFonts w:ascii="Cambria" w:hAnsi="Cambria"/>
      <w:sz w:val="24"/>
      <w:szCs w:val="24"/>
    </w:rPr>
  </w:style>
  <w:style w:type="character" w:customStyle="1" w:styleId="FontStyle11">
    <w:name w:val="Font Style11"/>
    <w:basedOn w:val="a0"/>
    <w:uiPriority w:val="99"/>
    <w:rsid w:val="00846709"/>
    <w:rPr>
      <w:rFonts w:ascii="Cambria" w:hAnsi="Cambria" w:cs="Cambria"/>
      <w:b/>
      <w:bCs/>
      <w:sz w:val="24"/>
      <w:szCs w:val="24"/>
    </w:rPr>
  </w:style>
  <w:style w:type="character" w:customStyle="1" w:styleId="FontStyle12">
    <w:name w:val="Font Style12"/>
    <w:basedOn w:val="a0"/>
    <w:uiPriority w:val="99"/>
    <w:rsid w:val="00846709"/>
    <w:rPr>
      <w:rFonts w:ascii="Cambria" w:hAnsi="Cambria" w:cs="Cambria"/>
      <w:spacing w:val="-10"/>
      <w:sz w:val="26"/>
      <w:szCs w:val="26"/>
    </w:rPr>
  </w:style>
  <w:style w:type="character" w:styleId="af">
    <w:name w:val="Emphasis"/>
    <w:basedOn w:val="a0"/>
    <w:uiPriority w:val="20"/>
    <w:qFormat/>
    <w:rsid w:val="00CE1B6C"/>
    <w:rPr>
      <w:i/>
      <w:iCs/>
    </w:rPr>
  </w:style>
  <w:style w:type="paragraph" w:customStyle="1" w:styleId="ConsNormal">
    <w:name w:val="ConsNormal"/>
    <w:rsid w:val="00DB23F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B23F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281F0C"/>
    <w:pPr>
      <w:spacing w:after="0" w:line="240" w:lineRule="atLeast"/>
      <w:jc w:val="center"/>
    </w:pPr>
    <w:rPr>
      <w:rFonts w:ascii="Times New Roman" w:hAnsi="Times New Roman"/>
      <w:b/>
      <w:sz w:val="28"/>
      <w:szCs w:val="36"/>
    </w:rPr>
  </w:style>
  <w:style w:type="character" w:customStyle="1" w:styleId="23">
    <w:name w:val="Основной текст 2 Знак"/>
    <w:basedOn w:val="a0"/>
    <w:link w:val="22"/>
    <w:rsid w:val="00281F0C"/>
    <w:rPr>
      <w:rFonts w:ascii="Times New Roman" w:eastAsia="Times New Roman" w:hAnsi="Times New Roman" w:cs="Times New Roman"/>
      <w:b/>
      <w:sz w:val="28"/>
      <w:szCs w:val="36"/>
      <w:lang w:eastAsia="ru-RU"/>
    </w:rPr>
  </w:style>
  <w:style w:type="paragraph" w:styleId="af0">
    <w:name w:val="Body Text"/>
    <w:basedOn w:val="a"/>
    <w:link w:val="af1"/>
    <w:unhideWhenUsed/>
    <w:rsid w:val="00A85718"/>
    <w:pPr>
      <w:spacing w:after="120"/>
    </w:pPr>
  </w:style>
  <w:style w:type="character" w:customStyle="1" w:styleId="af1">
    <w:name w:val="Основной текст Знак"/>
    <w:basedOn w:val="a0"/>
    <w:link w:val="af0"/>
    <w:rsid w:val="00A85718"/>
    <w:rPr>
      <w:rFonts w:ascii="Calibri" w:eastAsia="Times New Roman" w:hAnsi="Calibri" w:cs="Times New Roman"/>
      <w:lang w:eastAsia="ru-RU"/>
    </w:rPr>
  </w:style>
  <w:style w:type="paragraph" w:styleId="af2">
    <w:name w:val="Title"/>
    <w:basedOn w:val="a"/>
    <w:link w:val="af3"/>
    <w:qFormat/>
    <w:rsid w:val="00A85718"/>
    <w:pPr>
      <w:widowControl w:val="0"/>
      <w:autoSpaceDE w:val="0"/>
      <w:autoSpaceDN w:val="0"/>
      <w:adjustRightInd w:val="0"/>
      <w:spacing w:after="0" w:line="240" w:lineRule="auto"/>
      <w:jc w:val="center"/>
    </w:pPr>
    <w:rPr>
      <w:rFonts w:ascii="Times New Roman" w:hAnsi="Times New Roman"/>
      <w:b/>
      <w:bCs/>
      <w:sz w:val="36"/>
      <w:szCs w:val="20"/>
    </w:rPr>
  </w:style>
  <w:style w:type="character" w:customStyle="1" w:styleId="af3">
    <w:name w:val="Название Знак"/>
    <w:basedOn w:val="a0"/>
    <w:link w:val="af2"/>
    <w:rsid w:val="00A85718"/>
    <w:rPr>
      <w:rFonts w:ascii="Times New Roman" w:eastAsia="Times New Roman" w:hAnsi="Times New Roman" w:cs="Times New Roman"/>
      <w:b/>
      <w:bCs/>
      <w:sz w:val="36"/>
      <w:szCs w:val="20"/>
      <w:lang w:eastAsia="ru-RU"/>
    </w:rPr>
  </w:style>
  <w:style w:type="character" w:customStyle="1" w:styleId="24">
    <w:name w:val="Основной текст (2)_"/>
    <w:basedOn w:val="a0"/>
    <w:link w:val="25"/>
    <w:rsid w:val="00A85718"/>
    <w:rPr>
      <w:rFonts w:ascii="Times New Roman" w:hAnsi="Times New Roman" w:cs="Times New Roman"/>
      <w:b w:val="0"/>
      <w:i w:val="0"/>
      <w:caps w:val="0"/>
      <w:smallCaps w:val="0"/>
      <w:strike w:val="0"/>
      <w:dstrike w:val="0"/>
      <w:u w:val="none"/>
    </w:rPr>
  </w:style>
  <w:style w:type="paragraph" w:customStyle="1" w:styleId="26">
    <w:name w:val="Абзац списка2"/>
    <w:basedOn w:val="a"/>
    <w:rsid w:val="00A85718"/>
    <w:pPr>
      <w:suppressAutoHyphens/>
      <w:spacing w:after="0" w:line="240" w:lineRule="auto"/>
      <w:ind w:left="720"/>
      <w:contextualSpacing/>
    </w:pPr>
    <w:rPr>
      <w:rFonts w:ascii="Times New Roman" w:eastAsia="Calibri" w:hAnsi="Times New Roman"/>
      <w:sz w:val="20"/>
      <w:szCs w:val="20"/>
      <w:lang w:eastAsia="zh-CN"/>
    </w:rPr>
  </w:style>
  <w:style w:type="character" w:customStyle="1" w:styleId="50">
    <w:name w:val="Заголовок 5 Знак"/>
    <w:basedOn w:val="a0"/>
    <w:link w:val="5"/>
    <w:rsid w:val="00D05588"/>
    <w:rPr>
      <w:rFonts w:ascii="Times New Roman" w:eastAsia="Times New Roman" w:hAnsi="Times New Roman" w:cs="Times New Roman"/>
      <w:sz w:val="26"/>
      <w:szCs w:val="20"/>
      <w:lang w:val="en-US"/>
    </w:rPr>
  </w:style>
  <w:style w:type="character" w:customStyle="1" w:styleId="60">
    <w:name w:val="Заголовок 6 Знак"/>
    <w:basedOn w:val="a0"/>
    <w:link w:val="6"/>
    <w:rsid w:val="00D05588"/>
    <w:rPr>
      <w:rFonts w:ascii="Times New Roman" w:eastAsia="Times New Roman" w:hAnsi="Times New Roman" w:cs="Times New Roman"/>
      <w:sz w:val="24"/>
      <w:szCs w:val="20"/>
    </w:rPr>
  </w:style>
  <w:style w:type="character" w:customStyle="1" w:styleId="70">
    <w:name w:val="Заголовок 7 Знак"/>
    <w:basedOn w:val="a0"/>
    <w:link w:val="7"/>
    <w:rsid w:val="00D05588"/>
    <w:rPr>
      <w:rFonts w:ascii="Times New Roman" w:eastAsia="Times New Roman" w:hAnsi="Times New Roman" w:cs="Times New Roman"/>
      <w:sz w:val="24"/>
      <w:szCs w:val="20"/>
    </w:rPr>
  </w:style>
  <w:style w:type="character" w:customStyle="1" w:styleId="80">
    <w:name w:val="Заголовок 8 Знак"/>
    <w:basedOn w:val="a0"/>
    <w:link w:val="8"/>
    <w:rsid w:val="00D05588"/>
    <w:rPr>
      <w:rFonts w:ascii="Times New Roman" w:eastAsia="Times New Roman" w:hAnsi="Times New Roman" w:cs="Times New Roman"/>
      <w:sz w:val="24"/>
      <w:szCs w:val="20"/>
    </w:rPr>
  </w:style>
  <w:style w:type="character" w:customStyle="1" w:styleId="90">
    <w:name w:val="Заголовок 9 Знак"/>
    <w:basedOn w:val="a0"/>
    <w:link w:val="9"/>
    <w:rsid w:val="00D05588"/>
    <w:rPr>
      <w:rFonts w:ascii="Times New Roman" w:eastAsia="Times New Roman" w:hAnsi="Times New Roman" w:cs="Times New Roman"/>
      <w:sz w:val="28"/>
      <w:szCs w:val="20"/>
    </w:rPr>
  </w:style>
  <w:style w:type="paragraph" w:styleId="af4">
    <w:name w:val="Body Text Indent"/>
    <w:basedOn w:val="a"/>
    <w:link w:val="af5"/>
    <w:rsid w:val="00D05588"/>
    <w:pPr>
      <w:spacing w:after="0" w:line="240" w:lineRule="auto"/>
      <w:ind w:firstLine="720"/>
      <w:jc w:val="both"/>
    </w:pPr>
    <w:rPr>
      <w:rFonts w:ascii="Times New Roman" w:hAnsi="Times New Roman"/>
      <w:sz w:val="24"/>
      <w:szCs w:val="20"/>
    </w:rPr>
  </w:style>
  <w:style w:type="character" w:customStyle="1" w:styleId="af5">
    <w:name w:val="Основной текст с отступом Знак"/>
    <w:basedOn w:val="a0"/>
    <w:link w:val="af4"/>
    <w:rsid w:val="00D05588"/>
    <w:rPr>
      <w:rFonts w:ascii="Times New Roman" w:eastAsia="Times New Roman" w:hAnsi="Times New Roman" w:cs="Times New Roman"/>
      <w:sz w:val="24"/>
      <w:szCs w:val="20"/>
    </w:rPr>
  </w:style>
  <w:style w:type="paragraph" w:styleId="27">
    <w:name w:val="Body Text Indent 2"/>
    <w:basedOn w:val="a"/>
    <w:link w:val="28"/>
    <w:rsid w:val="00D05588"/>
    <w:pPr>
      <w:spacing w:after="0" w:line="240" w:lineRule="auto"/>
      <w:ind w:firstLine="567"/>
      <w:jc w:val="both"/>
    </w:pPr>
    <w:rPr>
      <w:rFonts w:ascii="Times New Roman" w:hAnsi="Times New Roman"/>
      <w:sz w:val="24"/>
      <w:szCs w:val="20"/>
      <w:lang w:val="en-US"/>
    </w:rPr>
  </w:style>
  <w:style w:type="character" w:customStyle="1" w:styleId="28">
    <w:name w:val="Основной текст с отступом 2 Знак"/>
    <w:basedOn w:val="a0"/>
    <w:link w:val="27"/>
    <w:rsid w:val="00D05588"/>
    <w:rPr>
      <w:rFonts w:ascii="Times New Roman" w:eastAsia="Times New Roman" w:hAnsi="Times New Roman" w:cs="Times New Roman"/>
      <w:sz w:val="24"/>
      <w:szCs w:val="20"/>
      <w:lang w:val="en-US" w:eastAsia="ru-RU"/>
    </w:rPr>
  </w:style>
  <w:style w:type="paragraph" w:styleId="32">
    <w:name w:val="Body Text Indent 3"/>
    <w:basedOn w:val="a"/>
    <w:link w:val="33"/>
    <w:rsid w:val="00D05588"/>
    <w:pPr>
      <w:spacing w:after="0" w:line="240" w:lineRule="auto"/>
      <w:ind w:firstLine="709"/>
      <w:jc w:val="both"/>
    </w:pPr>
    <w:rPr>
      <w:rFonts w:ascii="Times New Roman" w:hAnsi="Times New Roman"/>
      <w:sz w:val="24"/>
      <w:szCs w:val="20"/>
      <w:lang w:val="en-US"/>
    </w:rPr>
  </w:style>
  <w:style w:type="character" w:customStyle="1" w:styleId="33">
    <w:name w:val="Основной текст с отступом 3 Знак"/>
    <w:basedOn w:val="a0"/>
    <w:link w:val="32"/>
    <w:rsid w:val="00D05588"/>
    <w:rPr>
      <w:rFonts w:ascii="Times New Roman" w:eastAsia="Times New Roman" w:hAnsi="Times New Roman" w:cs="Times New Roman"/>
      <w:sz w:val="24"/>
      <w:szCs w:val="20"/>
      <w:lang w:val="en-US"/>
    </w:rPr>
  </w:style>
  <w:style w:type="paragraph" w:customStyle="1" w:styleId="12">
    <w:name w:val="Обычный1"/>
    <w:rsid w:val="00D05588"/>
    <w:pPr>
      <w:widowControl w:val="0"/>
      <w:spacing w:before="700" w:after="0" w:line="260" w:lineRule="auto"/>
      <w:ind w:firstLine="700"/>
      <w:jc w:val="both"/>
    </w:pPr>
    <w:rPr>
      <w:rFonts w:ascii="Arial" w:eastAsia="Times New Roman" w:hAnsi="Arial" w:cs="Times New Roman"/>
      <w:snapToGrid w:val="0"/>
      <w:szCs w:val="20"/>
      <w:lang w:eastAsia="ru-RU"/>
    </w:rPr>
  </w:style>
  <w:style w:type="paragraph" w:customStyle="1" w:styleId="13">
    <w:name w:val="Стиль1"/>
    <w:basedOn w:val="a"/>
    <w:rsid w:val="00D05588"/>
    <w:pPr>
      <w:tabs>
        <w:tab w:val="left" w:pos="5140"/>
      </w:tabs>
      <w:spacing w:after="0" w:line="240" w:lineRule="auto"/>
      <w:jc w:val="both"/>
    </w:pPr>
    <w:rPr>
      <w:rFonts w:ascii="Arial" w:hAnsi="Arial"/>
      <w:sz w:val="26"/>
      <w:szCs w:val="24"/>
    </w:rPr>
  </w:style>
  <w:style w:type="paragraph" w:customStyle="1" w:styleId="29">
    <w:name w:val="Стиль2"/>
    <w:basedOn w:val="a"/>
    <w:rsid w:val="00D05588"/>
    <w:pPr>
      <w:spacing w:after="0" w:line="240" w:lineRule="auto"/>
      <w:ind w:firstLine="709"/>
      <w:jc w:val="both"/>
    </w:pPr>
    <w:rPr>
      <w:rFonts w:ascii="Arial" w:hAnsi="Arial"/>
      <w:sz w:val="26"/>
      <w:szCs w:val="24"/>
    </w:rPr>
  </w:style>
  <w:style w:type="character" w:customStyle="1" w:styleId="af6">
    <w:name w:val="Нижний колонтитул Знак"/>
    <w:link w:val="af7"/>
    <w:uiPriority w:val="99"/>
    <w:locked/>
    <w:rsid w:val="00D05588"/>
    <w:rPr>
      <w:sz w:val="24"/>
      <w:szCs w:val="24"/>
    </w:rPr>
  </w:style>
  <w:style w:type="paragraph" w:styleId="af7">
    <w:name w:val="footer"/>
    <w:basedOn w:val="a"/>
    <w:link w:val="af6"/>
    <w:uiPriority w:val="99"/>
    <w:rsid w:val="00D05588"/>
    <w:pPr>
      <w:tabs>
        <w:tab w:val="center" w:pos="4677"/>
        <w:tab w:val="right" w:pos="9355"/>
      </w:tabs>
      <w:spacing w:after="0" w:line="240" w:lineRule="auto"/>
    </w:pPr>
    <w:rPr>
      <w:rFonts w:asciiTheme="minorHAnsi" w:eastAsiaTheme="minorHAnsi" w:hAnsiTheme="minorHAnsi" w:cstheme="minorBidi"/>
      <w:sz w:val="24"/>
      <w:szCs w:val="24"/>
      <w:lang w:eastAsia="en-US"/>
    </w:rPr>
  </w:style>
  <w:style w:type="character" w:customStyle="1" w:styleId="14">
    <w:name w:val="Нижний колонтитул Знак1"/>
    <w:basedOn w:val="a0"/>
    <w:uiPriority w:val="99"/>
    <w:semiHidden/>
    <w:rsid w:val="00D05588"/>
    <w:rPr>
      <w:rFonts w:ascii="Calibri" w:eastAsia="Times New Roman" w:hAnsi="Calibri" w:cs="Times New Roman"/>
      <w:lang w:eastAsia="ru-RU"/>
    </w:rPr>
  </w:style>
  <w:style w:type="paragraph" w:styleId="af8">
    <w:name w:val="caption"/>
    <w:basedOn w:val="a"/>
    <w:next w:val="a"/>
    <w:qFormat/>
    <w:rsid w:val="00D05588"/>
    <w:pPr>
      <w:tabs>
        <w:tab w:val="left" w:pos="14570"/>
      </w:tabs>
      <w:spacing w:after="0" w:line="240" w:lineRule="auto"/>
      <w:jc w:val="center"/>
    </w:pPr>
    <w:rPr>
      <w:rFonts w:ascii="Times New Roman" w:hAnsi="Times New Roman"/>
      <w:b/>
      <w:sz w:val="24"/>
      <w:szCs w:val="28"/>
    </w:rPr>
  </w:style>
  <w:style w:type="character" w:styleId="af9">
    <w:name w:val="annotation reference"/>
    <w:rsid w:val="00D05588"/>
    <w:rPr>
      <w:sz w:val="16"/>
      <w:szCs w:val="16"/>
    </w:rPr>
  </w:style>
  <w:style w:type="paragraph" w:styleId="afa">
    <w:name w:val="annotation text"/>
    <w:basedOn w:val="a"/>
    <w:link w:val="afb"/>
    <w:rsid w:val="00D05588"/>
    <w:pPr>
      <w:spacing w:after="0" w:line="240" w:lineRule="auto"/>
    </w:pPr>
    <w:rPr>
      <w:rFonts w:ascii="Times New Roman" w:hAnsi="Times New Roman"/>
      <w:sz w:val="20"/>
      <w:szCs w:val="20"/>
    </w:rPr>
  </w:style>
  <w:style w:type="character" w:customStyle="1" w:styleId="afb">
    <w:name w:val="Текст примечания Знак"/>
    <w:basedOn w:val="a0"/>
    <w:link w:val="afa"/>
    <w:rsid w:val="00D05588"/>
    <w:rPr>
      <w:rFonts w:ascii="Times New Roman" w:eastAsia="Times New Roman" w:hAnsi="Times New Roman" w:cs="Times New Roman"/>
      <w:sz w:val="20"/>
      <w:szCs w:val="20"/>
      <w:lang w:eastAsia="ru-RU"/>
    </w:rPr>
  </w:style>
  <w:style w:type="paragraph" w:styleId="afc">
    <w:name w:val="annotation subject"/>
    <w:basedOn w:val="afa"/>
    <w:next w:val="afa"/>
    <w:link w:val="afd"/>
    <w:rsid w:val="00D05588"/>
    <w:rPr>
      <w:b/>
      <w:bCs/>
    </w:rPr>
  </w:style>
  <w:style w:type="character" w:customStyle="1" w:styleId="afd">
    <w:name w:val="Тема примечания Знак"/>
    <w:basedOn w:val="afb"/>
    <w:link w:val="afc"/>
    <w:rsid w:val="00D05588"/>
    <w:rPr>
      <w:rFonts w:ascii="Times New Roman" w:eastAsia="Times New Roman" w:hAnsi="Times New Roman" w:cs="Times New Roman"/>
      <w:b/>
      <w:bCs/>
      <w:sz w:val="20"/>
      <w:szCs w:val="20"/>
      <w:lang w:eastAsia="ru-RU"/>
    </w:rPr>
  </w:style>
  <w:style w:type="paragraph" w:customStyle="1" w:styleId="FORMATTEXT">
    <w:name w:val=".FORMATTEXT"/>
    <w:uiPriority w:val="99"/>
    <w:rsid w:val="00574C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574C5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574C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574C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e">
    <w:name w:val="Гипертекстовая ссылка"/>
    <w:rsid w:val="00574C52"/>
    <w:rPr>
      <w:b/>
      <w:color w:val="008000"/>
    </w:rPr>
  </w:style>
  <w:style w:type="paragraph" w:customStyle="1" w:styleId="ConsNonformat">
    <w:name w:val="ConsNonformat"/>
    <w:rsid w:val="00D472A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
    <w:name w:val="Основной текст_"/>
    <w:basedOn w:val="a0"/>
    <w:link w:val="15"/>
    <w:locked/>
    <w:rsid w:val="00D472A1"/>
    <w:rPr>
      <w:sz w:val="19"/>
      <w:szCs w:val="19"/>
      <w:shd w:val="clear" w:color="auto" w:fill="FFFFFF"/>
    </w:rPr>
  </w:style>
  <w:style w:type="paragraph" w:customStyle="1" w:styleId="15">
    <w:name w:val="Основной текст1"/>
    <w:basedOn w:val="a"/>
    <w:link w:val="aff"/>
    <w:rsid w:val="00D472A1"/>
    <w:pPr>
      <w:widowControl w:val="0"/>
      <w:shd w:val="clear" w:color="auto" w:fill="FFFFFF"/>
      <w:spacing w:after="600" w:line="230" w:lineRule="exact"/>
      <w:jc w:val="center"/>
    </w:pPr>
    <w:rPr>
      <w:rFonts w:asciiTheme="minorHAnsi" w:eastAsiaTheme="minorHAnsi" w:hAnsiTheme="minorHAnsi" w:cstheme="minorBidi"/>
      <w:sz w:val="19"/>
      <w:szCs w:val="19"/>
      <w:lang w:eastAsia="en-US"/>
    </w:rPr>
  </w:style>
  <w:style w:type="paragraph" w:customStyle="1" w:styleId="34">
    <w:name w:val="Абзац списка3"/>
    <w:basedOn w:val="a"/>
    <w:rsid w:val="00AF18FC"/>
    <w:pPr>
      <w:spacing w:after="0" w:line="240" w:lineRule="auto"/>
      <w:ind w:left="720"/>
      <w:contextualSpacing/>
    </w:pPr>
    <w:rPr>
      <w:rFonts w:ascii="Times New Roman" w:eastAsia="Calibri" w:hAnsi="Times New Roman"/>
      <w:sz w:val="20"/>
      <w:szCs w:val="20"/>
      <w:lang w:eastAsia="en-US"/>
    </w:rPr>
  </w:style>
  <w:style w:type="paragraph" w:customStyle="1" w:styleId="aff0">
    <w:name w:val="Абзац"/>
    <w:rsid w:val="00B2582E"/>
    <w:pPr>
      <w:spacing w:after="0" w:line="360" w:lineRule="auto"/>
      <w:ind w:firstLine="709"/>
    </w:pPr>
    <w:rPr>
      <w:rFonts w:ascii="Times New Roman" w:eastAsia="Times New Roman" w:hAnsi="Times New Roman" w:cs="Times New Roman"/>
      <w:sz w:val="28"/>
      <w:szCs w:val="24"/>
      <w:lang w:eastAsia="ru-RU"/>
    </w:rPr>
  </w:style>
  <w:style w:type="paragraph" w:customStyle="1" w:styleId="ConsPlusTitle">
    <w:name w:val="ConsPlusTitle"/>
    <w:rsid w:val="00606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983BC0"/>
    <w:pPr>
      <w:spacing w:before="100" w:beforeAutospacing="1" w:after="100" w:afterAutospacing="1" w:line="240" w:lineRule="auto"/>
    </w:pPr>
    <w:rPr>
      <w:rFonts w:ascii="Times New Roman" w:hAnsi="Times New Roman"/>
      <w:sz w:val="24"/>
      <w:szCs w:val="24"/>
    </w:rPr>
  </w:style>
  <w:style w:type="paragraph" w:styleId="aff1">
    <w:name w:val="header"/>
    <w:basedOn w:val="a"/>
    <w:link w:val="aff2"/>
    <w:uiPriority w:val="99"/>
    <w:unhideWhenUsed/>
    <w:rsid w:val="00990E88"/>
    <w:pPr>
      <w:tabs>
        <w:tab w:val="center" w:pos="4677"/>
        <w:tab w:val="right" w:pos="9355"/>
      </w:tabs>
      <w:spacing w:after="0"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990E88"/>
    <w:rPr>
      <w:rFonts w:ascii="Times New Roman" w:eastAsia="Times New Roman" w:hAnsi="Times New Roman" w:cs="Times New Roman"/>
      <w:sz w:val="24"/>
      <w:szCs w:val="24"/>
      <w:lang w:eastAsia="ru-RU"/>
    </w:rPr>
  </w:style>
  <w:style w:type="paragraph" w:customStyle="1" w:styleId="headertext0">
    <w:name w:val="headertext"/>
    <w:basedOn w:val="a"/>
    <w:rsid w:val="00031BD7"/>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031BD7"/>
    <w:pPr>
      <w:spacing w:before="100" w:beforeAutospacing="1" w:after="100" w:afterAutospacing="1" w:line="240" w:lineRule="auto"/>
    </w:pPr>
    <w:rPr>
      <w:rFonts w:ascii="Times New Roman" w:hAnsi="Times New Roman"/>
      <w:sz w:val="24"/>
      <w:szCs w:val="24"/>
    </w:rPr>
  </w:style>
  <w:style w:type="character" w:customStyle="1" w:styleId="match">
    <w:name w:val="match"/>
    <w:basedOn w:val="a0"/>
    <w:rsid w:val="00031BD7"/>
    <w:rPr>
      <w:rFonts w:cs="Times New Roman"/>
    </w:rPr>
  </w:style>
  <w:style w:type="character" w:customStyle="1" w:styleId="11pt">
    <w:name w:val="Основной текст + 11 pt"/>
    <w:basedOn w:val="aff"/>
    <w:rsid w:val="00222B30"/>
    <w:rPr>
      <w:rFonts w:ascii="Times New Roman" w:eastAsia="Times New Roman" w:hAnsi="Times New Roman" w:cs="Times New Roman"/>
      <w:color w:val="000000"/>
      <w:spacing w:val="10"/>
      <w:w w:val="100"/>
      <w:position w:val="0"/>
      <w:sz w:val="22"/>
      <w:szCs w:val="22"/>
      <w:shd w:val="clear" w:color="auto" w:fill="FFFFFF"/>
      <w:lang w:val="ru-RU" w:eastAsia="ru-RU" w:bidi="ru-RU"/>
    </w:rPr>
  </w:style>
  <w:style w:type="paragraph" w:customStyle="1" w:styleId="25">
    <w:name w:val="Основной текст (2)"/>
    <w:basedOn w:val="a"/>
    <w:link w:val="24"/>
    <w:rsid w:val="00222B30"/>
    <w:pPr>
      <w:widowControl w:val="0"/>
      <w:shd w:val="clear" w:color="auto" w:fill="FFFFFF"/>
      <w:spacing w:after="0" w:line="278" w:lineRule="exact"/>
      <w:jc w:val="center"/>
    </w:pPr>
    <w:rPr>
      <w:rFonts w:ascii="Times New Roman" w:eastAsiaTheme="minorHAnsi" w:hAnsi="Times New Roman"/>
      <w:lang w:eastAsia="en-US"/>
    </w:rPr>
  </w:style>
  <w:style w:type="paragraph" w:customStyle="1" w:styleId="2a">
    <w:name w:val="Основной текст2"/>
    <w:basedOn w:val="a"/>
    <w:rsid w:val="00222B30"/>
    <w:pPr>
      <w:widowControl w:val="0"/>
      <w:shd w:val="clear" w:color="auto" w:fill="FFFFFF"/>
      <w:spacing w:before="240" w:after="240" w:line="0" w:lineRule="atLeast"/>
      <w:jc w:val="center"/>
    </w:pPr>
    <w:rPr>
      <w:rFonts w:ascii="Times New Roman" w:hAnsi="Times New Roman"/>
      <w:sz w:val="21"/>
      <w:szCs w:val="21"/>
      <w:lang w:eastAsia="en-US"/>
    </w:rPr>
  </w:style>
  <w:style w:type="character" w:customStyle="1" w:styleId="95pt1pt">
    <w:name w:val="Основной текст + 9;5 pt;Интервал 1 pt"/>
    <w:basedOn w:val="aff"/>
    <w:rsid w:val="00222B30"/>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0pt">
    <w:name w:val="Основной текст (2) + Не полужирный;Интервал 0 pt"/>
    <w:basedOn w:val="24"/>
    <w:rsid w:val="00222B30"/>
    <w:rPr>
      <w:rFonts w:ascii="Times New Roman" w:eastAsia="Times New Roman" w:hAnsi="Times New Roman" w:cs="Times New Roman"/>
      <w:b/>
      <w:bCs/>
      <w:i w:val="0"/>
      <w:caps w:val="0"/>
      <w:smallCaps w:val="0"/>
      <w:strike w:val="0"/>
      <w:dstrike w:val="0"/>
      <w:color w:val="000000"/>
      <w:spacing w:val="0"/>
      <w:w w:val="100"/>
      <w:position w:val="0"/>
      <w:sz w:val="21"/>
      <w:szCs w:val="21"/>
      <w:u w:val="none"/>
      <w:shd w:val="clear" w:color="auto" w:fill="FFFFFF"/>
      <w:lang w:val="ru-RU" w:eastAsia="ru-RU" w:bidi="ru-RU"/>
    </w:rPr>
  </w:style>
  <w:style w:type="character" w:customStyle="1" w:styleId="FontStyle47">
    <w:name w:val="Font Style47"/>
    <w:rsid w:val="00222B30"/>
    <w:rPr>
      <w:rFonts w:ascii="Times New Roman" w:hAnsi="Times New Roman" w:cs="Times New Roman"/>
      <w:sz w:val="22"/>
      <w:szCs w:val="22"/>
    </w:rPr>
  </w:style>
  <w:style w:type="paragraph" w:customStyle="1" w:styleId="Style20">
    <w:name w:val="Style20"/>
    <w:basedOn w:val="a"/>
    <w:rsid w:val="00222B30"/>
    <w:pPr>
      <w:widowControl w:val="0"/>
      <w:suppressAutoHyphens/>
      <w:autoSpaceDE w:val="0"/>
      <w:spacing w:after="0" w:line="240" w:lineRule="auto"/>
    </w:pPr>
    <w:rPr>
      <w:rFonts w:ascii="Times New Roman" w:hAnsi="Times New Roman"/>
      <w:sz w:val="24"/>
      <w:szCs w:val="24"/>
      <w:lang w:eastAsia="zh-CN"/>
    </w:rPr>
  </w:style>
  <w:style w:type="paragraph" w:customStyle="1" w:styleId="western">
    <w:name w:val="western"/>
    <w:basedOn w:val="a"/>
    <w:rsid w:val="00222B30"/>
    <w:pPr>
      <w:suppressAutoHyphens/>
      <w:spacing w:before="280" w:after="119" w:line="240" w:lineRule="auto"/>
    </w:pPr>
    <w:rPr>
      <w:rFonts w:cs="Calibri"/>
      <w:sz w:val="24"/>
      <w:szCs w:val="24"/>
      <w:lang w:eastAsia="zh-CN"/>
    </w:rPr>
  </w:style>
  <w:style w:type="paragraph" w:customStyle="1" w:styleId="indent1">
    <w:name w:val="indent_1"/>
    <w:basedOn w:val="a"/>
    <w:rsid w:val="00FA51AA"/>
    <w:pPr>
      <w:spacing w:before="100" w:beforeAutospacing="1" w:after="100" w:afterAutospacing="1" w:line="240" w:lineRule="auto"/>
    </w:pPr>
    <w:rPr>
      <w:rFonts w:ascii="Times New Roman" w:hAnsi="Times New Roman"/>
      <w:sz w:val="24"/>
      <w:szCs w:val="24"/>
    </w:rPr>
  </w:style>
  <w:style w:type="paragraph" w:customStyle="1" w:styleId="s5">
    <w:name w:val="s_5"/>
    <w:basedOn w:val="a"/>
    <w:rsid w:val="00FA51AA"/>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FA51AA"/>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FA51AA"/>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905612">
      <w:bodyDiv w:val="1"/>
      <w:marLeft w:val="0"/>
      <w:marRight w:val="0"/>
      <w:marTop w:val="0"/>
      <w:marBottom w:val="0"/>
      <w:divBdr>
        <w:top w:val="none" w:sz="0" w:space="0" w:color="auto"/>
        <w:left w:val="none" w:sz="0" w:space="0" w:color="auto"/>
        <w:bottom w:val="none" w:sz="0" w:space="0" w:color="auto"/>
        <w:right w:val="none" w:sz="0" w:space="0" w:color="auto"/>
      </w:divBdr>
      <w:divsChild>
        <w:div w:id="702898667">
          <w:marLeft w:val="148"/>
          <w:marRight w:val="297"/>
          <w:marTop w:val="0"/>
          <w:marBottom w:val="594"/>
          <w:divBdr>
            <w:top w:val="none" w:sz="0" w:space="0" w:color="auto"/>
            <w:left w:val="none" w:sz="0" w:space="0" w:color="auto"/>
            <w:bottom w:val="none" w:sz="0" w:space="0" w:color="auto"/>
            <w:right w:val="none" w:sz="0" w:space="0" w:color="auto"/>
          </w:divBdr>
        </w:div>
      </w:divsChild>
    </w:div>
    <w:div w:id="291441784">
      <w:bodyDiv w:val="1"/>
      <w:marLeft w:val="0"/>
      <w:marRight w:val="0"/>
      <w:marTop w:val="0"/>
      <w:marBottom w:val="0"/>
      <w:divBdr>
        <w:top w:val="none" w:sz="0" w:space="0" w:color="auto"/>
        <w:left w:val="none" w:sz="0" w:space="0" w:color="auto"/>
        <w:bottom w:val="none" w:sz="0" w:space="0" w:color="auto"/>
        <w:right w:val="none" w:sz="0" w:space="0" w:color="auto"/>
      </w:divBdr>
    </w:div>
    <w:div w:id="29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55352645">
          <w:marLeft w:val="0"/>
          <w:marRight w:val="0"/>
          <w:marTop w:val="0"/>
          <w:marBottom w:val="0"/>
          <w:divBdr>
            <w:top w:val="none" w:sz="0" w:space="0" w:color="auto"/>
            <w:left w:val="none" w:sz="0" w:space="0" w:color="auto"/>
            <w:bottom w:val="none" w:sz="0" w:space="0" w:color="auto"/>
            <w:right w:val="none" w:sz="0" w:space="0" w:color="auto"/>
          </w:divBdr>
        </w:div>
        <w:div w:id="1465347053">
          <w:marLeft w:val="0"/>
          <w:marRight w:val="0"/>
          <w:marTop w:val="0"/>
          <w:marBottom w:val="0"/>
          <w:divBdr>
            <w:top w:val="none" w:sz="0" w:space="0" w:color="auto"/>
            <w:left w:val="none" w:sz="0" w:space="0" w:color="auto"/>
            <w:bottom w:val="none" w:sz="0" w:space="0" w:color="auto"/>
            <w:right w:val="none" w:sz="0" w:space="0" w:color="auto"/>
          </w:divBdr>
        </w:div>
        <w:div w:id="1380789321">
          <w:marLeft w:val="0"/>
          <w:marRight w:val="0"/>
          <w:marTop w:val="0"/>
          <w:marBottom w:val="0"/>
          <w:divBdr>
            <w:top w:val="none" w:sz="0" w:space="0" w:color="auto"/>
            <w:left w:val="none" w:sz="0" w:space="0" w:color="auto"/>
            <w:bottom w:val="none" w:sz="0" w:space="0" w:color="auto"/>
            <w:right w:val="none" w:sz="0" w:space="0" w:color="auto"/>
          </w:divBdr>
        </w:div>
      </w:divsChild>
    </w:div>
    <w:div w:id="544606088">
      <w:bodyDiv w:val="1"/>
      <w:marLeft w:val="0"/>
      <w:marRight w:val="0"/>
      <w:marTop w:val="0"/>
      <w:marBottom w:val="0"/>
      <w:divBdr>
        <w:top w:val="none" w:sz="0" w:space="0" w:color="auto"/>
        <w:left w:val="none" w:sz="0" w:space="0" w:color="auto"/>
        <w:bottom w:val="none" w:sz="0" w:space="0" w:color="auto"/>
        <w:right w:val="none" w:sz="0" w:space="0" w:color="auto"/>
      </w:divBdr>
    </w:div>
    <w:div w:id="645933559">
      <w:bodyDiv w:val="1"/>
      <w:marLeft w:val="0"/>
      <w:marRight w:val="0"/>
      <w:marTop w:val="0"/>
      <w:marBottom w:val="0"/>
      <w:divBdr>
        <w:top w:val="none" w:sz="0" w:space="0" w:color="auto"/>
        <w:left w:val="none" w:sz="0" w:space="0" w:color="auto"/>
        <w:bottom w:val="none" w:sz="0" w:space="0" w:color="auto"/>
        <w:right w:val="none" w:sz="0" w:space="0" w:color="auto"/>
      </w:divBdr>
    </w:div>
    <w:div w:id="732311135">
      <w:bodyDiv w:val="1"/>
      <w:marLeft w:val="0"/>
      <w:marRight w:val="0"/>
      <w:marTop w:val="0"/>
      <w:marBottom w:val="0"/>
      <w:divBdr>
        <w:top w:val="none" w:sz="0" w:space="0" w:color="auto"/>
        <w:left w:val="none" w:sz="0" w:space="0" w:color="auto"/>
        <w:bottom w:val="none" w:sz="0" w:space="0" w:color="auto"/>
        <w:right w:val="none" w:sz="0" w:space="0" w:color="auto"/>
      </w:divBdr>
    </w:div>
    <w:div w:id="842669136">
      <w:bodyDiv w:val="1"/>
      <w:marLeft w:val="0"/>
      <w:marRight w:val="0"/>
      <w:marTop w:val="0"/>
      <w:marBottom w:val="0"/>
      <w:divBdr>
        <w:top w:val="none" w:sz="0" w:space="0" w:color="auto"/>
        <w:left w:val="none" w:sz="0" w:space="0" w:color="auto"/>
        <w:bottom w:val="none" w:sz="0" w:space="0" w:color="auto"/>
        <w:right w:val="none" w:sz="0" w:space="0" w:color="auto"/>
      </w:divBdr>
    </w:div>
    <w:div w:id="926619525">
      <w:bodyDiv w:val="1"/>
      <w:marLeft w:val="0"/>
      <w:marRight w:val="0"/>
      <w:marTop w:val="0"/>
      <w:marBottom w:val="0"/>
      <w:divBdr>
        <w:top w:val="none" w:sz="0" w:space="0" w:color="auto"/>
        <w:left w:val="none" w:sz="0" w:space="0" w:color="auto"/>
        <w:bottom w:val="none" w:sz="0" w:space="0" w:color="auto"/>
        <w:right w:val="none" w:sz="0" w:space="0" w:color="auto"/>
      </w:divBdr>
    </w:div>
    <w:div w:id="15899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 TargetMode="External"/><Relationship Id="rId18" Type="http://schemas.openxmlformats.org/officeDocument/2006/relationships/hyperlink" Target="http://municipal.garant.ru/" TargetMode="External"/><Relationship Id="rId26" Type="http://schemas.openxmlformats.org/officeDocument/2006/relationships/hyperlink" Target="http://municipal.garant.ru/" TargetMode="External"/><Relationship Id="rId39" Type="http://schemas.openxmlformats.org/officeDocument/2006/relationships/hyperlink" Target="http://municipal.garant.ru/" TargetMode="External"/><Relationship Id="rId3" Type="http://schemas.openxmlformats.org/officeDocument/2006/relationships/styles" Target="styles.xml"/><Relationship Id="rId21" Type="http://schemas.openxmlformats.org/officeDocument/2006/relationships/hyperlink" Target="http://municipal.garant.ru/" TargetMode="External"/><Relationship Id="rId34" Type="http://schemas.openxmlformats.org/officeDocument/2006/relationships/hyperlink" Target="http://municipal.garant.ru/" TargetMode="External"/><Relationship Id="rId42" Type="http://schemas.openxmlformats.org/officeDocument/2006/relationships/hyperlink" Target="http://municipal.garant.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unicipal.garant.ru/" TargetMode="External"/><Relationship Id="rId17" Type="http://schemas.openxmlformats.org/officeDocument/2006/relationships/hyperlink" Target="http://www.adm-taiga.ru" TargetMode="External"/><Relationship Id="rId25" Type="http://schemas.openxmlformats.org/officeDocument/2006/relationships/hyperlink" Target="http://municipal.garant.ru/" TargetMode="External"/><Relationship Id="rId33" Type="http://schemas.openxmlformats.org/officeDocument/2006/relationships/hyperlink" Target="http://municipal.garant.ru/" TargetMode="External"/><Relationship Id="rId38" Type="http://schemas.openxmlformats.org/officeDocument/2006/relationships/hyperlink" Target="http://municipal.garant.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unicipal.garant.ru/" TargetMode="External"/><Relationship Id="rId20" Type="http://schemas.openxmlformats.org/officeDocument/2006/relationships/hyperlink" Target="http://municipal.garant.ru/" TargetMode="External"/><Relationship Id="rId29" Type="http://schemas.openxmlformats.org/officeDocument/2006/relationships/hyperlink" Target="http://municipal.garant.ru/" TargetMode="External"/><Relationship Id="rId41" Type="http://schemas.openxmlformats.org/officeDocument/2006/relationships/hyperlink" Target="http://municipal.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municipal.garant.ru/" TargetMode="External"/><Relationship Id="rId32" Type="http://schemas.openxmlformats.org/officeDocument/2006/relationships/hyperlink" Target="http://municipal.garant.ru/" TargetMode="External"/><Relationship Id="rId37" Type="http://schemas.openxmlformats.org/officeDocument/2006/relationships/hyperlink" Target="http://municipal.garant.ru/" TargetMode="External"/><Relationship Id="rId40" Type="http://schemas.openxmlformats.org/officeDocument/2006/relationships/hyperlink" Target="http://municipal.garant.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unicipal.garant.ru/" TargetMode="External"/><Relationship Id="rId23" Type="http://schemas.openxmlformats.org/officeDocument/2006/relationships/hyperlink" Target="http://municipal.garant.ru/" TargetMode="External"/><Relationship Id="rId28" Type="http://schemas.openxmlformats.org/officeDocument/2006/relationships/hyperlink" Target="http://municipal.garant.ru/" TargetMode="External"/><Relationship Id="rId36" Type="http://schemas.openxmlformats.org/officeDocument/2006/relationships/hyperlink" Target="http://municipal.garant.ru/" TargetMode="External"/><Relationship Id="rId10" Type="http://schemas.openxmlformats.org/officeDocument/2006/relationships/hyperlink" Target="http://www.adm-taiga.ru" TargetMode="External"/><Relationship Id="rId19" Type="http://schemas.openxmlformats.org/officeDocument/2006/relationships/hyperlink" Target="http://municipal.garant.ru/" TargetMode="External"/><Relationship Id="rId31" Type="http://schemas.openxmlformats.org/officeDocument/2006/relationships/hyperlink" Target="http://municipal.garant.ru/" TargetMode="External"/><Relationship Id="rId44"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municipal.garant.ru/" TargetMode="External"/><Relationship Id="rId22" Type="http://schemas.openxmlformats.org/officeDocument/2006/relationships/hyperlink" Target="http://municipal.garant.ru/" TargetMode="External"/><Relationship Id="rId27" Type="http://schemas.openxmlformats.org/officeDocument/2006/relationships/hyperlink" Target="http://municipal.garant.ru/" TargetMode="External"/><Relationship Id="rId30" Type="http://schemas.openxmlformats.org/officeDocument/2006/relationships/hyperlink" Target="http://municipal.garant.ru/" TargetMode="External"/><Relationship Id="rId35" Type="http://schemas.openxmlformats.org/officeDocument/2006/relationships/hyperlink" Target="http://municipal.garant.ru/" TargetMode="External"/><Relationship Id="rId43" Type="http://schemas.openxmlformats.org/officeDocument/2006/relationships/image" Target="media/image4.jpeg"/><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E23F-119C-4763-B3CF-83E266A7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24</Pages>
  <Words>15388</Words>
  <Characters>87713</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Юрист</cp:lastModifiedBy>
  <cp:revision>124</cp:revision>
  <cp:lastPrinted>2019-07-10T06:51:00Z</cp:lastPrinted>
  <dcterms:created xsi:type="dcterms:W3CDTF">2017-05-01T10:00:00Z</dcterms:created>
  <dcterms:modified xsi:type="dcterms:W3CDTF">2019-08-06T09:43:00Z</dcterms:modified>
</cp:coreProperties>
</file>