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4C" w:rsidRPr="00F83D4C" w:rsidRDefault="006960CC" w:rsidP="00F83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D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  </w:t>
      </w:r>
      <w:r w:rsidRPr="00F83D4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r w:rsidR="00F83D4C" w:rsidRPr="00F83D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3729" cy="742384"/>
            <wp:effectExtent l="19050" t="0" r="25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4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4C" w:rsidRPr="00F83D4C" w:rsidRDefault="00F83D4C" w:rsidP="00F83D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Pr="00F83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ТАЁЖНЫЙ</w:t>
      </w:r>
      <w:proofErr w:type="gramEnd"/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83D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Советский район</w:t>
      </w:r>
    </w:p>
    <w:p w:rsidR="00F83D4C" w:rsidRPr="00F83D4C" w:rsidRDefault="00F83D4C" w:rsidP="00F83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3D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Ханты-Мансийский автономный округ - Югра 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F83D4C" w:rsidRPr="00F83D4C" w:rsidTr="00B83A2E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83D4C" w:rsidRPr="00F83D4C" w:rsidRDefault="00F83D4C" w:rsidP="00F8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83D4C" w:rsidRPr="00F83D4C" w:rsidRDefault="00F83D4C" w:rsidP="00F83D4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83D4C">
        <w:rPr>
          <w:rFonts w:ascii="Times New Roman" w:hAnsi="Times New Roman" w:cs="Times New Roman"/>
          <w:b/>
          <w:bCs/>
          <w:color w:val="000000"/>
          <w:sz w:val="43"/>
          <w:szCs w:val="43"/>
        </w:rPr>
        <w:t>П</w:t>
      </w:r>
      <w:proofErr w:type="gramEnd"/>
      <w:r w:rsidRPr="00F83D4C">
        <w:rPr>
          <w:rFonts w:ascii="Times New Roman" w:hAnsi="Times New Roman" w:cs="Times New Roman"/>
          <w:b/>
          <w:bCs/>
          <w:color w:val="000000"/>
          <w:sz w:val="43"/>
          <w:szCs w:val="43"/>
        </w:rPr>
        <w:t xml:space="preserve"> О С Т А Н О В Л Е Н И Е</w:t>
      </w:r>
    </w:p>
    <w:p w:rsidR="00F83D4C" w:rsidRPr="00F83D4C" w:rsidRDefault="00F83D4C" w:rsidP="00F83D4C">
      <w:pPr>
        <w:spacing w:after="0" w:line="240" w:lineRule="auto"/>
        <w:ind w:right="-426"/>
        <w:rPr>
          <w:rFonts w:ascii="Times New Roman" w:hAnsi="Times New Roman" w:cs="Times New Roman"/>
        </w:rPr>
      </w:pPr>
    </w:p>
    <w:p w:rsidR="00F83D4C" w:rsidRPr="00F83D4C" w:rsidRDefault="000E2326" w:rsidP="00F8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r w:rsidR="00263B72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D4C" w:rsidRPr="00F83D4C">
        <w:rPr>
          <w:rFonts w:ascii="Times New Roman" w:hAnsi="Times New Roman" w:cs="Times New Roman"/>
          <w:color w:val="000000"/>
          <w:sz w:val="24"/>
          <w:szCs w:val="24"/>
        </w:rPr>
        <w:t>2019 г</w:t>
      </w:r>
      <w:r w:rsidR="00EC2F19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F83D4C" w:rsidRPr="00F83D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106/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нпа</w:t>
      </w:r>
      <w:proofErr w:type="spellEnd"/>
    </w:p>
    <w:p w:rsidR="00F83D4C" w:rsidRPr="00F83D4C" w:rsidRDefault="00F83D4C" w:rsidP="00F83D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D4C" w:rsidRPr="00114183" w:rsidRDefault="00727E06" w:rsidP="00FB11E2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Об утверждении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в городском поселении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Таёжный</w:t>
      </w:r>
      <w:proofErr w:type="gramEnd"/>
    </w:p>
    <w:p w:rsidR="00F83D4C" w:rsidRPr="00F83D4C" w:rsidRDefault="00F83D4C" w:rsidP="00F83D4C">
      <w:pPr>
        <w:shd w:val="clear" w:color="auto" w:fill="FFFFFF"/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B72" w:rsidRDefault="00263B72" w:rsidP="00202D97">
      <w:pPr>
        <w:pStyle w:val="headertext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E92D37">
        <w:rPr>
          <w:rFonts w:ascii="Liberation Serif" w:hAnsi="Liberation Serif"/>
        </w:rPr>
        <w:t xml:space="preserve">В соответствии с </w:t>
      </w:r>
      <w:r w:rsidR="0056410C">
        <w:rPr>
          <w:rFonts w:ascii="Liberation Serif" w:hAnsi="Liberation Serif"/>
        </w:rPr>
        <w:t>пунктом 1 части 2 статьи 8.2.</w:t>
      </w:r>
      <w:r w:rsidR="00FB11E2">
        <w:rPr>
          <w:rFonts w:ascii="Liberation Serif" w:hAnsi="Liberation Serif"/>
        </w:rPr>
        <w:t xml:space="preserve"> </w:t>
      </w:r>
      <w:r w:rsidR="0056410C">
        <w:rPr>
          <w:rFonts w:ascii="Liberation Serif" w:hAnsi="Liberation Serif"/>
        </w:rPr>
        <w:t xml:space="preserve">Федерального закона от 26.12.2008 </w:t>
      </w:r>
      <w:r w:rsidR="00FB11E2">
        <w:rPr>
          <w:rFonts w:ascii="Liberation Serif" w:hAnsi="Liberation Serif"/>
        </w:rPr>
        <w:t xml:space="preserve">  </w:t>
      </w:r>
      <w:r w:rsidR="0056410C">
        <w:rPr>
          <w:rFonts w:ascii="Liberation Serif" w:hAnsi="Liberation Seri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 поселения </w:t>
      </w:r>
      <w:proofErr w:type="gramStart"/>
      <w:r w:rsidR="0056410C">
        <w:rPr>
          <w:rFonts w:ascii="Liberation Serif" w:hAnsi="Liberation Serif"/>
        </w:rPr>
        <w:t>Таёжный</w:t>
      </w:r>
      <w:proofErr w:type="gramEnd"/>
      <w:r w:rsidR="0056410C">
        <w:rPr>
          <w:rFonts w:ascii="Liberation Serif" w:hAnsi="Liberation Serif"/>
        </w:rPr>
        <w:t>, в целях профилактики нарушений обязательных требований, требований, установленных правовыми актами, юридическими лицами и индивидуальными предпринимателями:</w:t>
      </w:r>
    </w:p>
    <w:p w:rsidR="00263B72" w:rsidRPr="00110653" w:rsidRDefault="00EB0097" w:rsidP="008F1840">
      <w:pPr>
        <w:pStyle w:val="headertext"/>
        <w:spacing w:before="0" w:beforeAutospacing="0" w:after="0" w:afterAutospacing="0"/>
        <w:ind w:firstLine="567"/>
        <w:jc w:val="both"/>
      </w:pPr>
      <w:r>
        <w:t>1</w:t>
      </w:r>
      <w:r w:rsidR="00202D97">
        <w:t xml:space="preserve">. </w:t>
      </w:r>
      <w:r w:rsidR="008F1840">
        <w:t xml:space="preserve">Утвердить </w:t>
      </w:r>
      <w:r w:rsidR="00446C5B">
        <w:t>п</w:t>
      </w:r>
      <w:r w:rsidR="008F1840">
        <w:t>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в городском поселении Таёжный (приложение).</w:t>
      </w:r>
    </w:p>
    <w:p w:rsidR="00C95E47" w:rsidRDefault="0063402D" w:rsidP="00C95E47">
      <w:pPr>
        <w:shd w:val="clear" w:color="auto" w:fill="FFFFFF"/>
        <w:spacing w:after="0" w:line="288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2. </w:t>
      </w:r>
      <w:r w:rsidR="00C95E4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F83D4C" w:rsidRPr="00C95E47" w:rsidRDefault="0063402D" w:rsidP="00C95E47">
      <w:pPr>
        <w:shd w:val="clear" w:color="auto" w:fill="FFFFFF"/>
        <w:spacing w:after="0" w:line="288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3. </w:t>
      </w:r>
      <w:r w:rsidR="00F83D4C" w:rsidRPr="00F83D4C">
        <w:rPr>
          <w:rFonts w:ascii="Times New Roman" w:hAnsi="Times New Roman" w:cs="Times New Roman"/>
          <w:sz w:val="24"/>
          <w:szCs w:val="24"/>
        </w:rPr>
        <w:t>Настоящее постанов</w:t>
      </w:r>
      <w:r w:rsidR="009459FB">
        <w:rPr>
          <w:rFonts w:ascii="Times New Roman" w:hAnsi="Times New Roman" w:cs="Times New Roman"/>
          <w:sz w:val="24"/>
          <w:szCs w:val="24"/>
        </w:rPr>
        <w:t>ление вступает в силу после опубликова</w:t>
      </w:r>
      <w:r w:rsidR="00C95E47">
        <w:rPr>
          <w:rFonts w:ascii="Times New Roman" w:hAnsi="Times New Roman" w:cs="Times New Roman"/>
          <w:sz w:val="24"/>
          <w:szCs w:val="24"/>
        </w:rPr>
        <w:t>ния.</w:t>
      </w:r>
    </w:p>
    <w:p w:rsidR="00C95E47" w:rsidRPr="009459FB" w:rsidRDefault="00C95E47" w:rsidP="00C95E47">
      <w:pPr>
        <w:shd w:val="clear" w:color="auto" w:fill="FFFFFF"/>
        <w:spacing w:after="0" w:line="288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F83D4C" w:rsidRPr="00F83D4C" w:rsidRDefault="00F83D4C" w:rsidP="00F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4C" w:rsidRPr="00F83D4C" w:rsidRDefault="00F83D4C" w:rsidP="00F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4C" w:rsidRPr="00F83D4C" w:rsidRDefault="00F83D4C" w:rsidP="00F8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D33" w:rsidRDefault="00F83D4C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C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  <w:r w:rsidR="00352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E3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83D4C">
        <w:rPr>
          <w:rFonts w:ascii="Times New Roman" w:hAnsi="Times New Roman" w:cs="Times New Roman"/>
          <w:sz w:val="24"/>
          <w:szCs w:val="24"/>
        </w:rPr>
        <w:tab/>
      </w:r>
      <w:r w:rsidRPr="00F83D4C">
        <w:rPr>
          <w:rFonts w:ascii="Times New Roman" w:hAnsi="Times New Roman" w:cs="Times New Roman"/>
          <w:sz w:val="24"/>
          <w:szCs w:val="24"/>
        </w:rPr>
        <w:tab/>
      </w:r>
      <w:r w:rsidRPr="00F83D4C">
        <w:rPr>
          <w:rFonts w:ascii="Times New Roman" w:hAnsi="Times New Roman" w:cs="Times New Roman"/>
          <w:sz w:val="24"/>
          <w:szCs w:val="24"/>
        </w:rPr>
        <w:tab/>
      </w:r>
      <w:r w:rsidRPr="00F83D4C">
        <w:rPr>
          <w:rFonts w:ascii="Times New Roman" w:hAnsi="Times New Roman" w:cs="Times New Roman"/>
          <w:sz w:val="24"/>
          <w:szCs w:val="24"/>
        </w:rPr>
        <w:tab/>
      </w:r>
      <w:r w:rsidR="006F78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F83D4C"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1C4428" w:rsidRDefault="001C4428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28" w:rsidRDefault="001C4428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28" w:rsidRDefault="001C4428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28" w:rsidRDefault="001C4428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28" w:rsidRDefault="001C4428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8E7" w:rsidRDefault="006F78E7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28" w:rsidRDefault="001C4428" w:rsidP="00A92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28" w:rsidRDefault="001C4428" w:rsidP="001C4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4428" w:rsidRDefault="001C4428" w:rsidP="001C4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C4428" w:rsidRDefault="001C4428" w:rsidP="001C4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1C4428" w:rsidRDefault="001C4428" w:rsidP="001C4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F78E7">
        <w:rPr>
          <w:rFonts w:ascii="Times New Roman" w:hAnsi="Times New Roman" w:cs="Times New Roman"/>
          <w:sz w:val="24"/>
          <w:szCs w:val="24"/>
        </w:rPr>
        <w:t xml:space="preserve"> 27.106.2019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F78E7">
        <w:rPr>
          <w:rFonts w:ascii="Times New Roman" w:hAnsi="Times New Roman" w:cs="Times New Roman"/>
          <w:sz w:val="24"/>
          <w:szCs w:val="24"/>
        </w:rPr>
        <w:t xml:space="preserve"> 106/нпа</w:t>
      </w:r>
    </w:p>
    <w:p w:rsidR="001C4428" w:rsidRDefault="001C4428" w:rsidP="001C4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BAE" w:rsidRDefault="00E17BAE" w:rsidP="001C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28" w:rsidRDefault="001C4428" w:rsidP="001C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C4428" w:rsidRDefault="001C4428" w:rsidP="001C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28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в городском поселении </w:t>
      </w:r>
      <w:proofErr w:type="gramStart"/>
      <w:r w:rsidRPr="001C4428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</w:p>
    <w:p w:rsidR="00DD00D3" w:rsidRDefault="00DD00D3" w:rsidP="001C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44"/>
        <w:gridCol w:w="2410"/>
        <w:gridCol w:w="2517"/>
      </w:tblGrid>
      <w:tr w:rsidR="00DD00D3" w:rsidTr="00DD00D3">
        <w:tc>
          <w:tcPr>
            <w:tcW w:w="4644" w:type="dxa"/>
          </w:tcPr>
          <w:p w:rsidR="00DD00D3" w:rsidRDefault="00DD00D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410" w:type="dxa"/>
          </w:tcPr>
          <w:p w:rsidR="00DD00D3" w:rsidRDefault="00DD00D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17" w:type="dxa"/>
          </w:tcPr>
          <w:p w:rsidR="00DD00D3" w:rsidRDefault="00DD00D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00D3" w:rsidTr="00DD00D3">
        <w:tc>
          <w:tcPr>
            <w:tcW w:w="4644" w:type="dxa"/>
          </w:tcPr>
          <w:p w:rsidR="00DD00D3" w:rsidRDefault="00DD00D3" w:rsidP="0044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</w:t>
            </w:r>
            <w:r w:rsidR="00446C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</w:t>
            </w:r>
          </w:p>
        </w:tc>
        <w:tc>
          <w:tcPr>
            <w:tcW w:w="2410" w:type="dxa"/>
          </w:tcPr>
          <w:p w:rsidR="00DD00D3" w:rsidRDefault="00DD00D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DD00D3" w:rsidRPr="00DD00D3" w:rsidRDefault="00851F6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00D3">
              <w:rPr>
                <w:rFonts w:ascii="Times New Roman" w:hAnsi="Times New Roman" w:cs="Times New Roman"/>
                <w:sz w:val="24"/>
                <w:szCs w:val="24"/>
              </w:rPr>
              <w:t xml:space="preserve">азделы </w:t>
            </w:r>
            <w:r w:rsidR="00DD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00D3" w:rsidRPr="00DD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D00D3" w:rsidRPr="00DD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D00D3" w:rsidRPr="00DD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D00D3" w:rsidRPr="00DD0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00D3" w:rsidRPr="00DD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D00D3" w:rsidRPr="00DD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D00D3" w:rsidRPr="00DD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DD00D3" w:rsidRPr="00DD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D00D3">
              <w:rPr>
                <w:rFonts w:ascii="Times New Roman" w:hAnsi="Times New Roman" w:cs="Times New Roman"/>
                <w:sz w:val="24"/>
                <w:szCs w:val="24"/>
              </w:rPr>
              <w:t>(статья 20, статьи 44 – 48, 158, 161, 162, ч.1 ст.164, подп.1.1. ч,1 ст.165</w:t>
            </w:r>
            <w:proofErr w:type="gramEnd"/>
          </w:p>
        </w:tc>
      </w:tr>
      <w:tr w:rsidR="00DD00D3" w:rsidTr="00DD00D3">
        <w:tc>
          <w:tcPr>
            <w:tcW w:w="4644" w:type="dxa"/>
          </w:tcPr>
          <w:p w:rsidR="00DD00D3" w:rsidRDefault="00184B8F" w:rsidP="00DD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410" w:type="dxa"/>
          </w:tcPr>
          <w:p w:rsidR="00DD00D3" w:rsidRDefault="00184B8F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DD00D3" w:rsidRDefault="00851F6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B8F">
              <w:rPr>
                <w:rFonts w:ascii="Times New Roman" w:hAnsi="Times New Roman" w:cs="Times New Roman"/>
                <w:sz w:val="24"/>
                <w:szCs w:val="24"/>
              </w:rPr>
              <w:t>татьи 7.21, 7.22, 9.16</w:t>
            </w:r>
          </w:p>
        </w:tc>
      </w:tr>
      <w:tr w:rsidR="00DD00D3" w:rsidTr="00DD00D3">
        <w:tc>
          <w:tcPr>
            <w:tcW w:w="4644" w:type="dxa"/>
          </w:tcPr>
          <w:p w:rsidR="00DD00D3" w:rsidRDefault="00184B8F" w:rsidP="0018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10" w:type="dxa"/>
          </w:tcPr>
          <w:p w:rsidR="00DD00D3" w:rsidRDefault="00365CF0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DD00D3" w:rsidRDefault="00851F6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CF0">
              <w:rPr>
                <w:rFonts w:ascii="Times New Roman" w:hAnsi="Times New Roman" w:cs="Times New Roman"/>
                <w:sz w:val="24"/>
                <w:szCs w:val="24"/>
              </w:rPr>
              <w:t>ценивается целиком</w:t>
            </w:r>
          </w:p>
        </w:tc>
      </w:tr>
      <w:tr w:rsidR="00DD00D3" w:rsidTr="00DD00D3">
        <w:tc>
          <w:tcPr>
            <w:tcW w:w="4644" w:type="dxa"/>
          </w:tcPr>
          <w:p w:rsidR="00DD00D3" w:rsidRDefault="00E162D0" w:rsidP="00E16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410" w:type="dxa"/>
          </w:tcPr>
          <w:p w:rsidR="00DD00D3" w:rsidRDefault="00E162D0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DD00D3" w:rsidRDefault="00851F6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62D0">
              <w:rPr>
                <w:rFonts w:ascii="Times New Roman" w:hAnsi="Times New Roman" w:cs="Times New Roman"/>
                <w:sz w:val="24"/>
                <w:szCs w:val="24"/>
              </w:rPr>
              <w:t>татья 12 части 4, 7</w:t>
            </w:r>
          </w:p>
        </w:tc>
      </w:tr>
      <w:tr w:rsidR="00DD00D3" w:rsidTr="00DD00D3">
        <w:tc>
          <w:tcPr>
            <w:tcW w:w="4644" w:type="dxa"/>
          </w:tcPr>
          <w:p w:rsidR="00DD00D3" w:rsidRPr="00332A26" w:rsidRDefault="009F5057" w:rsidP="00446C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332A26" w:rsidRPr="00332A2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Постановление </w:t>
              </w:r>
              <w:r w:rsidR="00446C5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Правительства РФ от 13.08.2006 № 491 «</w:t>
              </w:r>
              <w:r w:rsidR="00332A26" w:rsidRPr="00332A2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</w:hyperlink>
            <w:r w:rsidR="00446C5B">
              <w:t>»</w:t>
            </w:r>
          </w:p>
        </w:tc>
        <w:tc>
          <w:tcPr>
            <w:tcW w:w="2410" w:type="dxa"/>
          </w:tcPr>
          <w:p w:rsidR="00DD00D3" w:rsidRDefault="00332A26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DD00D3" w:rsidRDefault="00851F6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A26">
              <w:rPr>
                <w:rFonts w:ascii="Times New Roman" w:hAnsi="Times New Roman" w:cs="Times New Roman"/>
                <w:sz w:val="24"/>
                <w:szCs w:val="24"/>
              </w:rPr>
              <w:t>ценивается целиком</w:t>
            </w:r>
          </w:p>
        </w:tc>
      </w:tr>
      <w:tr w:rsidR="00DD00D3" w:rsidTr="00DD00D3">
        <w:tc>
          <w:tcPr>
            <w:tcW w:w="4644" w:type="dxa"/>
          </w:tcPr>
          <w:p w:rsidR="00DD00D3" w:rsidRPr="00332A26" w:rsidRDefault="00332A26" w:rsidP="00446C5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32A26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Постановление </w:t>
            </w:r>
            <w:r w:rsidR="00446C5B">
              <w:rPr>
                <w:b w:val="0"/>
                <w:color w:val="000000" w:themeColor="text1"/>
                <w:sz w:val="24"/>
                <w:szCs w:val="24"/>
              </w:rPr>
              <w:t>Правительства РФ от 06.05.2011 № 354 (ред. от 22.05.2019) «</w:t>
            </w:r>
            <w:r w:rsidRPr="00332A26">
              <w:rPr>
                <w:b w:val="0"/>
                <w:color w:val="000000" w:themeColor="text1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="00446C5B">
              <w:rPr>
                <w:b w:val="0"/>
                <w:color w:val="000000" w:themeColor="text1"/>
                <w:sz w:val="24"/>
                <w:szCs w:val="24"/>
              </w:rPr>
              <w:t>» (вместе с «</w:t>
            </w:r>
            <w:r w:rsidRPr="00332A26">
              <w:rPr>
                <w:b w:val="0"/>
                <w:color w:val="000000" w:themeColor="text1"/>
                <w:sz w:val="24"/>
                <w:szCs w:val="24"/>
              </w:rPr>
              <w:t>Правилами предоставления коммунальных услуг собственникам и пользователям помещений в мног</w:t>
            </w:r>
            <w:r w:rsidR="00446C5B">
              <w:rPr>
                <w:b w:val="0"/>
                <w:color w:val="000000" w:themeColor="text1"/>
                <w:sz w:val="24"/>
                <w:szCs w:val="24"/>
              </w:rPr>
              <w:t>оквартирных домах и жилых домов»</w:t>
            </w:r>
            <w:r w:rsidRPr="00332A26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D00D3" w:rsidRDefault="00332A26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DD00D3" w:rsidRDefault="00851F6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A26">
              <w:rPr>
                <w:rFonts w:ascii="Times New Roman" w:hAnsi="Times New Roman" w:cs="Times New Roman"/>
                <w:sz w:val="24"/>
                <w:szCs w:val="24"/>
              </w:rPr>
              <w:t>ценивается целиком</w:t>
            </w:r>
          </w:p>
        </w:tc>
      </w:tr>
      <w:tr w:rsidR="00332A26" w:rsidTr="00DD00D3">
        <w:tc>
          <w:tcPr>
            <w:tcW w:w="4644" w:type="dxa"/>
          </w:tcPr>
          <w:p w:rsidR="00332A26" w:rsidRPr="00332A26" w:rsidRDefault="00332A26" w:rsidP="00332A2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</w:t>
            </w:r>
          </w:p>
        </w:tc>
        <w:tc>
          <w:tcPr>
            <w:tcW w:w="2410" w:type="dxa"/>
          </w:tcPr>
          <w:p w:rsidR="00332A26" w:rsidRDefault="00332A26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332A26" w:rsidRDefault="00851F6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A26">
              <w:rPr>
                <w:rFonts w:ascii="Times New Roman" w:hAnsi="Times New Roman" w:cs="Times New Roman"/>
                <w:sz w:val="24"/>
                <w:szCs w:val="24"/>
              </w:rPr>
              <w:t>ценивается целиком</w:t>
            </w:r>
          </w:p>
        </w:tc>
      </w:tr>
      <w:tr w:rsidR="00332A26" w:rsidTr="00DD00D3">
        <w:tc>
          <w:tcPr>
            <w:tcW w:w="4644" w:type="dxa"/>
          </w:tcPr>
          <w:p w:rsidR="00332A26" w:rsidRDefault="00332A26" w:rsidP="00332A2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</w:t>
            </w:r>
          </w:p>
        </w:tc>
        <w:tc>
          <w:tcPr>
            <w:tcW w:w="2410" w:type="dxa"/>
          </w:tcPr>
          <w:p w:rsidR="00332A26" w:rsidRDefault="0077306B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332A26" w:rsidRDefault="00851F63" w:rsidP="00DD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06B">
              <w:rPr>
                <w:rFonts w:ascii="Times New Roman" w:hAnsi="Times New Roman" w:cs="Times New Roman"/>
                <w:sz w:val="24"/>
                <w:szCs w:val="24"/>
              </w:rPr>
              <w:t>ункты 4, 5, 6, 7, 8, 10, 63</w:t>
            </w:r>
          </w:p>
        </w:tc>
      </w:tr>
      <w:tr w:rsidR="0077306B" w:rsidTr="00DD00D3">
        <w:tc>
          <w:tcPr>
            <w:tcW w:w="4644" w:type="dxa"/>
          </w:tcPr>
          <w:p w:rsidR="0077306B" w:rsidRDefault="0077306B" w:rsidP="0077306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7306B">
              <w:rPr>
                <w:b w:val="0"/>
                <w:color w:val="000000" w:themeColor="text1"/>
                <w:sz w:val="24"/>
                <w:szCs w:val="24"/>
              </w:rPr>
              <w:t>Постановл</w:t>
            </w:r>
            <w:r w:rsidR="00446C5B">
              <w:rPr>
                <w:b w:val="0"/>
                <w:color w:val="000000" w:themeColor="text1"/>
                <w:sz w:val="24"/>
                <w:szCs w:val="24"/>
              </w:rPr>
              <w:t>ение Правительства РФ от 23.05.2006  № 306 «</w:t>
            </w:r>
            <w:r w:rsidRPr="0077306B">
              <w:rPr>
                <w:b w:val="0"/>
                <w:color w:val="000000" w:themeColor="text1"/>
                <w:sz w:val="24"/>
                <w:szCs w:val="24"/>
              </w:rPr>
      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  <w:r w:rsidR="00446C5B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7306B" w:rsidRDefault="0077306B" w:rsidP="0077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77306B" w:rsidRDefault="00851F63" w:rsidP="0077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06B">
              <w:rPr>
                <w:rFonts w:ascii="Times New Roman" w:hAnsi="Times New Roman" w:cs="Times New Roman"/>
                <w:sz w:val="24"/>
                <w:szCs w:val="24"/>
              </w:rPr>
              <w:t>ценивается целиком</w:t>
            </w:r>
          </w:p>
        </w:tc>
      </w:tr>
      <w:tr w:rsidR="0077306B" w:rsidTr="00DD00D3">
        <w:tc>
          <w:tcPr>
            <w:tcW w:w="4644" w:type="dxa"/>
          </w:tcPr>
          <w:p w:rsidR="0077306B" w:rsidRPr="0077306B" w:rsidRDefault="0077306B" w:rsidP="0077306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7306B">
              <w:rPr>
                <w:b w:val="0"/>
                <w:color w:val="000000" w:themeColor="text1"/>
                <w:sz w:val="24"/>
                <w:szCs w:val="24"/>
              </w:rPr>
              <w:t xml:space="preserve">Постановление Правительства РФ от 03.04.2013 </w:t>
            </w:r>
            <w:r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446C5B">
              <w:rPr>
                <w:b w:val="0"/>
                <w:color w:val="000000" w:themeColor="text1"/>
                <w:sz w:val="24"/>
                <w:szCs w:val="24"/>
              </w:rPr>
              <w:t xml:space="preserve"> 290 «</w:t>
            </w:r>
            <w:r w:rsidRPr="0077306B">
              <w:rPr>
                <w:b w:val="0"/>
                <w:color w:val="000000" w:themeColor="text1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="00446C5B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7306B" w:rsidRDefault="0077306B" w:rsidP="0077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77306B" w:rsidRDefault="00851F63" w:rsidP="0077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306B">
              <w:rPr>
                <w:rFonts w:ascii="Times New Roman" w:hAnsi="Times New Roman" w:cs="Times New Roman"/>
                <w:sz w:val="24"/>
                <w:szCs w:val="24"/>
              </w:rPr>
              <w:t xml:space="preserve">азделы </w:t>
            </w:r>
            <w:r w:rsidR="0077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7306B" w:rsidRPr="00DD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7306B" w:rsidRPr="00DD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7306B" w:rsidTr="00DD00D3">
        <w:tc>
          <w:tcPr>
            <w:tcW w:w="4644" w:type="dxa"/>
          </w:tcPr>
          <w:p w:rsidR="0077306B" w:rsidRPr="0077306B" w:rsidRDefault="0077306B" w:rsidP="0077306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Постановление Госстроя РФ от 27.09.2003 № 170 «Об утверждении Правил и норм технической эксплуатации жилищного фонда»</w:t>
            </w:r>
          </w:p>
        </w:tc>
        <w:tc>
          <w:tcPr>
            <w:tcW w:w="2410" w:type="dxa"/>
          </w:tcPr>
          <w:p w:rsidR="0077306B" w:rsidRDefault="0077306B" w:rsidP="0077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77306B" w:rsidRDefault="00851F63" w:rsidP="0077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06B">
              <w:rPr>
                <w:rFonts w:ascii="Times New Roman" w:hAnsi="Times New Roman" w:cs="Times New Roman"/>
                <w:sz w:val="24"/>
                <w:szCs w:val="24"/>
              </w:rPr>
              <w:t>ценивается целиком</w:t>
            </w:r>
          </w:p>
        </w:tc>
      </w:tr>
      <w:tr w:rsidR="0077306B" w:rsidTr="00DD00D3">
        <w:tc>
          <w:tcPr>
            <w:tcW w:w="4644" w:type="dxa"/>
          </w:tcPr>
          <w:p w:rsidR="0077306B" w:rsidRDefault="0077306B" w:rsidP="0077306B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ГОСТ 30494-2011, Межгосударственный стандарт. Здания жилые и общественные. Параметры микроклимата в помещениях (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введен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в действие Приказом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Росстандарта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от 12.07.2012 №</w:t>
            </w:r>
            <w:r w:rsidR="00446C5B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191-ст)</w:t>
            </w:r>
          </w:p>
        </w:tc>
        <w:tc>
          <w:tcPr>
            <w:tcW w:w="2410" w:type="dxa"/>
          </w:tcPr>
          <w:p w:rsidR="0077306B" w:rsidRDefault="0077306B" w:rsidP="0077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517" w:type="dxa"/>
          </w:tcPr>
          <w:p w:rsidR="0077306B" w:rsidRDefault="00851F63" w:rsidP="0077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06B">
              <w:rPr>
                <w:rFonts w:ascii="Times New Roman" w:hAnsi="Times New Roman" w:cs="Times New Roman"/>
                <w:sz w:val="24"/>
                <w:szCs w:val="24"/>
              </w:rPr>
              <w:t>ункт 4.4. (таблица 1), пункты 4.6, 4.7, раздел 6</w:t>
            </w:r>
          </w:p>
        </w:tc>
      </w:tr>
    </w:tbl>
    <w:p w:rsidR="00DD00D3" w:rsidRPr="00DD00D3" w:rsidRDefault="00DD00D3" w:rsidP="001C4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00D3" w:rsidRPr="00DD00D3" w:rsidSect="00E8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60CC"/>
    <w:rsid w:val="00005220"/>
    <w:rsid w:val="00032BE9"/>
    <w:rsid w:val="000534BD"/>
    <w:rsid w:val="000551C6"/>
    <w:rsid w:val="000570DB"/>
    <w:rsid w:val="00067617"/>
    <w:rsid w:val="000845E5"/>
    <w:rsid w:val="000A1054"/>
    <w:rsid w:val="000A2DF4"/>
    <w:rsid w:val="000C58AB"/>
    <w:rsid w:val="000C5926"/>
    <w:rsid w:val="000E2326"/>
    <w:rsid w:val="000F23DD"/>
    <w:rsid w:val="000F3E08"/>
    <w:rsid w:val="001124D9"/>
    <w:rsid w:val="00114183"/>
    <w:rsid w:val="0011783F"/>
    <w:rsid w:val="00153294"/>
    <w:rsid w:val="00184B8F"/>
    <w:rsid w:val="00185D9A"/>
    <w:rsid w:val="001923CD"/>
    <w:rsid w:val="001A2928"/>
    <w:rsid w:val="001A2BDF"/>
    <w:rsid w:val="001B51E0"/>
    <w:rsid w:val="001C4428"/>
    <w:rsid w:val="001C4B48"/>
    <w:rsid w:val="001C603A"/>
    <w:rsid w:val="001D1C71"/>
    <w:rsid w:val="001D5C62"/>
    <w:rsid w:val="001F164D"/>
    <w:rsid w:val="001F5158"/>
    <w:rsid w:val="00200D6C"/>
    <w:rsid w:val="00202D97"/>
    <w:rsid w:val="00212D91"/>
    <w:rsid w:val="002130F2"/>
    <w:rsid w:val="00224AB8"/>
    <w:rsid w:val="002521F4"/>
    <w:rsid w:val="00263B72"/>
    <w:rsid w:val="00294E4B"/>
    <w:rsid w:val="002A38E2"/>
    <w:rsid w:val="002C238D"/>
    <w:rsid w:val="002D2118"/>
    <w:rsid w:val="002D4F76"/>
    <w:rsid w:val="002F0293"/>
    <w:rsid w:val="0033013D"/>
    <w:rsid w:val="00332A26"/>
    <w:rsid w:val="003403C0"/>
    <w:rsid w:val="00345954"/>
    <w:rsid w:val="00352ABB"/>
    <w:rsid w:val="00355D45"/>
    <w:rsid w:val="00365CF0"/>
    <w:rsid w:val="00397BE1"/>
    <w:rsid w:val="003B184D"/>
    <w:rsid w:val="003F18D2"/>
    <w:rsid w:val="00404CB6"/>
    <w:rsid w:val="0041446A"/>
    <w:rsid w:val="00446C5B"/>
    <w:rsid w:val="004C2E50"/>
    <w:rsid w:val="004C4419"/>
    <w:rsid w:val="004C5D33"/>
    <w:rsid w:val="004E2F4E"/>
    <w:rsid w:val="004F74EC"/>
    <w:rsid w:val="00516FB6"/>
    <w:rsid w:val="00537AF3"/>
    <w:rsid w:val="00543B0B"/>
    <w:rsid w:val="00553B34"/>
    <w:rsid w:val="0056410C"/>
    <w:rsid w:val="005B385C"/>
    <w:rsid w:val="00600D79"/>
    <w:rsid w:val="0063402D"/>
    <w:rsid w:val="00642E32"/>
    <w:rsid w:val="00650C4B"/>
    <w:rsid w:val="00661543"/>
    <w:rsid w:val="00663B02"/>
    <w:rsid w:val="00676300"/>
    <w:rsid w:val="00691668"/>
    <w:rsid w:val="006960CC"/>
    <w:rsid w:val="006C538E"/>
    <w:rsid w:val="006D4233"/>
    <w:rsid w:val="006F78E7"/>
    <w:rsid w:val="007137CB"/>
    <w:rsid w:val="00721024"/>
    <w:rsid w:val="00727E06"/>
    <w:rsid w:val="0077306B"/>
    <w:rsid w:val="00773A5A"/>
    <w:rsid w:val="00785091"/>
    <w:rsid w:val="007858D7"/>
    <w:rsid w:val="007C2F04"/>
    <w:rsid w:val="007C2FDE"/>
    <w:rsid w:val="007C4468"/>
    <w:rsid w:val="008518FB"/>
    <w:rsid w:val="00851F63"/>
    <w:rsid w:val="00883C45"/>
    <w:rsid w:val="00893BCB"/>
    <w:rsid w:val="008F062F"/>
    <w:rsid w:val="008F1840"/>
    <w:rsid w:val="00904BD7"/>
    <w:rsid w:val="009378A6"/>
    <w:rsid w:val="009459FB"/>
    <w:rsid w:val="009607FA"/>
    <w:rsid w:val="00975D0F"/>
    <w:rsid w:val="009913E7"/>
    <w:rsid w:val="009B471A"/>
    <w:rsid w:val="009D0D31"/>
    <w:rsid w:val="009F2DB2"/>
    <w:rsid w:val="009F5057"/>
    <w:rsid w:val="00A61311"/>
    <w:rsid w:val="00A70C4A"/>
    <w:rsid w:val="00A86A92"/>
    <w:rsid w:val="00A9204F"/>
    <w:rsid w:val="00AA4335"/>
    <w:rsid w:val="00AE0C0D"/>
    <w:rsid w:val="00AF26AF"/>
    <w:rsid w:val="00AF718E"/>
    <w:rsid w:val="00B12466"/>
    <w:rsid w:val="00B23BB2"/>
    <w:rsid w:val="00B54B08"/>
    <w:rsid w:val="00B6023D"/>
    <w:rsid w:val="00BB27B6"/>
    <w:rsid w:val="00BC20D4"/>
    <w:rsid w:val="00BC3BC7"/>
    <w:rsid w:val="00BE3834"/>
    <w:rsid w:val="00BE6FCA"/>
    <w:rsid w:val="00BE76DC"/>
    <w:rsid w:val="00BF7BF6"/>
    <w:rsid w:val="00C01E2A"/>
    <w:rsid w:val="00C95E47"/>
    <w:rsid w:val="00CA2E30"/>
    <w:rsid w:val="00CC3198"/>
    <w:rsid w:val="00D82F31"/>
    <w:rsid w:val="00D943C0"/>
    <w:rsid w:val="00DD00D3"/>
    <w:rsid w:val="00E13C8E"/>
    <w:rsid w:val="00E162D0"/>
    <w:rsid w:val="00E16BBC"/>
    <w:rsid w:val="00E17AD8"/>
    <w:rsid w:val="00E17BAE"/>
    <w:rsid w:val="00E326B0"/>
    <w:rsid w:val="00E373B3"/>
    <w:rsid w:val="00E63405"/>
    <w:rsid w:val="00E6465B"/>
    <w:rsid w:val="00E72212"/>
    <w:rsid w:val="00E80062"/>
    <w:rsid w:val="00E878CF"/>
    <w:rsid w:val="00EB0097"/>
    <w:rsid w:val="00EB71C8"/>
    <w:rsid w:val="00EC1B0C"/>
    <w:rsid w:val="00EC2F19"/>
    <w:rsid w:val="00EE176A"/>
    <w:rsid w:val="00EF763E"/>
    <w:rsid w:val="00F00B7C"/>
    <w:rsid w:val="00F1522E"/>
    <w:rsid w:val="00F55832"/>
    <w:rsid w:val="00F6133D"/>
    <w:rsid w:val="00F65660"/>
    <w:rsid w:val="00F80CCA"/>
    <w:rsid w:val="00F81E15"/>
    <w:rsid w:val="00F83D4C"/>
    <w:rsid w:val="00FA1F2A"/>
    <w:rsid w:val="00FB11E2"/>
    <w:rsid w:val="00FD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2"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19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27</cp:revision>
  <cp:lastPrinted>2019-06-27T11:21:00Z</cp:lastPrinted>
  <dcterms:created xsi:type="dcterms:W3CDTF">2019-05-21T13:06:00Z</dcterms:created>
  <dcterms:modified xsi:type="dcterms:W3CDTF">2019-06-27T11:21:00Z</dcterms:modified>
</cp:coreProperties>
</file>