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FA7AA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711BF2" w:rsidRPr="004761E3" w:rsidRDefault="00431C23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A7AA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января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FA7AA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711BF2" w:rsidRPr="004761E3" w:rsidRDefault="00431C23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FA7AA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января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B50CB5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Pr="00FA7AA4" w:rsidRDefault="00711BF2" w:rsidP="00FA7AA4">
      <w:pPr>
        <w:spacing w:after="0" w:line="240" w:lineRule="auto"/>
        <w:ind w:left="8222"/>
        <w:jc w:val="both"/>
        <w:rPr>
          <w:rFonts w:ascii="Times New Roman" w:hAnsi="Times New Roman" w:cs="Times New Roman"/>
        </w:rPr>
      </w:pPr>
    </w:p>
    <w:p w:rsidR="00FA7AA4" w:rsidRPr="00FA7AA4" w:rsidRDefault="00FA7AA4" w:rsidP="00FA7AA4">
      <w:pPr>
        <w:spacing w:after="0"/>
        <w:jc w:val="center"/>
        <w:rPr>
          <w:rFonts w:ascii="Times New Roman" w:hAnsi="Times New Roman" w:cs="Times New Roman"/>
          <w:b/>
        </w:rPr>
      </w:pPr>
      <w:r w:rsidRPr="00FA7AA4">
        <w:rPr>
          <w:rFonts w:ascii="Times New Roman" w:hAnsi="Times New Roman" w:cs="Times New Roman"/>
          <w:b/>
        </w:rPr>
        <w:t>Соглашение</w:t>
      </w:r>
    </w:p>
    <w:p w:rsidR="00FA7AA4" w:rsidRPr="00FA7AA4" w:rsidRDefault="00FA7AA4" w:rsidP="00FA7AA4">
      <w:pPr>
        <w:spacing w:after="0"/>
        <w:jc w:val="center"/>
        <w:rPr>
          <w:rFonts w:ascii="Times New Roman" w:hAnsi="Times New Roman" w:cs="Times New Roman"/>
          <w:b/>
        </w:rPr>
      </w:pPr>
      <w:r w:rsidRPr="00FA7AA4">
        <w:rPr>
          <w:rFonts w:ascii="Times New Roman" w:hAnsi="Times New Roman" w:cs="Times New Roman"/>
          <w:b/>
        </w:rPr>
        <w:t xml:space="preserve">о предоставлении иных межбюджетных трансфертов бюджету </w:t>
      </w:r>
    </w:p>
    <w:p w:rsidR="00FA7AA4" w:rsidRPr="00FA7AA4" w:rsidRDefault="00FA7AA4" w:rsidP="00FA7AA4">
      <w:pPr>
        <w:spacing w:after="0"/>
        <w:jc w:val="center"/>
        <w:rPr>
          <w:rFonts w:ascii="Times New Roman" w:hAnsi="Times New Roman" w:cs="Times New Roman"/>
          <w:b/>
        </w:rPr>
      </w:pPr>
      <w:r w:rsidRPr="00FA7AA4">
        <w:rPr>
          <w:rFonts w:ascii="Times New Roman" w:hAnsi="Times New Roman" w:cs="Times New Roman"/>
          <w:b/>
        </w:rPr>
        <w:t xml:space="preserve">городского поселения </w:t>
      </w:r>
      <w:proofErr w:type="gramStart"/>
      <w:r w:rsidRPr="00FA7AA4">
        <w:rPr>
          <w:rFonts w:ascii="Times New Roman" w:hAnsi="Times New Roman" w:cs="Times New Roman"/>
          <w:b/>
        </w:rPr>
        <w:t>Таёжный</w:t>
      </w:r>
      <w:proofErr w:type="gramEnd"/>
    </w:p>
    <w:p w:rsidR="00FA7AA4" w:rsidRPr="00FA7AA4" w:rsidRDefault="00FA7AA4" w:rsidP="00FA7AA4">
      <w:pPr>
        <w:spacing w:after="0"/>
        <w:jc w:val="center"/>
        <w:rPr>
          <w:rFonts w:ascii="Times New Roman" w:hAnsi="Times New Roman" w:cs="Times New Roman"/>
          <w:b/>
        </w:rPr>
      </w:pPr>
    </w:p>
    <w:p w:rsidR="00FA7AA4" w:rsidRPr="00FA7AA4" w:rsidRDefault="00FA7AA4" w:rsidP="00FA7AA4">
      <w:pPr>
        <w:spacing w:after="0"/>
        <w:jc w:val="center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 xml:space="preserve">г. </w:t>
      </w:r>
      <w:proofErr w:type="gramStart"/>
      <w:r w:rsidRPr="00FA7AA4">
        <w:rPr>
          <w:rFonts w:ascii="Times New Roman" w:hAnsi="Times New Roman" w:cs="Times New Roman"/>
        </w:rPr>
        <w:t>Советский</w:t>
      </w:r>
      <w:proofErr w:type="gramEnd"/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</w:r>
      <w:r w:rsidRPr="00FA7AA4">
        <w:rPr>
          <w:rFonts w:ascii="Times New Roman" w:hAnsi="Times New Roman" w:cs="Times New Roman"/>
        </w:rPr>
        <w:tab/>
        <w:t>09 января  2025г.</w:t>
      </w: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</w:rPr>
      </w:pPr>
    </w:p>
    <w:p w:rsidR="00FA7AA4" w:rsidRPr="00FA7AA4" w:rsidRDefault="00FA7AA4" w:rsidP="00FA7AA4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A7AA4">
        <w:rPr>
          <w:rFonts w:ascii="Times New Roman" w:hAnsi="Times New Roman" w:cs="Times New Roman"/>
        </w:rPr>
        <w:t xml:space="preserve">Администрация Советского района, именуемая далее Администрация района, </w:t>
      </w:r>
      <w:r w:rsidRPr="00FA7AA4">
        <w:rPr>
          <w:rFonts w:ascii="Times New Roman" w:hAnsi="Times New Roman" w:cs="Times New Roman"/>
          <w:bCs/>
        </w:rPr>
        <w:t xml:space="preserve">в </w:t>
      </w:r>
      <w:r w:rsidRPr="00FA7AA4">
        <w:rPr>
          <w:rFonts w:ascii="Times New Roman" w:hAnsi="Times New Roman" w:cs="Times New Roman"/>
        </w:rPr>
        <w:t>лице главы Советского района Б</w:t>
      </w:r>
      <w:r w:rsidRPr="00FA7AA4">
        <w:rPr>
          <w:rFonts w:ascii="Times New Roman" w:hAnsi="Times New Roman" w:cs="Times New Roman"/>
          <w:bCs/>
        </w:rPr>
        <w:t>уренкова Евгения Ивановича</w:t>
      </w:r>
      <w:r w:rsidRPr="00FA7AA4">
        <w:rPr>
          <w:rFonts w:ascii="Times New Roman" w:hAnsi="Times New Roman" w:cs="Times New Roman"/>
          <w:b/>
          <w:bCs/>
        </w:rPr>
        <w:t xml:space="preserve">, </w:t>
      </w:r>
      <w:r w:rsidRPr="00FA7AA4">
        <w:rPr>
          <w:rFonts w:ascii="Times New Roman" w:hAnsi="Times New Roman" w:cs="Times New Roman"/>
        </w:rPr>
        <w:t xml:space="preserve">действующего на основании Устава Советского района,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FA7AA4">
        <w:rPr>
          <w:rFonts w:ascii="Times New Roman" w:hAnsi="Times New Roman" w:cs="Times New Roman"/>
        </w:rPr>
        <w:t>Аширова</w:t>
      </w:r>
      <w:proofErr w:type="spellEnd"/>
      <w:r w:rsidRPr="00FA7AA4">
        <w:rPr>
          <w:rFonts w:ascii="Times New Roman" w:hAnsi="Times New Roman" w:cs="Times New Roman"/>
        </w:rPr>
        <w:t xml:space="preserve"> Артёма </w:t>
      </w:r>
      <w:proofErr w:type="spellStart"/>
      <w:r w:rsidRPr="00FA7AA4">
        <w:rPr>
          <w:rFonts w:ascii="Times New Roman" w:hAnsi="Times New Roman" w:cs="Times New Roman"/>
        </w:rPr>
        <w:t>Радиковича</w:t>
      </w:r>
      <w:proofErr w:type="spellEnd"/>
      <w:r w:rsidRPr="00FA7AA4">
        <w:rPr>
          <w:rFonts w:ascii="Times New Roman" w:hAnsi="Times New Roman" w:cs="Times New Roman"/>
        </w:rPr>
        <w:t>, действующего на основании Устава городского поселения Таёжный, совместно именуемые Стороны, руководствуясь Бюджетным кодексом Российской Федерации, Федеральным законом от 06.10.2003 № 131-ФЗ «Об</w:t>
      </w:r>
      <w:proofErr w:type="gramEnd"/>
      <w:r w:rsidRPr="00FA7AA4">
        <w:rPr>
          <w:rFonts w:ascii="Times New Roman" w:hAnsi="Times New Roman" w:cs="Times New Roman"/>
        </w:rPr>
        <w:t xml:space="preserve"> </w:t>
      </w:r>
      <w:proofErr w:type="gramStart"/>
      <w:r w:rsidRPr="00FA7AA4">
        <w:rPr>
          <w:rFonts w:ascii="Times New Roman" w:hAnsi="Times New Roman" w:cs="Times New Roman"/>
        </w:rPr>
        <w:t xml:space="preserve">общих принципах организации местного самоуправления в Российской Федерации», решением Думы Советского района от 26.10.2018 № 227/НПА «Об утверждении Порядка предоставления межбюджетных трансфертов из бюджета Советского района», решением Думы Советского района от 18.12.2024 № 336 «О бюджете Советского района на 2025 год и на плановый период 2026 и 2027 годов», </w:t>
      </w:r>
      <w:r w:rsidRPr="00FA7AA4">
        <w:rPr>
          <w:rFonts w:ascii="Times New Roman" w:hAnsi="Times New Roman" w:cs="Times New Roman"/>
          <w:bCs/>
        </w:rPr>
        <w:t>муниципальной программой Советского района «Управление муниципальными финансами Советского района», утвержденной постановлением администрации</w:t>
      </w:r>
      <w:proofErr w:type="gramEnd"/>
      <w:r w:rsidRPr="00FA7AA4">
        <w:rPr>
          <w:rFonts w:ascii="Times New Roman" w:hAnsi="Times New Roman" w:cs="Times New Roman"/>
          <w:bCs/>
        </w:rPr>
        <w:t xml:space="preserve"> Советского района от 29.10.2018 № 2325, </w:t>
      </w:r>
      <w:r w:rsidRPr="00FA7AA4">
        <w:rPr>
          <w:rFonts w:ascii="Times New Roman" w:hAnsi="Times New Roman" w:cs="Times New Roman"/>
        </w:rPr>
        <w:t>постановлением администрации Советского района от 09.01.2025 № 6 «О предоставлении иных межбюджетных трансфертов из бюджета Советского района», заключили настоящее соглашение о нижеследующем: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>Предметом настоящего соглашения является предоставление бюджету городского поселения Таёжный иных межбюджетных трансфертов на обеспечение сбалансированности бюджетов поселений в 2025 году в размере 17 217 121 (Семнадцать миллионов двести семнадцать тысяч сто двадцать один) рубль 00 копеек.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A7AA4">
        <w:rPr>
          <w:rFonts w:ascii="Times New Roman" w:hAnsi="Times New Roman" w:cs="Times New Roman"/>
        </w:rPr>
        <w:t>Иные межбюджетные трансферты на обеспечение сбалансированности бюджетам поселений предоставляются из бюджета Советского района в целях обеспечения в бюджете городского поселения Таёжный на 2025 год расходных обязательств по кодам классификации операций сектора государственного управления (включая бюджетные и автономные учреждения): 211 «Заработная плата», 213 «Начисления на выплаты по оплате труда», 223 «Коммунальные услуги», 230 «Обслуживание государственного (муниципального) долга», 241 «Безвозмездные перечисления текущего</w:t>
      </w:r>
      <w:proofErr w:type="gramEnd"/>
      <w:r w:rsidRPr="00FA7AA4">
        <w:rPr>
          <w:rFonts w:ascii="Times New Roman" w:hAnsi="Times New Roman" w:cs="Times New Roman"/>
        </w:rPr>
        <w:t xml:space="preserve"> характера государственным (муниципальным) учреждениям» (в целях </w:t>
      </w:r>
      <w:proofErr w:type="gramStart"/>
      <w:r w:rsidRPr="00FA7AA4">
        <w:rPr>
          <w:rFonts w:ascii="Times New Roman" w:hAnsi="Times New Roman" w:cs="Times New Roman"/>
        </w:rPr>
        <w:t>обеспечения кодов классификации операций сектора государственного</w:t>
      </w:r>
      <w:proofErr w:type="gramEnd"/>
      <w:r w:rsidRPr="00FA7AA4">
        <w:rPr>
          <w:rFonts w:ascii="Times New Roman" w:hAnsi="Times New Roman" w:cs="Times New Roman"/>
        </w:rPr>
        <w:t xml:space="preserve"> управления: 211 «Заработная плата», 213 «Начисления на выплаты по оплате труда», 223 «Коммунальные услуги»).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lastRenderedPageBreak/>
        <w:t xml:space="preserve">Иные межбюджетные трансферты, необходимые для реализации настоящего соглашения, предоставляются при условии заключения  Администрацией поселения соглашения о мерах по обеспечению сбалансированности бюджета городского поселения </w:t>
      </w:r>
      <w:proofErr w:type="gramStart"/>
      <w:r w:rsidRPr="00FA7AA4">
        <w:rPr>
          <w:rFonts w:ascii="Times New Roman" w:hAnsi="Times New Roman" w:cs="Times New Roman"/>
        </w:rPr>
        <w:t>Таёжный</w:t>
      </w:r>
      <w:proofErr w:type="gramEnd"/>
      <w:r w:rsidRPr="00FA7AA4">
        <w:rPr>
          <w:rFonts w:ascii="Times New Roman" w:hAnsi="Times New Roman" w:cs="Times New Roman"/>
        </w:rPr>
        <w:t>,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2026 года.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 xml:space="preserve">Настоящее соглашение вступает в силу после его официального опубликования (обнародования) Сторонами, распространяется на </w:t>
      </w:r>
      <w:proofErr w:type="gramStart"/>
      <w:r w:rsidRPr="00FA7AA4">
        <w:rPr>
          <w:rFonts w:ascii="Times New Roman" w:hAnsi="Times New Roman" w:cs="Times New Roman"/>
        </w:rPr>
        <w:t>правоотношения, возникшие с 09.01.2025 и действует</w:t>
      </w:r>
      <w:proofErr w:type="gramEnd"/>
      <w:r w:rsidRPr="00FA7AA4">
        <w:rPr>
          <w:rFonts w:ascii="Times New Roman" w:hAnsi="Times New Roman" w:cs="Times New Roman"/>
        </w:rPr>
        <w:t xml:space="preserve"> до полного исполнения Сторонами взятых на себя обязательств.</w:t>
      </w:r>
    </w:p>
    <w:p w:rsidR="00FA7AA4" w:rsidRPr="00FA7AA4" w:rsidRDefault="00FA7AA4" w:rsidP="00FA7AA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7AA4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</w:t>
      </w: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</w:rPr>
      </w:pP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  <w:r w:rsidRPr="00FA7AA4">
        <w:rPr>
          <w:rFonts w:ascii="Times New Roman" w:hAnsi="Times New Roman" w:cs="Times New Roman"/>
          <w:b/>
        </w:rPr>
        <w:t>Подписи сторон:</w:t>
      </w: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  <w:r w:rsidRPr="00FA7AA4">
        <w:rPr>
          <w:rFonts w:ascii="Times New Roman" w:hAnsi="Times New Roman" w:cs="Times New Roman"/>
          <w:b/>
        </w:rPr>
        <w:t>Администрация района</w:t>
      </w:r>
      <w:r w:rsidRPr="00FA7AA4">
        <w:rPr>
          <w:rFonts w:ascii="Times New Roman" w:hAnsi="Times New Roman" w:cs="Times New Roman"/>
          <w:b/>
        </w:rPr>
        <w:tab/>
      </w:r>
      <w:r w:rsidRPr="00FA7AA4">
        <w:rPr>
          <w:rFonts w:ascii="Times New Roman" w:hAnsi="Times New Roman" w:cs="Times New Roman"/>
          <w:b/>
        </w:rPr>
        <w:tab/>
      </w:r>
      <w:r w:rsidRPr="00FA7AA4">
        <w:rPr>
          <w:rFonts w:ascii="Times New Roman" w:hAnsi="Times New Roman" w:cs="Times New Roman"/>
          <w:b/>
        </w:rPr>
        <w:tab/>
      </w:r>
      <w:r w:rsidRPr="00FA7AA4">
        <w:rPr>
          <w:rFonts w:ascii="Times New Roman" w:hAnsi="Times New Roman" w:cs="Times New Roman"/>
          <w:b/>
        </w:rPr>
        <w:tab/>
        <w:t>Администрация поселения</w:t>
      </w: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FA7AA4" w:rsidRPr="00FA7AA4" w:rsidTr="003E1B40">
        <w:tc>
          <w:tcPr>
            <w:tcW w:w="4856" w:type="dxa"/>
          </w:tcPr>
          <w:p w:rsidR="00FA7AA4" w:rsidRPr="00FA7AA4" w:rsidRDefault="00FA7AA4" w:rsidP="00FA7A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A7AA4">
              <w:rPr>
                <w:rFonts w:ascii="Times New Roman" w:hAnsi="Times New Roman" w:cs="Times New Roman"/>
                <w:b/>
              </w:rPr>
              <w:t>Глава Советского района</w:t>
            </w:r>
          </w:p>
          <w:p w:rsidR="00FA7AA4" w:rsidRPr="00FA7AA4" w:rsidRDefault="00FA7AA4" w:rsidP="00FA7A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A7AA4">
              <w:rPr>
                <w:rFonts w:ascii="Times New Roman" w:hAnsi="Times New Roman" w:cs="Times New Roman"/>
                <w:b/>
              </w:rPr>
              <w:t>Е.И. Буренков</w:t>
            </w:r>
          </w:p>
        </w:tc>
        <w:tc>
          <w:tcPr>
            <w:tcW w:w="4857" w:type="dxa"/>
          </w:tcPr>
          <w:p w:rsidR="00FA7AA4" w:rsidRPr="00FA7AA4" w:rsidRDefault="00FA7AA4" w:rsidP="00FA7A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A7AA4">
              <w:rPr>
                <w:rFonts w:ascii="Times New Roman" w:hAnsi="Times New Roman" w:cs="Times New Roman"/>
                <w:b/>
              </w:rPr>
              <w:t>Глава городского поселения</w:t>
            </w:r>
          </w:p>
          <w:p w:rsidR="00FA7AA4" w:rsidRPr="00FA7AA4" w:rsidRDefault="00FA7AA4" w:rsidP="00FA7A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A7AA4">
              <w:rPr>
                <w:rFonts w:ascii="Times New Roman" w:hAnsi="Times New Roman" w:cs="Times New Roman"/>
                <w:b/>
              </w:rPr>
              <w:t xml:space="preserve">Таёжный А.Р. </w:t>
            </w:r>
            <w:proofErr w:type="spellStart"/>
            <w:r w:rsidRPr="00FA7AA4">
              <w:rPr>
                <w:rFonts w:ascii="Times New Roman" w:hAnsi="Times New Roman" w:cs="Times New Roman"/>
                <w:b/>
              </w:rPr>
              <w:t>Аширов</w:t>
            </w:r>
            <w:proofErr w:type="spellEnd"/>
          </w:p>
        </w:tc>
      </w:tr>
    </w:tbl>
    <w:p w:rsidR="00FA7AA4" w:rsidRPr="00FA7AA4" w:rsidRDefault="00FA7AA4" w:rsidP="00FA7AA4">
      <w:pPr>
        <w:spacing w:after="0"/>
        <w:jc w:val="both"/>
        <w:rPr>
          <w:rFonts w:ascii="Times New Roman" w:hAnsi="Times New Roman" w:cs="Times New Roman"/>
          <w:b/>
        </w:rPr>
      </w:pPr>
    </w:p>
    <w:p w:rsidR="00BA75B7" w:rsidRPr="00FA7AA4" w:rsidRDefault="00BA75B7" w:rsidP="00FA7A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5B7" w:rsidRDefault="00BA75B7" w:rsidP="001173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5B7" w:rsidRDefault="00BA75B7" w:rsidP="001173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5B7" w:rsidRDefault="00BA75B7" w:rsidP="001173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5B7" w:rsidRPr="001173BD" w:rsidRDefault="00BA75B7" w:rsidP="001173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75B7" w:rsidRPr="001173BD" w:rsidSect="00FA7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B5" w:rsidRDefault="00B50CB5">
      <w:pPr>
        <w:spacing w:after="0" w:line="240" w:lineRule="auto"/>
      </w:pPr>
      <w:r>
        <w:separator/>
      </w:r>
    </w:p>
  </w:endnote>
  <w:endnote w:type="continuationSeparator" w:id="0">
    <w:p w:rsidR="00B50CB5" w:rsidRDefault="00B5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4" w:rsidRDefault="00FA7A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>» № 0</w:t>
    </w:r>
    <w:r w:rsidR="00FA7AA4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 от </w:t>
    </w:r>
    <w:r>
      <w:rPr>
        <w:rFonts w:asciiTheme="majorHAnsi" w:eastAsiaTheme="majorEastAsia" w:hAnsiTheme="majorHAnsi" w:cstheme="majorBidi"/>
      </w:rPr>
      <w:t>1</w:t>
    </w:r>
    <w:r w:rsidR="00FA7AA4">
      <w:rPr>
        <w:rFonts w:asciiTheme="majorHAnsi" w:eastAsiaTheme="majorEastAsia" w:hAnsiTheme="majorHAnsi" w:cstheme="majorBidi"/>
      </w:rPr>
      <w:t>4</w:t>
    </w:r>
    <w:bookmarkStart w:id="0" w:name="_GoBack"/>
    <w:bookmarkEnd w:id="0"/>
    <w:r>
      <w:rPr>
        <w:rFonts w:asciiTheme="majorHAnsi" w:eastAsiaTheme="majorEastAsia" w:hAnsiTheme="majorHAnsi" w:cstheme="majorBidi"/>
      </w:rPr>
      <w:t>.01.2025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FA7AA4" w:rsidRPr="00FA7AA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4" w:rsidRDefault="00FA7A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B5" w:rsidRDefault="00B50CB5">
      <w:pPr>
        <w:spacing w:after="0" w:line="240" w:lineRule="auto"/>
      </w:pPr>
      <w:r>
        <w:separator/>
      </w:r>
    </w:p>
  </w:footnote>
  <w:footnote w:type="continuationSeparator" w:id="0">
    <w:p w:rsidR="00B50CB5" w:rsidRDefault="00B5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4" w:rsidRDefault="00FA7A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4" w:rsidRDefault="00FA7A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4" w:rsidRDefault="00FA7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0771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12E84"/>
    <w:rsid w:val="00F61F87"/>
    <w:rsid w:val="00F66722"/>
    <w:rsid w:val="00F90963"/>
    <w:rsid w:val="00F909FA"/>
    <w:rsid w:val="00F91EF8"/>
    <w:rsid w:val="00F92B03"/>
    <w:rsid w:val="00FA7AA4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BBAC-926A-4541-B423-5F4E8C91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10</cp:revision>
  <cp:lastPrinted>2023-10-19T09:26:00Z</cp:lastPrinted>
  <dcterms:created xsi:type="dcterms:W3CDTF">2024-12-26T09:03:00Z</dcterms:created>
  <dcterms:modified xsi:type="dcterms:W3CDTF">2025-01-14T09:22:00Z</dcterms:modified>
</cp:coreProperties>
</file>