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3A2521">
        <w:trPr>
          <w:trHeight w:val="1266"/>
          <w:jc w:val="center"/>
        </w:trPr>
        <w:tc>
          <w:tcPr>
            <w:tcW w:w="1172" w:type="dxa"/>
            <w:vAlign w:val="center"/>
          </w:tcPr>
          <w:p w:rsidR="001C0189" w:rsidRPr="00C939AF" w:rsidRDefault="001C0189" w:rsidP="003A2521">
            <w:pPr>
              <w:pStyle w:val="affff3"/>
              <w:rPr>
                <w:sz w:val="20"/>
                <w:szCs w:val="20"/>
              </w:rPr>
            </w:pPr>
            <w:r w:rsidRPr="00C939AF">
              <w:rPr>
                <w:noProof/>
                <w:sz w:val="20"/>
                <w:szCs w:val="20"/>
              </w:rPr>
              <w:drawing>
                <wp:inline distT="0" distB="0" distL="0" distR="0" wp14:anchorId="4DCF6485" wp14:editId="28500E38">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3A2521">
            <w:pPr>
              <w:pStyle w:val="affff3"/>
              <w:jc w:val="center"/>
              <w:rPr>
                <w:sz w:val="20"/>
                <w:szCs w:val="20"/>
              </w:rPr>
            </w:pPr>
          </w:p>
        </w:tc>
        <w:tc>
          <w:tcPr>
            <w:tcW w:w="6874" w:type="dxa"/>
            <w:vAlign w:val="center"/>
          </w:tcPr>
          <w:p w:rsidR="001C0189" w:rsidRPr="00A9021D" w:rsidRDefault="001C0189" w:rsidP="003A2521">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3A2521">
            <w:pPr>
              <w:pStyle w:val="affff3"/>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3A2521">
            <w:pPr>
              <w:pStyle w:val="affff3"/>
              <w:jc w:val="center"/>
              <w:rPr>
                <w:b/>
                <w:color w:val="000000"/>
                <w:sz w:val="16"/>
                <w:szCs w:val="16"/>
              </w:rPr>
            </w:pPr>
            <w:r w:rsidRPr="00A9021D">
              <w:rPr>
                <w:b/>
                <w:color w:val="000000"/>
                <w:sz w:val="16"/>
                <w:szCs w:val="16"/>
              </w:rPr>
              <w:t>ОФИЦИАЛЬНО:</w:t>
            </w:r>
          </w:p>
          <w:p w:rsidR="001C0189" w:rsidRPr="00A9021D" w:rsidRDefault="001C0189" w:rsidP="003A2521">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3A2521">
            <w:pPr>
              <w:pStyle w:val="affff3"/>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3A2521">
            <w:pPr>
              <w:pStyle w:val="affff3"/>
              <w:jc w:val="center"/>
              <w:rPr>
                <w:sz w:val="20"/>
                <w:szCs w:val="20"/>
              </w:rPr>
            </w:pPr>
          </w:p>
        </w:tc>
        <w:tc>
          <w:tcPr>
            <w:tcW w:w="2811" w:type="dxa"/>
          </w:tcPr>
          <w:p w:rsidR="001C0189" w:rsidRPr="00C939AF" w:rsidRDefault="001C0189" w:rsidP="003A2521">
            <w:pPr>
              <w:pStyle w:val="affff3"/>
              <w:jc w:val="center"/>
              <w:rPr>
                <w:color w:val="000000"/>
                <w:sz w:val="20"/>
                <w:szCs w:val="20"/>
              </w:rPr>
            </w:pPr>
            <w:r>
              <w:rPr>
                <w:noProof/>
                <w:color w:val="000000"/>
                <w:sz w:val="20"/>
                <w:szCs w:val="20"/>
              </w:rPr>
              <mc:AlternateContent>
                <mc:Choice Requires="wps">
                  <w:drawing>
                    <wp:inline distT="0" distB="0" distL="0" distR="0" wp14:anchorId="223E5443" wp14:editId="4C33409E">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A539F3" w:rsidRPr="004D386B" w:rsidRDefault="00A539F3" w:rsidP="001C0189">
                                  <w:pPr>
                                    <w:pStyle w:val="affff3"/>
                                    <w:jc w:val="center"/>
                                    <w:rPr>
                                      <w:b/>
                                      <w:color w:val="000000"/>
                                      <w:sz w:val="28"/>
                                      <w:szCs w:val="28"/>
                                      <w:lang w:val="en-US"/>
                                    </w:rPr>
                                  </w:pPr>
                                  <w:r w:rsidRPr="002A6CCB">
                                    <w:rPr>
                                      <w:b/>
                                      <w:color w:val="000000"/>
                                      <w:sz w:val="28"/>
                                      <w:szCs w:val="28"/>
                                    </w:rPr>
                                    <w:t xml:space="preserve">№ </w:t>
                                  </w:r>
                                  <w:r w:rsidR="00A357BE">
                                    <w:rPr>
                                      <w:b/>
                                      <w:color w:val="000000"/>
                                      <w:sz w:val="28"/>
                                      <w:szCs w:val="28"/>
                                    </w:rPr>
                                    <w:t>01</w:t>
                                  </w:r>
                                </w:p>
                                <w:p w:rsidR="00A539F3" w:rsidRDefault="00A539F3" w:rsidP="00B167D3">
                                  <w:pPr>
                                    <w:pStyle w:val="affff3"/>
                                    <w:jc w:val="center"/>
                                    <w:rPr>
                                      <w:b/>
                                      <w:color w:val="000000"/>
                                      <w:sz w:val="28"/>
                                      <w:szCs w:val="28"/>
                                    </w:rPr>
                                  </w:pPr>
                                  <w:r>
                                    <w:rPr>
                                      <w:b/>
                                      <w:color w:val="000000"/>
                                      <w:sz w:val="28"/>
                                      <w:szCs w:val="28"/>
                                    </w:rPr>
                                    <w:t xml:space="preserve">  </w:t>
                                  </w:r>
                                  <w:r w:rsidR="00A357BE">
                                    <w:rPr>
                                      <w:b/>
                                      <w:color w:val="000000"/>
                                      <w:sz w:val="28"/>
                                      <w:szCs w:val="28"/>
                                    </w:rPr>
                                    <w:t>10</w:t>
                                  </w:r>
                                  <w:r>
                                    <w:rPr>
                                      <w:b/>
                                      <w:color w:val="000000"/>
                                      <w:sz w:val="28"/>
                                      <w:szCs w:val="28"/>
                                    </w:rPr>
                                    <w:t xml:space="preserve"> </w:t>
                                  </w:r>
                                  <w:r w:rsidR="00A357BE">
                                    <w:rPr>
                                      <w:b/>
                                      <w:color w:val="000000"/>
                                      <w:sz w:val="28"/>
                                      <w:szCs w:val="28"/>
                                    </w:rPr>
                                    <w:t>января</w:t>
                                  </w:r>
                                </w:p>
                                <w:p w:rsidR="00A539F3" w:rsidRDefault="00A539F3" w:rsidP="001C0189">
                                  <w:pPr>
                                    <w:pStyle w:val="affff3"/>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3"/>
                                    <w:jc w:val="center"/>
                                    <w:rPr>
                                      <w:b/>
                                      <w:color w:val="000000"/>
                                      <w:sz w:val="28"/>
                                      <w:szCs w:val="28"/>
                                    </w:rPr>
                                  </w:pPr>
                                </w:p>
                                <w:p w:rsidR="00A539F3" w:rsidRDefault="00A539F3"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A539F3" w:rsidRPr="004D386B" w:rsidRDefault="00A539F3" w:rsidP="001C0189">
                            <w:pPr>
                              <w:pStyle w:val="affff3"/>
                              <w:jc w:val="center"/>
                              <w:rPr>
                                <w:b/>
                                <w:color w:val="000000"/>
                                <w:sz w:val="28"/>
                                <w:szCs w:val="28"/>
                                <w:lang w:val="en-US"/>
                              </w:rPr>
                            </w:pPr>
                            <w:r w:rsidRPr="002A6CCB">
                              <w:rPr>
                                <w:b/>
                                <w:color w:val="000000"/>
                                <w:sz w:val="28"/>
                                <w:szCs w:val="28"/>
                              </w:rPr>
                              <w:t xml:space="preserve">№ </w:t>
                            </w:r>
                            <w:r w:rsidR="00A357BE">
                              <w:rPr>
                                <w:b/>
                                <w:color w:val="000000"/>
                                <w:sz w:val="28"/>
                                <w:szCs w:val="28"/>
                              </w:rPr>
                              <w:t>01</w:t>
                            </w:r>
                          </w:p>
                          <w:p w:rsidR="00A539F3" w:rsidRDefault="00A539F3" w:rsidP="00B167D3">
                            <w:pPr>
                              <w:pStyle w:val="affff3"/>
                              <w:jc w:val="center"/>
                              <w:rPr>
                                <w:b/>
                                <w:color w:val="000000"/>
                                <w:sz w:val="28"/>
                                <w:szCs w:val="28"/>
                              </w:rPr>
                            </w:pPr>
                            <w:r>
                              <w:rPr>
                                <w:b/>
                                <w:color w:val="000000"/>
                                <w:sz w:val="28"/>
                                <w:szCs w:val="28"/>
                              </w:rPr>
                              <w:t xml:space="preserve">  </w:t>
                            </w:r>
                            <w:r w:rsidR="00A357BE">
                              <w:rPr>
                                <w:b/>
                                <w:color w:val="000000"/>
                                <w:sz w:val="28"/>
                                <w:szCs w:val="28"/>
                              </w:rPr>
                              <w:t>10</w:t>
                            </w:r>
                            <w:r>
                              <w:rPr>
                                <w:b/>
                                <w:color w:val="000000"/>
                                <w:sz w:val="28"/>
                                <w:szCs w:val="28"/>
                              </w:rPr>
                              <w:t xml:space="preserve"> </w:t>
                            </w:r>
                            <w:r w:rsidR="00A357BE">
                              <w:rPr>
                                <w:b/>
                                <w:color w:val="000000"/>
                                <w:sz w:val="28"/>
                                <w:szCs w:val="28"/>
                              </w:rPr>
                              <w:t>января</w:t>
                            </w:r>
                          </w:p>
                          <w:p w:rsidR="00A539F3" w:rsidRDefault="00A539F3" w:rsidP="001C0189">
                            <w:pPr>
                              <w:pStyle w:val="affff3"/>
                              <w:jc w:val="center"/>
                              <w:rPr>
                                <w:b/>
                                <w:color w:val="000000"/>
                                <w:sz w:val="28"/>
                                <w:szCs w:val="28"/>
                              </w:rPr>
                            </w:pPr>
                            <w:r>
                              <w:rPr>
                                <w:b/>
                                <w:color w:val="000000"/>
                                <w:sz w:val="28"/>
                                <w:szCs w:val="28"/>
                              </w:rPr>
                              <w:t xml:space="preserve">  202</w:t>
                            </w:r>
                            <w:r w:rsidR="00A357BE">
                              <w:rPr>
                                <w:b/>
                                <w:color w:val="000000"/>
                                <w:sz w:val="28"/>
                                <w:szCs w:val="28"/>
                              </w:rPr>
                              <w:t>3</w:t>
                            </w:r>
                            <w:r w:rsidRPr="002A6CCB">
                              <w:rPr>
                                <w:b/>
                                <w:color w:val="000000"/>
                                <w:sz w:val="28"/>
                                <w:szCs w:val="28"/>
                              </w:rPr>
                              <w:t xml:space="preserve"> год</w:t>
                            </w:r>
                            <w:r>
                              <w:rPr>
                                <w:b/>
                                <w:color w:val="000000"/>
                                <w:sz w:val="28"/>
                                <w:szCs w:val="28"/>
                              </w:rPr>
                              <w:t>а</w:t>
                            </w:r>
                          </w:p>
                          <w:p w:rsidR="00A539F3" w:rsidRDefault="00A539F3" w:rsidP="001C0189">
                            <w:pPr>
                              <w:pStyle w:val="affff3"/>
                              <w:jc w:val="center"/>
                              <w:rPr>
                                <w:b/>
                                <w:color w:val="000000"/>
                                <w:sz w:val="28"/>
                                <w:szCs w:val="28"/>
                              </w:rPr>
                            </w:pPr>
                          </w:p>
                          <w:p w:rsidR="00A539F3" w:rsidRDefault="00A539F3" w:rsidP="001C0189">
                            <w:pPr>
                              <w:pStyle w:val="affff3"/>
                              <w:jc w:val="center"/>
                            </w:pPr>
                          </w:p>
                        </w:txbxContent>
                      </v:textbox>
                      <w10:anchorlock/>
                    </v:shape>
                  </w:pict>
                </mc:Fallback>
              </mc:AlternateContent>
            </w:r>
          </w:p>
          <w:p w:rsidR="001C0189" w:rsidRPr="00C939AF" w:rsidRDefault="001C0189" w:rsidP="003A2521">
            <w:pPr>
              <w:pStyle w:val="affff3"/>
              <w:jc w:val="center"/>
              <w:rPr>
                <w:b/>
                <w:color w:val="000000"/>
                <w:sz w:val="20"/>
                <w:szCs w:val="20"/>
              </w:rPr>
            </w:pPr>
          </w:p>
        </w:tc>
      </w:tr>
    </w:tbl>
    <w:p w:rsidR="001C0189" w:rsidRPr="009969E3" w:rsidRDefault="00C063E8"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6pt;height:67.7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7B3B06">
      <w:pPr>
        <w:spacing w:after="0" w:line="240" w:lineRule="auto"/>
        <w:jc w:val="both"/>
        <w:rPr>
          <w:rFonts w:ascii="Times New Roman" w:hAnsi="Times New Roman" w:cs="Times New Roman"/>
          <w:color w:val="000000" w:themeColor="text1"/>
          <w:spacing w:val="1"/>
        </w:rPr>
      </w:pPr>
      <w:r w:rsidRPr="00684CF0">
        <w:rPr>
          <w:rFonts w:ascii="Times New Roman" w:hAnsi="Times New Roman" w:cs="Times New Roman"/>
          <w:color w:val="000000" w:themeColor="text1"/>
          <w:spacing w:val="1"/>
        </w:rPr>
        <w:t> </w:t>
      </w:r>
    </w:p>
    <w:p w:rsidR="00420556" w:rsidRPr="00420556" w:rsidRDefault="00420556" w:rsidP="00420556">
      <w:pPr>
        <w:spacing w:after="0" w:line="240" w:lineRule="auto"/>
        <w:jc w:val="center"/>
        <w:rPr>
          <w:rFonts w:ascii="Times New Roman" w:hAnsi="Times New Roman" w:cs="Times New Roman"/>
          <w:sz w:val="24"/>
          <w:szCs w:val="24"/>
        </w:rPr>
      </w:pPr>
      <w:r w:rsidRPr="00420556">
        <w:rPr>
          <w:rFonts w:ascii="Times New Roman" w:hAnsi="Times New Roman" w:cs="Times New Roman"/>
          <w:sz w:val="24"/>
          <w:szCs w:val="24"/>
        </w:rPr>
        <w:t xml:space="preserve">Заключение общественных обсуждений </w:t>
      </w:r>
    </w:p>
    <w:p w:rsidR="00420556" w:rsidRPr="00420556" w:rsidRDefault="00420556" w:rsidP="00420556">
      <w:pPr>
        <w:spacing w:after="0" w:line="240" w:lineRule="auto"/>
        <w:jc w:val="center"/>
        <w:rPr>
          <w:rFonts w:ascii="Times New Roman" w:hAnsi="Times New Roman" w:cs="Times New Roman"/>
          <w:sz w:val="24"/>
          <w:szCs w:val="24"/>
        </w:rPr>
      </w:pPr>
      <w:r w:rsidRPr="00420556">
        <w:rPr>
          <w:rFonts w:ascii="Times New Roman" w:hAnsi="Times New Roman" w:cs="Times New Roman"/>
          <w:sz w:val="24"/>
          <w:szCs w:val="24"/>
        </w:rPr>
        <w:t xml:space="preserve">по </w:t>
      </w:r>
      <w:proofErr w:type="spellStart"/>
      <w:r w:rsidRPr="00420556">
        <w:rPr>
          <w:rFonts w:ascii="Times New Roman" w:hAnsi="Times New Roman" w:cs="Times New Roman"/>
          <w:sz w:val="24"/>
          <w:szCs w:val="24"/>
          <w:lang w:val="de-DE"/>
        </w:rPr>
        <w:t>проекту</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решения</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Совета</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депутатов</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городского</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поселения</w:t>
      </w:r>
      <w:proofErr w:type="spellEnd"/>
      <w:r w:rsidRPr="00420556">
        <w:rPr>
          <w:rFonts w:ascii="Times New Roman" w:hAnsi="Times New Roman" w:cs="Times New Roman"/>
          <w:sz w:val="24"/>
          <w:szCs w:val="24"/>
          <w:lang w:val="de-DE"/>
        </w:rPr>
        <w:t xml:space="preserve"> </w:t>
      </w:r>
      <w:proofErr w:type="spellStart"/>
      <w:proofErr w:type="gramStart"/>
      <w:r w:rsidRPr="00420556">
        <w:rPr>
          <w:rFonts w:ascii="Times New Roman" w:hAnsi="Times New Roman" w:cs="Times New Roman"/>
          <w:sz w:val="24"/>
          <w:szCs w:val="24"/>
          <w:lang w:val="de-DE"/>
        </w:rPr>
        <w:t>Таёжный</w:t>
      </w:r>
      <w:proofErr w:type="spellEnd"/>
      <w:proofErr w:type="gramEnd"/>
      <w:r w:rsidRPr="00420556">
        <w:rPr>
          <w:rFonts w:ascii="Times New Roman" w:hAnsi="Times New Roman" w:cs="Times New Roman"/>
          <w:sz w:val="24"/>
          <w:szCs w:val="24"/>
          <w:lang w:val="de-DE"/>
        </w:rPr>
        <w:t xml:space="preserve"> </w:t>
      </w:r>
    </w:p>
    <w:p w:rsidR="00420556" w:rsidRPr="00420556" w:rsidRDefault="00420556" w:rsidP="00420556">
      <w:pPr>
        <w:spacing w:after="0" w:line="240" w:lineRule="auto"/>
        <w:jc w:val="center"/>
        <w:rPr>
          <w:rFonts w:ascii="Times New Roman" w:hAnsi="Times New Roman" w:cs="Times New Roman"/>
          <w:sz w:val="24"/>
          <w:szCs w:val="24"/>
        </w:rPr>
      </w:pPr>
      <w:r w:rsidRPr="00420556">
        <w:rPr>
          <w:rFonts w:ascii="Times New Roman" w:hAnsi="Times New Roman" w:cs="Times New Roman"/>
          <w:color w:val="000000"/>
          <w:sz w:val="24"/>
          <w:szCs w:val="24"/>
        </w:rPr>
        <w:t xml:space="preserve">«О внесении изменений в решение Совета депутатов городского поселения </w:t>
      </w:r>
      <w:proofErr w:type="gramStart"/>
      <w:r w:rsidRPr="00420556">
        <w:rPr>
          <w:rFonts w:ascii="Times New Roman" w:hAnsi="Times New Roman" w:cs="Times New Roman"/>
          <w:color w:val="000000"/>
          <w:sz w:val="24"/>
          <w:szCs w:val="24"/>
        </w:rPr>
        <w:t>Таёжный</w:t>
      </w:r>
      <w:proofErr w:type="gramEnd"/>
      <w:r w:rsidRPr="00420556">
        <w:rPr>
          <w:rFonts w:ascii="Times New Roman" w:hAnsi="Times New Roman" w:cs="Times New Roman"/>
          <w:color w:val="000000"/>
          <w:sz w:val="24"/>
          <w:szCs w:val="24"/>
        </w:rPr>
        <w:t xml:space="preserve"> от 14.06.2018 № 245 «Об утверждении правил благоустройства городского поселения Таёжный»</w:t>
      </w:r>
    </w:p>
    <w:p w:rsidR="00420556" w:rsidRPr="00420556" w:rsidRDefault="00420556" w:rsidP="00420556">
      <w:pPr>
        <w:spacing w:after="0" w:line="240" w:lineRule="auto"/>
        <w:jc w:val="center"/>
        <w:rPr>
          <w:rFonts w:ascii="Times New Roman" w:hAnsi="Times New Roman" w:cs="Times New Roman"/>
        </w:rPr>
      </w:pPr>
    </w:p>
    <w:tbl>
      <w:tblPr>
        <w:tblW w:w="0" w:type="auto"/>
        <w:tblInd w:w="817" w:type="dxa"/>
        <w:tblLayout w:type="fixed"/>
        <w:tblLook w:val="0000" w:firstRow="0" w:lastRow="0" w:firstColumn="0" w:lastColumn="0" w:noHBand="0" w:noVBand="0"/>
      </w:tblPr>
      <w:tblGrid>
        <w:gridCol w:w="3968"/>
        <w:gridCol w:w="4785"/>
      </w:tblGrid>
      <w:tr w:rsidR="00420556" w:rsidRPr="00420556" w:rsidTr="00142CBA">
        <w:tc>
          <w:tcPr>
            <w:tcW w:w="3968" w:type="dxa"/>
            <w:shd w:val="clear" w:color="auto" w:fill="auto"/>
          </w:tcPr>
          <w:p w:rsidR="00420556" w:rsidRPr="00420556" w:rsidRDefault="00420556" w:rsidP="00420556">
            <w:pPr>
              <w:spacing w:after="0" w:line="240" w:lineRule="auto"/>
              <w:rPr>
                <w:rFonts w:ascii="Times New Roman" w:hAnsi="Times New Roman" w:cs="Times New Roman"/>
                <w:highlight w:val="yellow"/>
              </w:rPr>
            </w:pPr>
          </w:p>
        </w:tc>
        <w:tc>
          <w:tcPr>
            <w:tcW w:w="4785" w:type="dxa"/>
            <w:shd w:val="clear" w:color="auto" w:fill="auto"/>
          </w:tcPr>
          <w:p w:rsidR="00420556" w:rsidRPr="00420556" w:rsidRDefault="00420556" w:rsidP="00420556">
            <w:pPr>
              <w:spacing w:after="0" w:line="240" w:lineRule="auto"/>
              <w:jc w:val="right"/>
              <w:rPr>
                <w:rFonts w:ascii="Times New Roman" w:hAnsi="Times New Roman" w:cs="Times New Roman"/>
              </w:rPr>
            </w:pPr>
            <w:r w:rsidRPr="00420556">
              <w:rPr>
                <w:rFonts w:ascii="Times New Roman" w:hAnsi="Times New Roman" w:cs="Times New Roman"/>
              </w:rPr>
              <w:t xml:space="preserve">   «09» января 2023 г.</w:t>
            </w:r>
          </w:p>
        </w:tc>
      </w:tr>
    </w:tbl>
    <w:p w:rsidR="00420556" w:rsidRPr="00420556" w:rsidRDefault="00420556" w:rsidP="00420556">
      <w:pPr>
        <w:spacing w:after="0" w:line="240" w:lineRule="auto"/>
        <w:jc w:val="right"/>
        <w:rPr>
          <w:rFonts w:ascii="Times New Roman" w:hAnsi="Times New Roman" w:cs="Times New Roman"/>
          <w:b/>
        </w:rPr>
      </w:pPr>
    </w:p>
    <w:p w:rsidR="00420556" w:rsidRPr="00420556" w:rsidRDefault="00420556" w:rsidP="00420556">
      <w:pPr>
        <w:spacing w:after="0" w:line="240" w:lineRule="auto"/>
        <w:ind w:firstLine="708"/>
        <w:contextualSpacing/>
        <w:jc w:val="both"/>
        <w:rPr>
          <w:rFonts w:ascii="Times New Roman" w:hAnsi="Times New Roman" w:cs="Times New Roman"/>
          <w:sz w:val="24"/>
          <w:szCs w:val="24"/>
        </w:rPr>
      </w:pPr>
      <w:r w:rsidRPr="00420556">
        <w:rPr>
          <w:rFonts w:ascii="Times New Roman" w:hAnsi="Times New Roman" w:cs="Times New Roman"/>
          <w:b/>
          <w:sz w:val="24"/>
          <w:szCs w:val="24"/>
        </w:rPr>
        <w:t>Тема общественных обсуждений:</w:t>
      </w:r>
      <w:r w:rsidRPr="00420556">
        <w:rPr>
          <w:rFonts w:ascii="Times New Roman" w:hAnsi="Times New Roman" w:cs="Times New Roman"/>
          <w:sz w:val="24"/>
          <w:szCs w:val="24"/>
        </w:rPr>
        <w:t xml:space="preserve"> </w:t>
      </w:r>
      <w:proofErr w:type="spellStart"/>
      <w:r w:rsidRPr="00420556">
        <w:rPr>
          <w:rFonts w:ascii="Times New Roman" w:hAnsi="Times New Roman" w:cs="Times New Roman"/>
          <w:sz w:val="24"/>
          <w:szCs w:val="24"/>
          <w:lang w:val="de-DE"/>
        </w:rPr>
        <w:t>проект</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решения</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Совета</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депутатов</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городского</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поселения</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Таёжный</w:t>
      </w:r>
      <w:proofErr w:type="spellEnd"/>
      <w:r w:rsidRPr="00420556">
        <w:rPr>
          <w:rFonts w:ascii="Times New Roman" w:hAnsi="Times New Roman" w:cs="Times New Roman"/>
          <w:sz w:val="24"/>
          <w:szCs w:val="24"/>
          <w:lang w:val="de-DE"/>
        </w:rPr>
        <w:t xml:space="preserve"> </w:t>
      </w:r>
      <w:r w:rsidRPr="00420556">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420556">
        <w:rPr>
          <w:rFonts w:ascii="Times New Roman" w:hAnsi="Times New Roman" w:cs="Times New Roman"/>
          <w:sz w:val="24"/>
          <w:szCs w:val="24"/>
        </w:rPr>
        <w:t>.</w:t>
      </w:r>
    </w:p>
    <w:p w:rsidR="00420556" w:rsidRPr="00420556" w:rsidRDefault="00420556" w:rsidP="00420556">
      <w:pPr>
        <w:spacing w:after="0" w:line="240" w:lineRule="auto"/>
        <w:ind w:firstLine="708"/>
        <w:contextualSpacing/>
        <w:jc w:val="both"/>
        <w:rPr>
          <w:rFonts w:ascii="Times New Roman" w:hAnsi="Times New Roman" w:cs="Times New Roman"/>
          <w:sz w:val="24"/>
          <w:szCs w:val="24"/>
        </w:rPr>
      </w:pPr>
      <w:r w:rsidRPr="00420556">
        <w:rPr>
          <w:rFonts w:ascii="Times New Roman" w:hAnsi="Times New Roman" w:cs="Times New Roman"/>
          <w:b/>
          <w:sz w:val="24"/>
          <w:szCs w:val="24"/>
          <w:lang w:eastAsia="ru-RU"/>
        </w:rPr>
        <w:t xml:space="preserve">Место проведения </w:t>
      </w:r>
      <w:r w:rsidRPr="00420556">
        <w:rPr>
          <w:rFonts w:ascii="Times New Roman" w:hAnsi="Times New Roman" w:cs="Times New Roman"/>
          <w:b/>
          <w:sz w:val="24"/>
          <w:szCs w:val="24"/>
        </w:rPr>
        <w:t>общественных обсуждений</w:t>
      </w:r>
      <w:r w:rsidRPr="00420556">
        <w:rPr>
          <w:rFonts w:ascii="Times New Roman" w:hAnsi="Times New Roman" w:cs="Times New Roman"/>
          <w:b/>
          <w:sz w:val="24"/>
          <w:szCs w:val="24"/>
          <w:lang w:eastAsia="ru-RU"/>
        </w:rPr>
        <w:t>:</w:t>
      </w:r>
      <w:r w:rsidRPr="00420556">
        <w:rPr>
          <w:rFonts w:ascii="Times New Roman" w:hAnsi="Times New Roman" w:cs="Times New Roman"/>
          <w:sz w:val="24"/>
          <w:szCs w:val="24"/>
          <w:lang w:eastAsia="ru-RU"/>
        </w:rPr>
        <w:t xml:space="preserve"> </w:t>
      </w:r>
      <w:r w:rsidRPr="00420556">
        <w:rPr>
          <w:rFonts w:ascii="Times New Roman" w:hAnsi="Times New Roman" w:cs="Times New Roman"/>
          <w:sz w:val="24"/>
          <w:szCs w:val="24"/>
        </w:rPr>
        <w:t xml:space="preserve">Здание администрации городского поселения </w:t>
      </w:r>
      <w:proofErr w:type="gramStart"/>
      <w:r w:rsidRPr="00420556">
        <w:rPr>
          <w:rFonts w:ascii="Times New Roman" w:hAnsi="Times New Roman" w:cs="Times New Roman"/>
          <w:sz w:val="24"/>
          <w:szCs w:val="24"/>
        </w:rPr>
        <w:t>Таёжный</w:t>
      </w:r>
      <w:proofErr w:type="gramEnd"/>
      <w:r w:rsidRPr="00420556">
        <w:rPr>
          <w:rFonts w:ascii="Times New Roman" w:hAnsi="Times New Roman" w:cs="Times New Roman"/>
          <w:sz w:val="24"/>
          <w:szCs w:val="24"/>
          <w:lang w:eastAsia="ru-RU"/>
        </w:rPr>
        <w:t xml:space="preserve">, расположенный по адресу: Ханты-Мансийский автономный округ – Югра, Советский район, </w:t>
      </w:r>
      <w:proofErr w:type="spellStart"/>
      <w:r w:rsidRPr="00420556">
        <w:rPr>
          <w:rFonts w:ascii="Times New Roman" w:hAnsi="Times New Roman" w:cs="Times New Roman"/>
          <w:color w:val="000000"/>
          <w:sz w:val="24"/>
          <w:szCs w:val="24"/>
          <w:lang w:val="de-DE"/>
        </w:rPr>
        <w:t>г.</w:t>
      </w:r>
      <w:r w:rsidRPr="00420556">
        <w:rPr>
          <w:rFonts w:ascii="Times New Roman" w:hAnsi="Times New Roman" w:cs="Times New Roman"/>
          <w:sz w:val="24"/>
          <w:szCs w:val="24"/>
          <w:lang w:val="de-DE"/>
        </w:rPr>
        <w:t>п</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Таёжный</w:t>
      </w:r>
      <w:proofErr w:type="spellEnd"/>
      <w:r w:rsidRPr="00420556">
        <w:rPr>
          <w:rFonts w:ascii="Times New Roman" w:hAnsi="Times New Roman" w:cs="Times New Roman"/>
          <w:sz w:val="24"/>
          <w:szCs w:val="24"/>
        </w:rPr>
        <w:t>, ул. Железнодорожная, д. 11</w:t>
      </w:r>
      <w:r w:rsidRPr="00420556">
        <w:rPr>
          <w:rFonts w:ascii="Times New Roman" w:hAnsi="Times New Roman" w:cs="Times New Roman"/>
          <w:sz w:val="24"/>
          <w:szCs w:val="24"/>
          <w:lang w:eastAsia="ru-RU"/>
        </w:rPr>
        <w:t xml:space="preserve">. </w:t>
      </w:r>
    </w:p>
    <w:p w:rsidR="00420556" w:rsidRPr="00420556" w:rsidRDefault="00420556" w:rsidP="00420556">
      <w:pPr>
        <w:spacing w:after="0" w:line="240" w:lineRule="auto"/>
        <w:ind w:firstLine="708"/>
        <w:contextualSpacing/>
        <w:jc w:val="both"/>
        <w:rPr>
          <w:rFonts w:ascii="Times New Roman" w:hAnsi="Times New Roman" w:cs="Times New Roman"/>
          <w:sz w:val="24"/>
          <w:szCs w:val="24"/>
        </w:rPr>
      </w:pPr>
      <w:r w:rsidRPr="00420556">
        <w:rPr>
          <w:rFonts w:ascii="Times New Roman" w:hAnsi="Times New Roman" w:cs="Times New Roman"/>
          <w:b/>
          <w:sz w:val="24"/>
          <w:szCs w:val="24"/>
          <w:lang w:eastAsia="ru-RU"/>
        </w:rPr>
        <w:t xml:space="preserve">Дата и время проведения </w:t>
      </w:r>
      <w:r w:rsidRPr="00420556">
        <w:rPr>
          <w:rFonts w:ascii="Times New Roman" w:hAnsi="Times New Roman" w:cs="Times New Roman"/>
          <w:b/>
          <w:sz w:val="24"/>
          <w:szCs w:val="24"/>
        </w:rPr>
        <w:t>общественных обсуждений</w:t>
      </w:r>
      <w:r w:rsidRPr="00420556">
        <w:rPr>
          <w:rFonts w:ascii="Times New Roman" w:hAnsi="Times New Roman" w:cs="Times New Roman"/>
          <w:b/>
          <w:sz w:val="24"/>
          <w:szCs w:val="24"/>
          <w:lang w:eastAsia="ru-RU"/>
        </w:rPr>
        <w:t>:</w:t>
      </w:r>
      <w:r w:rsidRPr="00420556">
        <w:rPr>
          <w:rFonts w:ascii="Times New Roman" w:hAnsi="Times New Roman" w:cs="Times New Roman"/>
          <w:sz w:val="24"/>
          <w:szCs w:val="24"/>
          <w:lang w:eastAsia="ru-RU"/>
        </w:rPr>
        <w:t xml:space="preserve"> 09.01.2023,  17-00 ч.</w:t>
      </w:r>
    </w:p>
    <w:p w:rsidR="00420556" w:rsidRPr="00420556" w:rsidRDefault="00420556" w:rsidP="00420556">
      <w:pPr>
        <w:spacing w:after="0" w:line="240" w:lineRule="auto"/>
        <w:ind w:firstLine="708"/>
        <w:contextualSpacing/>
        <w:jc w:val="both"/>
        <w:rPr>
          <w:rFonts w:ascii="Times New Roman" w:hAnsi="Times New Roman" w:cs="Times New Roman"/>
          <w:sz w:val="24"/>
          <w:szCs w:val="24"/>
        </w:rPr>
      </w:pPr>
      <w:r w:rsidRPr="00420556">
        <w:rPr>
          <w:rFonts w:ascii="Times New Roman" w:hAnsi="Times New Roman" w:cs="Times New Roman"/>
          <w:b/>
          <w:sz w:val="24"/>
          <w:szCs w:val="24"/>
          <w:lang w:eastAsia="ru-RU"/>
        </w:rPr>
        <w:t xml:space="preserve">Период проведения </w:t>
      </w:r>
      <w:r w:rsidRPr="00420556">
        <w:rPr>
          <w:rFonts w:ascii="Times New Roman" w:hAnsi="Times New Roman" w:cs="Times New Roman"/>
          <w:b/>
          <w:sz w:val="24"/>
          <w:szCs w:val="24"/>
        </w:rPr>
        <w:t>общественных обсуждений</w:t>
      </w:r>
      <w:r w:rsidRPr="00420556">
        <w:rPr>
          <w:rFonts w:ascii="Times New Roman" w:hAnsi="Times New Roman" w:cs="Times New Roman"/>
          <w:b/>
          <w:sz w:val="24"/>
          <w:szCs w:val="24"/>
          <w:lang w:eastAsia="ru-RU"/>
        </w:rPr>
        <w:t xml:space="preserve">: </w:t>
      </w:r>
      <w:r w:rsidRPr="00420556">
        <w:rPr>
          <w:rFonts w:ascii="Times New Roman" w:hAnsi="Times New Roman" w:cs="Times New Roman"/>
          <w:sz w:val="24"/>
          <w:szCs w:val="24"/>
          <w:lang w:eastAsia="ru-RU"/>
        </w:rPr>
        <w:t>с 07 декабря 2022  по 09 января 2023 года.</w:t>
      </w:r>
    </w:p>
    <w:p w:rsidR="00420556" w:rsidRPr="00420556" w:rsidRDefault="00420556" w:rsidP="00420556">
      <w:pPr>
        <w:spacing w:after="0" w:line="240" w:lineRule="auto"/>
        <w:ind w:firstLine="708"/>
        <w:contextualSpacing/>
        <w:jc w:val="both"/>
        <w:rPr>
          <w:rFonts w:ascii="Times New Roman" w:hAnsi="Times New Roman" w:cs="Times New Roman"/>
          <w:sz w:val="24"/>
          <w:szCs w:val="24"/>
        </w:rPr>
      </w:pPr>
      <w:r w:rsidRPr="00420556">
        <w:rPr>
          <w:rFonts w:ascii="Times New Roman" w:hAnsi="Times New Roman" w:cs="Times New Roman"/>
          <w:b/>
          <w:sz w:val="24"/>
          <w:szCs w:val="24"/>
        </w:rPr>
        <w:t xml:space="preserve">Основания для проведения общественных обсуждений: </w:t>
      </w:r>
      <w:r w:rsidRPr="00420556">
        <w:rPr>
          <w:rFonts w:ascii="Times New Roman" w:hAnsi="Times New Roman" w:cs="Times New Roman"/>
          <w:sz w:val="24"/>
          <w:szCs w:val="24"/>
        </w:rPr>
        <w:t xml:space="preserve">постановление Главы </w:t>
      </w:r>
      <w:r w:rsidRPr="00420556">
        <w:rPr>
          <w:rFonts w:ascii="Times New Roman" w:hAnsi="Times New Roman" w:cs="Times New Roman"/>
          <w:color w:val="000000"/>
          <w:sz w:val="24"/>
          <w:szCs w:val="24"/>
        </w:rPr>
        <w:t xml:space="preserve">городского поселения </w:t>
      </w:r>
      <w:proofErr w:type="gramStart"/>
      <w:r w:rsidRPr="00420556">
        <w:rPr>
          <w:rFonts w:ascii="Times New Roman" w:hAnsi="Times New Roman" w:cs="Times New Roman"/>
          <w:color w:val="000000"/>
          <w:sz w:val="24"/>
          <w:szCs w:val="24"/>
        </w:rPr>
        <w:t>Таёжный</w:t>
      </w:r>
      <w:proofErr w:type="gramEnd"/>
      <w:r w:rsidRPr="00420556">
        <w:rPr>
          <w:rFonts w:ascii="Times New Roman" w:hAnsi="Times New Roman" w:cs="Times New Roman"/>
          <w:color w:val="000000"/>
          <w:sz w:val="24"/>
          <w:szCs w:val="24"/>
        </w:rPr>
        <w:t xml:space="preserve"> от 07.12.2022 № 11 «</w:t>
      </w:r>
      <w:r w:rsidRPr="00420556">
        <w:rPr>
          <w:rFonts w:ascii="Times New Roman" w:hAnsi="Times New Roman" w:cs="Times New Roman"/>
          <w:sz w:val="24"/>
          <w:szCs w:val="24"/>
        </w:rPr>
        <w:t>О назначении общественных обсуждений по проекту решения Совета депутатов  г. п. Таёжный «</w:t>
      </w:r>
      <w:r w:rsidRPr="00420556">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420556">
        <w:rPr>
          <w:rFonts w:ascii="Times New Roman" w:hAnsi="Times New Roman" w:cs="Times New Roman"/>
          <w:sz w:val="24"/>
          <w:szCs w:val="24"/>
        </w:rPr>
        <w:t>.</w:t>
      </w:r>
    </w:p>
    <w:p w:rsidR="00420556" w:rsidRPr="00420556" w:rsidRDefault="00420556" w:rsidP="00420556">
      <w:pPr>
        <w:spacing w:after="0" w:line="240" w:lineRule="auto"/>
        <w:ind w:firstLine="708"/>
        <w:contextualSpacing/>
        <w:jc w:val="both"/>
        <w:rPr>
          <w:rFonts w:ascii="Times New Roman" w:hAnsi="Times New Roman" w:cs="Times New Roman"/>
          <w:sz w:val="24"/>
          <w:szCs w:val="24"/>
        </w:rPr>
      </w:pPr>
      <w:r w:rsidRPr="00420556">
        <w:rPr>
          <w:rFonts w:ascii="Times New Roman" w:hAnsi="Times New Roman" w:cs="Times New Roman"/>
          <w:b/>
          <w:sz w:val="24"/>
          <w:szCs w:val="24"/>
        </w:rPr>
        <w:t xml:space="preserve">Информирование о проведении общественных обсуждений: </w:t>
      </w:r>
      <w:r w:rsidRPr="00420556">
        <w:rPr>
          <w:rFonts w:ascii="Times New Roman" w:hAnsi="Times New Roman" w:cs="Times New Roman"/>
          <w:sz w:val="24"/>
          <w:szCs w:val="24"/>
        </w:rPr>
        <w:t xml:space="preserve">газета </w:t>
      </w:r>
      <w:r w:rsidRPr="00420556">
        <w:rPr>
          <w:rFonts w:ascii="Times New Roman" w:hAnsi="Times New Roman" w:cs="Times New Roman"/>
          <w:color w:val="000000"/>
          <w:sz w:val="24"/>
          <w:szCs w:val="24"/>
        </w:rPr>
        <w:t>«Вестник Таёжного» от 07.12.2022 № 11</w:t>
      </w:r>
      <w:r w:rsidRPr="00420556">
        <w:rPr>
          <w:rFonts w:ascii="Times New Roman" w:hAnsi="Times New Roman" w:cs="Times New Roman"/>
          <w:sz w:val="24"/>
          <w:szCs w:val="24"/>
        </w:rPr>
        <w:t>, официальный сайт городского поселения Таёжный, размещение информации в здании администрации городского поселения Таёжный и на информационных стендах поселения.</w:t>
      </w:r>
    </w:p>
    <w:p w:rsidR="00420556" w:rsidRPr="00420556" w:rsidRDefault="00420556" w:rsidP="00420556">
      <w:pPr>
        <w:pStyle w:val="38"/>
        <w:suppressAutoHyphens w:val="0"/>
        <w:autoSpaceDE w:val="0"/>
        <w:spacing w:after="0" w:line="240" w:lineRule="auto"/>
        <w:ind w:firstLine="720"/>
        <w:contextualSpacing/>
        <w:jc w:val="both"/>
        <w:rPr>
          <w:rStyle w:val="2d"/>
          <w:bCs/>
          <w:color w:val="000000"/>
          <w:sz w:val="24"/>
          <w:szCs w:val="24"/>
          <w:lang w:val="ru-RU" w:eastAsia="ru-RU"/>
        </w:rPr>
      </w:pPr>
      <w:r w:rsidRPr="00420556">
        <w:rPr>
          <w:rStyle w:val="2d"/>
          <w:b/>
          <w:bCs/>
          <w:color w:val="000000"/>
          <w:sz w:val="24"/>
          <w:szCs w:val="24"/>
          <w:lang w:eastAsia="ru-RU"/>
        </w:rPr>
        <w:t xml:space="preserve">Итоги </w:t>
      </w:r>
      <w:r w:rsidRPr="00420556">
        <w:rPr>
          <w:b/>
          <w:sz w:val="24"/>
          <w:szCs w:val="24"/>
        </w:rPr>
        <w:t>общественных обсуждений</w:t>
      </w:r>
      <w:r w:rsidRPr="00420556">
        <w:rPr>
          <w:rStyle w:val="2d"/>
          <w:b/>
          <w:bCs/>
          <w:color w:val="000000"/>
          <w:sz w:val="24"/>
          <w:szCs w:val="24"/>
          <w:lang w:eastAsia="ru-RU"/>
        </w:rPr>
        <w:t>:</w:t>
      </w:r>
      <w:r w:rsidRPr="00420556">
        <w:rPr>
          <w:rStyle w:val="2d"/>
          <w:bCs/>
          <w:color w:val="000000"/>
          <w:sz w:val="24"/>
          <w:szCs w:val="24"/>
          <w:lang w:eastAsia="ru-RU"/>
        </w:rPr>
        <w:t xml:space="preserve"> </w:t>
      </w:r>
    </w:p>
    <w:p w:rsidR="00420556" w:rsidRPr="00420556" w:rsidRDefault="00420556" w:rsidP="00420556">
      <w:pPr>
        <w:suppressAutoHyphens/>
        <w:autoSpaceDE w:val="0"/>
        <w:spacing w:after="0" w:line="240" w:lineRule="auto"/>
        <w:ind w:firstLine="567"/>
        <w:jc w:val="both"/>
        <w:rPr>
          <w:rFonts w:ascii="Times New Roman" w:hAnsi="Times New Roman" w:cs="Times New Roman"/>
          <w:sz w:val="24"/>
          <w:szCs w:val="24"/>
        </w:rPr>
      </w:pPr>
      <w:r w:rsidRPr="00420556">
        <w:rPr>
          <w:rFonts w:ascii="Times New Roman" w:hAnsi="Times New Roman" w:cs="Times New Roman"/>
          <w:sz w:val="24"/>
          <w:szCs w:val="24"/>
        </w:rPr>
        <w:t xml:space="preserve">Общественные обсуждения по проекту </w:t>
      </w:r>
      <w:proofErr w:type="spellStart"/>
      <w:r w:rsidRPr="00420556">
        <w:rPr>
          <w:rFonts w:ascii="Times New Roman" w:hAnsi="Times New Roman" w:cs="Times New Roman"/>
          <w:sz w:val="24"/>
          <w:szCs w:val="24"/>
          <w:lang w:val="de-DE"/>
        </w:rPr>
        <w:t>решения</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Совета</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депутатов</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городского</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поселения</w:t>
      </w:r>
      <w:proofErr w:type="spellEnd"/>
      <w:r w:rsidRPr="00420556">
        <w:rPr>
          <w:rFonts w:ascii="Times New Roman" w:hAnsi="Times New Roman" w:cs="Times New Roman"/>
          <w:sz w:val="24"/>
          <w:szCs w:val="24"/>
          <w:lang w:val="de-DE"/>
        </w:rPr>
        <w:t xml:space="preserve"> </w:t>
      </w:r>
      <w:proofErr w:type="spellStart"/>
      <w:proofErr w:type="gramStart"/>
      <w:r w:rsidRPr="00420556">
        <w:rPr>
          <w:rFonts w:ascii="Times New Roman" w:hAnsi="Times New Roman" w:cs="Times New Roman"/>
          <w:sz w:val="24"/>
          <w:szCs w:val="24"/>
          <w:lang w:val="de-DE"/>
        </w:rPr>
        <w:t>Таёжный</w:t>
      </w:r>
      <w:proofErr w:type="spellEnd"/>
      <w:proofErr w:type="gramEnd"/>
      <w:r w:rsidRPr="00420556">
        <w:rPr>
          <w:rFonts w:ascii="Times New Roman" w:hAnsi="Times New Roman" w:cs="Times New Roman"/>
          <w:sz w:val="24"/>
          <w:szCs w:val="24"/>
          <w:lang w:val="de-DE"/>
        </w:rPr>
        <w:t xml:space="preserve"> </w:t>
      </w:r>
      <w:r w:rsidRPr="00420556">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420556">
        <w:rPr>
          <w:rFonts w:ascii="Times New Roman" w:hAnsi="Times New Roman" w:cs="Times New Roman"/>
          <w:sz w:val="24"/>
          <w:szCs w:val="24"/>
        </w:rPr>
        <w:t xml:space="preserve"> проведены в соответствии с законодательством Российской Федерации и порядком организации и проведения публичных слушаний;</w:t>
      </w:r>
    </w:p>
    <w:p w:rsidR="00420556" w:rsidRPr="00420556" w:rsidRDefault="00420556" w:rsidP="00420556">
      <w:pPr>
        <w:suppressAutoHyphens/>
        <w:autoSpaceDE w:val="0"/>
        <w:spacing w:after="0" w:line="240" w:lineRule="auto"/>
        <w:ind w:firstLine="567"/>
        <w:jc w:val="both"/>
        <w:rPr>
          <w:rFonts w:ascii="Times New Roman" w:hAnsi="Times New Roman" w:cs="Times New Roman"/>
          <w:sz w:val="24"/>
          <w:szCs w:val="24"/>
        </w:rPr>
      </w:pPr>
      <w:r w:rsidRPr="00420556">
        <w:rPr>
          <w:rFonts w:ascii="Times New Roman" w:hAnsi="Times New Roman" w:cs="Times New Roman"/>
          <w:sz w:val="24"/>
          <w:szCs w:val="24"/>
        </w:rPr>
        <w:t xml:space="preserve">По проекту </w:t>
      </w:r>
      <w:proofErr w:type="spellStart"/>
      <w:r w:rsidRPr="00420556">
        <w:rPr>
          <w:rFonts w:ascii="Times New Roman" w:hAnsi="Times New Roman" w:cs="Times New Roman"/>
          <w:sz w:val="24"/>
          <w:szCs w:val="24"/>
          <w:lang w:val="de-DE"/>
        </w:rPr>
        <w:t>решения</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Совета</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депутатов</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городского</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поселения</w:t>
      </w:r>
      <w:proofErr w:type="spellEnd"/>
      <w:r w:rsidRPr="00420556">
        <w:rPr>
          <w:rFonts w:ascii="Times New Roman" w:hAnsi="Times New Roman" w:cs="Times New Roman"/>
          <w:sz w:val="24"/>
          <w:szCs w:val="24"/>
          <w:lang w:val="de-DE"/>
        </w:rPr>
        <w:t xml:space="preserve">   </w:t>
      </w:r>
      <w:proofErr w:type="spellStart"/>
      <w:proofErr w:type="gramStart"/>
      <w:r w:rsidRPr="00420556">
        <w:rPr>
          <w:rFonts w:ascii="Times New Roman" w:hAnsi="Times New Roman" w:cs="Times New Roman"/>
          <w:sz w:val="24"/>
          <w:szCs w:val="24"/>
          <w:lang w:val="de-DE"/>
        </w:rPr>
        <w:t>Таёжный</w:t>
      </w:r>
      <w:proofErr w:type="spellEnd"/>
      <w:proofErr w:type="gramEnd"/>
      <w:r w:rsidRPr="00420556">
        <w:rPr>
          <w:rFonts w:ascii="Times New Roman" w:hAnsi="Times New Roman" w:cs="Times New Roman"/>
          <w:sz w:val="24"/>
          <w:szCs w:val="24"/>
          <w:lang w:val="de-DE"/>
        </w:rPr>
        <w:t xml:space="preserve"> </w:t>
      </w:r>
      <w:r w:rsidRPr="00420556">
        <w:rPr>
          <w:rFonts w:ascii="Times New Roman" w:hAnsi="Times New Roman" w:cs="Times New Roman"/>
          <w:color w:val="000000"/>
          <w:sz w:val="24"/>
          <w:szCs w:val="24"/>
        </w:rPr>
        <w:t xml:space="preserve">«О внесении изменений в решение Совета депутатов городского поселения Таёжный от 14.06.2018 № 245 </w:t>
      </w:r>
      <w:r w:rsidRPr="00420556">
        <w:rPr>
          <w:rFonts w:ascii="Times New Roman" w:hAnsi="Times New Roman" w:cs="Times New Roman"/>
          <w:color w:val="000000"/>
          <w:sz w:val="24"/>
          <w:szCs w:val="24"/>
        </w:rPr>
        <w:lastRenderedPageBreak/>
        <w:t>«Об утверждении правил благоустройства городского поселения Таёжный»</w:t>
      </w:r>
      <w:r w:rsidRPr="00420556">
        <w:rPr>
          <w:rFonts w:ascii="Times New Roman" w:hAnsi="Times New Roman" w:cs="Times New Roman"/>
          <w:sz w:val="24"/>
          <w:szCs w:val="24"/>
        </w:rPr>
        <w:t xml:space="preserve">  предложений не поступило;</w:t>
      </w:r>
    </w:p>
    <w:p w:rsidR="00420556" w:rsidRDefault="00420556" w:rsidP="00420556">
      <w:pPr>
        <w:suppressAutoHyphens/>
        <w:autoSpaceDE w:val="0"/>
        <w:spacing w:after="0" w:line="240" w:lineRule="auto"/>
        <w:ind w:firstLine="567"/>
        <w:jc w:val="both"/>
        <w:rPr>
          <w:rFonts w:ascii="Times New Roman" w:hAnsi="Times New Roman" w:cs="Times New Roman"/>
          <w:sz w:val="24"/>
          <w:szCs w:val="24"/>
        </w:rPr>
      </w:pPr>
      <w:r w:rsidRPr="00420556">
        <w:rPr>
          <w:rFonts w:ascii="Times New Roman" w:hAnsi="Times New Roman" w:cs="Times New Roman"/>
          <w:sz w:val="24"/>
          <w:szCs w:val="24"/>
        </w:rPr>
        <w:t xml:space="preserve">Замечания по проекту </w:t>
      </w:r>
      <w:proofErr w:type="spellStart"/>
      <w:r w:rsidRPr="00420556">
        <w:rPr>
          <w:rFonts w:ascii="Times New Roman" w:hAnsi="Times New Roman" w:cs="Times New Roman"/>
          <w:sz w:val="24"/>
          <w:szCs w:val="24"/>
          <w:lang w:val="de-DE"/>
        </w:rPr>
        <w:t>решения</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Совета</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депутатов</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городского</w:t>
      </w:r>
      <w:proofErr w:type="spellEnd"/>
      <w:r w:rsidRPr="00420556">
        <w:rPr>
          <w:rFonts w:ascii="Times New Roman" w:hAnsi="Times New Roman" w:cs="Times New Roman"/>
          <w:sz w:val="24"/>
          <w:szCs w:val="24"/>
          <w:lang w:val="de-DE"/>
        </w:rPr>
        <w:t xml:space="preserve">  </w:t>
      </w:r>
      <w:proofErr w:type="spellStart"/>
      <w:r w:rsidRPr="00420556">
        <w:rPr>
          <w:rFonts w:ascii="Times New Roman" w:hAnsi="Times New Roman" w:cs="Times New Roman"/>
          <w:sz w:val="24"/>
          <w:szCs w:val="24"/>
          <w:lang w:val="de-DE"/>
        </w:rPr>
        <w:t>поселения</w:t>
      </w:r>
      <w:proofErr w:type="spellEnd"/>
      <w:r w:rsidRPr="00420556">
        <w:rPr>
          <w:rFonts w:ascii="Times New Roman" w:hAnsi="Times New Roman" w:cs="Times New Roman"/>
          <w:sz w:val="24"/>
          <w:szCs w:val="24"/>
          <w:lang w:val="de-DE"/>
        </w:rPr>
        <w:t xml:space="preserve">   </w:t>
      </w:r>
      <w:proofErr w:type="spellStart"/>
      <w:proofErr w:type="gramStart"/>
      <w:r w:rsidRPr="00420556">
        <w:rPr>
          <w:rFonts w:ascii="Times New Roman" w:hAnsi="Times New Roman" w:cs="Times New Roman"/>
          <w:sz w:val="24"/>
          <w:szCs w:val="24"/>
          <w:lang w:val="de-DE"/>
        </w:rPr>
        <w:t>Таёжный</w:t>
      </w:r>
      <w:proofErr w:type="spellEnd"/>
      <w:proofErr w:type="gramEnd"/>
      <w:r w:rsidRPr="00420556">
        <w:rPr>
          <w:rFonts w:ascii="Times New Roman" w:hAnsi="Times New Roman" w:cs="Times New Roman"/>
          <w:sz w:val="24"/>
          <w:szCs w:val="24"/>
          <w:lang w:val="de-DE"/>
        </w:rPr>
        <w:t xml:space="preserve"> </w:t>
      </w:r>
      <w:r w:rsidRPr="00420556">
        <w:rPr>
          <w:rFonts w:ascii="Times New Roman" w:hAnsi="Times New Roman" w:cs="Times New Roman"/>
          <w:color w:val="000000"/>
          <w:sz w:val="24"/>
          <w:szCs w:val="24"/>
        </w:rPr>
        <w:t>«О внесении изменений в решение Совета депутатов городского поселения Таёжный от 14.06.2018 № 245 «Об утверждении правил благоустройства городского поселения Таёжный»</w:t>
      </w:r>
      <w:r w:rsidRPr="00420556">
        <w:rPr>
          <w:rFonts w:ascii="Times New Roman" w:hAnsi="Times New Roman" w:cs="Times New Roman"/>
          <w:sz w:val="24"/>
          <w:szCs w:val="24"/>
        </w:rPr>
        <w:t xml:space="preserve">  не поступали;</w:t>
      </w:r>
    </w:p>
    <w:p w:rsidR="00993CA7" w:rsidRDefault="00993CA7" w:rsidP="00993CA7">
      <w:pPr>
        <w:suppressAutoHyphens/>
        <w:autoSpaceDE w:val="0"/>
        <w:spacing w:after="0" w:line="240" w:lineRule="auto"/>
        <w:jc w:val="both"/>
        <w:rPr>
          <w:rFonts w:ascii="Times New Roman" w:hAnsi="Times New Roman" w:cs="Times New Roman"/>
          <w:sz w:val="24"/>
          <w:szCs w:val="24"/>
        </w:rPr>
      </w:pPr>
    </w:p>
    <w:p w:rsidR="00993CA7" w:rsidRPr="00993CA7" w:rsidRDefault="00993CA7" w:rsidP="00993CA7">
      <w:pPr>
        <w:spacing w:after="0" w:line="240" w:lineRule="auto"/>
        <w:jc w:val="center"/>
        <w:rPr>
          <w:rFonts w:ascii="Times New Roman" w:hAnsi="Times New Roman" w:cs="Times New Roman"/>
          <w:b/>
        </w:rPr>
      </w:pPr>
      <w:r w:rsidRPr="00993CA7">
        <w:rPr>
          <w:rFonts w:ascii="Times New Roman" w:hAnsi="Times New Roman" w:cs="Times New Roman"/>
          <w:b/>
        </w:rPr>
        <w:t>Соглашение</w:t>
      </w:r>
    </w:p>
    <w:p w:rsidR="00993CA7" w:rsidRPr="00993CA7" w:rsidRDefault="00993CA7" w:rsidP="00993CA7">
      <w:pPr>
        <w:spacing w:after="0" w:line="240" w:lineRule="auto"/>
        <w:jc w:val="center"/>
        <w:rPr>
          <w:rFonts w:ascii="Times New Roman" w:hAnsi="Times New Roman" w:cs="Times New Roman"/>
          <w:b/>
        </w:rPr>
      </w:pPr>
      <w:r w:rsidRPr="00993CA7">
        <w:rPr>
          <w:rFonts w:ascii="Times New Roman" w:hAnsi="Times New Roman" w:cs="Times New Roman"/>
          <w:b/>
        </w:rPr>
        <w:t xml:space="preserve">о предоставлении иных межбюджетных трансфертов бюджету </w:t>
      </w:r>
    </w:p>
    <w:p w:rsidR="00993CA7" w:rsidRPr="00993CA7" w:rsidRDefault="00993CA7" w:rsidP="00993CA7">
      <w:pPr>
        <w:spacing w:after="0" w:line="240" w:lineRule="auto"/>
        <w:jc w:val="center"/>
        <w:rPr>
          <w:rFonts w:ascii="Times New Roman" w:hAnsi="Times New Roman" w:cs="Times New Roman"/>
          <w:b/>
        </w:rPr>
      </w:pPr>
      <w:r w:rsidRPr="00993CA7">
        <w:rPr>
          <w:rFonts w:ascii="Times New Roman" w:hAnsi="Times New Roman" w:cs="Times New Roman"/>
          <w:b/>
        </w:rPr>
        <w:t xml:space="preserve">городского поселения </w:t>
      </w:r>
      <w:proofErr w:type="gramStart"/>
      <w:r w:rsidRPr="00993CA7">
        <w:rPr>
          <w:rFonts w:ascii="Times New Roman" w:hAnsi="Times New Roman" w:cs="Times New Roman"/>
          <w:b/>
        </w:rPr>
        <w:t>Таёжный</w:t>
      </w:r>
      <w:proofErr w:type="gramEnd"/>
    </w:p>
    <w:p w:rsidR="00993CA7" w:rsidRPr="00993CA7" w:rsidRDefault="00993CA7" w:rsidP="00993CA7">
      <w:pPr>
        <w:spacing w:after="0" w:line="240" w:lineRule="auto"/>
        <w:jc w:val="center"/>
        <w:rPr>
          <w:rFonts w:ascii="Times New Roman" w:hAnsi="Times New Roman" w:cs="Times New Roman"/>
          <w:b/>
        </w:rPr>
      </w:pPr>
    </w:p>
    <w:p w:rsidR="00993CA7" w:rsidRPr="00993CA7" w:rsidRDefault="00993CA7" w:rsidP="00993CA7">
      <w:pPr>
        <w:spacing w:after="0" w:line="240" w:lineRule="auto"/>
        <w:jc w:val="center"/>
        <w:rPr>
          <w:rFonts w:ascii="Times New Roman" w:hAnsi="Times New Roman" w:cs="Times New Roman"/>
        </w:rPr>
      </w:pPr>
      <w:r w:rsidRPr="00993CA7">
        <w:rPr>
          <w:rFonts w:ascii="Times New Roman" w:hAnsi="Times New Roman" w:cs="Times New Roman"/>
        </w:rPr>
        <w:t xml:space="preserve">г. </w:t>
      </w:r>
      <w:proofErr w:type="gramStart"/>
      <w:r w:rsidRPr="00993CA7">
        <w:rPr>
          <w:rFonts w:ascii="Times New Roman" w:hAnsi="Times New Roman" w:cs="Times New Roman"/>
        </w:rPr>
        <w:t>Советский</w:t>
      </w:r>
      <w:proofErr w:type="gramEnd"/>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t xml:space="preserve">   10 января  2023г.</w:t>
      </w:r>
    </w:p>
    <w:p w:rsidR="00993CA7" w:rsidRPr="00993CA7" w:rsidRDefault="00993CA7" w:rsidP="00993CA7">
      <w:pPr>
        <w:spacing w:after="0" w:line="240" w:lineRule="auto"/>
        <w:jc w:val="both"/>
        <w:rPr>
          <w:rFonts w:ascii="Times New Roman" w:hAnsi="Times New Roman" w:cs="Times New Roman"/>
        </w:rPr>
      </w:pPr>
    </w:p>
    <w:p w:rsidR="00993CA7" w:rsidRPr="00993CA7" w:rsidRDefault="00993CA7" w:rsidP="00993CA7">
      <w:pPr>
        <w:spacing w:after="0" w:line="240" w:lineRule="auto"/>
        <w:ind w:firstLine="709"/>
        <w:jc w:val="both"/>
        <w:rPr>
          <w:rFonts w:ascii="Times New Roman" w:hAnsi="Times New Roman" w:cs="Times New Roman"/>
        </w:rPr>
      </w:pPr>
      <w:proofErr w:type="gramStart"/>
      <w:r w:rsidRPr="00993CA7">
        <w:rPr>
          <w:rFonts w:ascii="Times New Roman" w:hAnsi="Times New Roman" w:cs="Times New Roman"/>
        </w:rPr>
        <w:t xml:space="preserve">Администрация Советского района, именуемая далее - Администрация района, </w:t>
      </w:r>
      <w:r w:rsidRPr="00993CA7">
        <w:rPr>
          <w:rFonts w:ascii="Times New Roman" w:hAnsi="Times New Roman" w:cs="Times New Roman"/>
          <w:bCs/>
        </w:rPr>
        <w:t xml:space="preserve">в </w:t>
      </w:r>
      <w:r w:rsidRPr="00993CA7">
        <w:rPr>
          <w:rFonts w:ascii="Times New Roman" w:hAnsi="Times New Roman" w:cs="Times New Roman"/>
        </w:rPr>
        <w:t>лице главы Советского района Б</w:t>
      </w:r>
      <w:r w:rsidRPr="00993CA7">
        <w:rPr>
          <w:rFonts w:ascii="Times New Roman" w:hAnsi="Times New Roman" w:cs="Times New Roman"/>
          <w:bCs/>
        </w:rPr>
        <w:t>уренкова Евгения Ивановича</w:t>
      </w:r>
      <w:r w:rsidRPr="00993CA7">
        <w:rPr>
          <w:rFonts w:ascii="Times New Roman" w:hAnsi="Times New Roman" w:cs="Times New Roman"/>
          <w:b/>
          <w:bCs/>
        </w:rPr>
        <w:t xml:space="preserve">, </w:t>
      </w:r>
      <w:r w:rsidRPr="00993CA7">
        <w:rPr>
          <w:rFonts w:ascii="Times New Roman" w:hAnsi="Times New Roman" w:cs="Times New Roman"/>
        </w:rPr>
        <w:t xml:space="preserve">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993CA7">
        <w:rPr>
          <w:rFonts w:ascii="Times New Roman" w:hAnsi="Times New Roman" w:cs="Times New Roman"/>
        </w:rPr>
        <w:t>Аширова</w:t>
      </w:r>
      <w:proofErr w:type="spellEnd"/>
      <w:r w:rsidRPr="00993CA7">
        <w:rPr>
          <w:rFonts w:ascii="Times New Roman" w:hAnsi="Times New Roman" w:cs="Times New Roman"/>
        </w:rPr>
        <w:t xml:space="preserve"> Артёма </w:t>
      </w:r>
      <w:proofErr w:type="spellStart"/>
      <w:r w:rsidRPr="00993CA7">
        <w:rPr>
          <w:rFonts w:ascii="Times New Roman" w:hAnsi="Times New Roman" w:cs="Times New Roman"/>
        </w:rPr>
        <w:t>Радиковича</w:t>
      </w:r>
      <w:proofErr w:type="spellEnd"/>
      <w:r w:rsidRPr="00993CA7">
        <w:rPr>
          <w:rFonts w:ascii="Times New Roman" w:hAnsi="Times New Roman" w:cs="Times New Roman"/>
        </w:rPr>
        <w:t>, действующего на основании Устава городского поселения Таёжный, совместно именуемые Стороны, руководствуясь Бюджетным кодексом Российской Федерации, Федеральным  законом от 06.10.2003 № 131-ФЗ «Об</w:t>
      </w:r>
      <w:proofErr w:type="gramEnd"/>
      <w:r w:rsidRPr="00993CA7">
        <w:rPr>
          <w:rFonts w:ascii="Times New Roman" w:hAnsi="Times New Roman" w:cs="Times New Roman"/>
        </w:rPr>
        <w:t xml:space="preserve"> </w:t>
      </w:r>
      <w:proofErr w:type="gramStart"/>
      <w:r w:rsidRPr="00993CA7">
        <w:rPr>
          <w:rFonts w:ascii="Times New Roman" w:hAnsi="Times New Roman" w:cs="Times New Roman"/>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993CA7">
        <w:rPr>
          <w:rFonts w:ascii="Times New Roman" w:hAnsi="Times New Roman" w:cs="Times New Roman"/>
          <w:bCs/>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993CA7">
        <w:rPr>
          <w:rFonts w:ascii="Times New Roman" w:hAnsi="Times New Roman" w:cs="Times New Roman"/>
          <w:bCs/>
        </w:rPr>
        <w:t xml:space="preserve"> </w:t>
      </w:r>
      <w:proofErr w:type="gramStart"/>
      <w:r w:rsidRPr="00993CA7">
        <w:rPr>
          <w:rFonts w:ascii="Times New Roman" w:hAnsi="Times New Roman" w:cs="Times New Roman"/>
          <w:bCs/>
        </w:rPr>
        <w:t xml:space="preserve">от 29.10.2018 № 2325, </w:t>
      </w:r>
      <w:r w:rsidRPr="00993CA7">
        <w:rPr>
          <w:rFonts w:ascii="Times New Roman" w:hAnsi="Times New Roman" w:cs="Times New Roman"/>
        </w:rPr>
        <w:t>постановлением администрации Советского района от 10.01.2023 № 13 «О предоставлении  иных межбюджетных трансфертов», соглашением о  мерах по обеспечению сбалансированности бюджета городского поселения Таёжный,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 от 10.01.2023, заключили настоящее соглашение о нижеследующем:</w:t>
      </w:r>
      <w:proofErr w:type="gramEnd"/>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r w:rsidRPr="00993CA7">
        <w:rPr>
          <w:rFonts w:ascii="Times New Roman" w:hAnsi="Times New Roman" w:cs="Times New Roman"/>
        </w:rPr>
        <w:t xml:space="preserve">Предметом настоящего соглашения является предоставление бюджету городского поселения </w:t>
      </w:r>
      <w:proofErr w:type="gramStart"/>
      <w:r w:rsidRPr="00993CA7">
        <w:rPr>
          <w:rFonts w:ascii="Times New Roman" w:hAnsi="Times New Roman" w:cs="Times New Roman"/>
        </w:rPr>
        <w:t>Таёжный</w:t>
      </w:r>
      <w:proofErr w:type="gramEnd"/>
      <w:r w:rsidRPr="00993CA7">
        <w:rPr>
          <w:rFonts w:ascii="Times New Roman" w:hAnsi="Times New Roman" w:cs="Times New Roman"/>
        </w:rPr>
        <w:t xml:space="preserve"> иных межбюджетных трансфертов на обеспечение сбалансированности бюджетов поселений в размере </w:t>
      </w:r>
      <w:r w:rsidRPr="00993CA7">
        <w:rPr>
          <w:rFonts w:ascii="Times New Roman" w:hAnsi="Times New Roman" w:cs="Times New Roman"/>
          <w:color w:val="000000"/>
        </w:rPr>
        <w:t>16 477 197</w:t>
      </w:r>
      <w:r w:rsidRPr="00993CA7">
        <w:rPr>
          <w:rFonts w:ascii="Times New Roman" w:hAnsi="Times New Roman" w:cs="Times New Roman"/>
        </w:rPr>
        <w:t xml:space="preserve"> (Шестнадцать миллионов четыреста семьдесят семь тысяч сто девяносто семь) рублей 00 копеек.</w:t>
      </w:r>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proofErr w:type="gramStart"/>
      <w:r w:rsidRPr="00993CA7">
        <w:rPr>
          <w:rFonts w:ascii="Times New Roman" w:hAnsi="Times New Roman" w:cs="Times New Roman"/>
        </w:rPr>
        <w:t>Иные межбюджетные трансферты на обеспечение сбалансированности бюджетам поселений предоставляются из бюджета Советского района в целях  обеспечения в бюджете городского поселения Таёжный на 2023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241 «Безвозмездные перечисления текущего</w:t>
      </w:r>
      <w:proofErr w:type="gramEnd"/>
      <w:r w:rsidRPr="00993CA7">
        <w:rPr>
          <w:rFonts w:ascii="Times New Roman" w:hAnsi="Times New Roman" w:cs="Times New Roman"/>
        </w:rPr>
        <w:t xml:space="preserve"> характера государственным (муниципальным) учреждениям» (в целях </w:t>
      </w:r>
      <w:proofErr w:type="gramStart"/>
      <w:r w:rsidRPr="00993CA7">
        <w:rPr>
          <w:rFonts w:ascii="Times New Roman" w:hAnsi="Times New Roman" w:cs="Times New Roman"/>
        </w:rPr>
        <w:t>обеспечения кодов классификации операций сектора государственного</w:t>
      </w:r>
      <w:proofErr w:type="gramEnd"/>
      <w:r w:rsidRPr="00993CA7">
        <w:rPr>
          <w:rFonts w:ascii="Times New Roman" w:hAnsi="Times New Roman" w:cs="Times New Roman"/>
        </w:rPr>
        <w:t xml:space="preserve"> управления: 211 «Заработная плата», 213 «Начисления на выплаты по оплате труда», 223 «Коммунальные услуги»).</w:t>
      </w:r>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r w:rsidRPr="00993CA7">
        <w:rPr>
          <w:rFonts w:ascii="Times New Roman" w:hAnsi="Times New Roman" w:cs="Times New Roman"/>
        </w:rPr>
        <w:t>Иные межбюджетные трансферты, необходимые для реализации настоящего соглашения предоставляются при условии соблюдения Администрацией поселения:</w:t>
      </w:r>
    </w:p>
    <w:p w:rsidR="00993CA7" w:rsidRPr="00993CA7" w:rsidRDefault="00993CA7" w:rsidP="00993CA7">
      <w:pPr>
        <w:tabs>
          <w:tab w:val="left" w:pos="284"/>
        </w:tabs>
        <w:spacing w:after="0" w:line="240" w:lineRule="auto"/>
        <w:jc w:val="both"/>
        <w:rPr>
          <w:rFonts w:ascii="Times New Roman" w:hAnsi="Times New Roman" w:cs="Times New Roman"/>
        </w:rPr>
      </w:pPr>
      <w:r w:rsidRPr="00993CA7">
        <w:rPr>
          <w:rFonts w:ascii="Times New Roman" w:hAnsi="Times New Roman" w:cs="Times New Roman"/>
        </w:rPr>
        <w:t>3.1. бюджетного законодательства Российской Федерации и законодательства Российской Федерации о налогах и сборах;</w:t>
      </w:r>
    </w:p>
    <w:p w:rsidR="00993CA7" w:rsidRPr="00993CA7" w:rsidRDefault="00993CA7" w:rsidP="00993CA7">
      <w:pPr>
        <w:tabs>
          <w:tab w:val="left" w:pos="284"/>
        </w:tabs>
        <w:spacing w:after="0" w:line="240" w:lineRule="auto"/>
        <w:jc w:val="both"/>
        <w:rPr>
          <w:rFonts w:ascii="Times New Roman" w:hAnsi="Times New Roman" w:cs="Times New Roman"/>
        </w:rPr>
      </w:pPr>
      <w:r w:rsidRPr="00993CA7">
        <w:rPr>
          <w:rFonts w:ascii="Times New Roman" w:hAnsi="Times New Roman" w:cs="Times New Roman"/>
        </w:rPr>
        <w:t xml:space="preserve">3.2. соглашения о  мерах по обеспечению сбалансированности бюджета городского поселения </w:t>
      </w:r>
      <w:proofErr w:type="gramStart"/>
      <w:r w:rsidRPr="00993CA7">
        <w:rPr>
          <w:rFonts w:ascii="Times New Roman" w:hAnsi="Times New Roman" w:cs="Times New Roman"/>
        </w:rPr>
        <w:t>Таёжный</w:t>
      </w:r>
      <w:proofErr w:type="gramEnd"/>
      <w:r w:rsidRPr="00993CA7">
        <w:rPr>
          <w:rFonts w:ascii="Times New Roman" w:hAnsi="Times New Roman" w:cs="Times New Roman"/>
        </w:rPr>
        <w:t>,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 от 10.01.2023.</w:t>
      </w:r>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r w:rsidRPr="00993CA7">
        <w:rPr>
          <w:rFonts w:ascii="Times New Roman" w:hAnsi="Times New Roman" w:cs="Times New Roman"/>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r w:rsidRPr="00993CA7">
        <w:rPr>
          <w:rFonts w:ascii="Times New Roman" w:hAnsi="Times New Roman" w:cs="Times New Roman"/>
        </w:rPr>
        <w:t xml:space="preserve">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w:t>
      </w:r>
      <w:r w:rsidRPr="00993CA7">
        <w:rPr>
          <w:rFonts w:ascii="Times New Roman" w:hAnsi="Times New Roman" w:cs="Times New Roman"/>
        </w:rPr>
        <w:lastRenderedPageBreak/>
        <w:t>дней 2024 года.</w:t>
      </w:r>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r w:rsidRPr="00993CA7">
        <w:rPr>
          <w:rFonts w:ascii="Times New Roman" w:hAnsi="Times New Roman" w:cs="Times New Roman"/>
        </w:rPr>
        <w:t xml:space="preserve">Настоящее соглашение вступает в силу после его официального опубликования (обнародования) Сторонами, распространяется на </w:t>
      </w:r>
      <w:proofErr w:type="gramStart"/>
      <w:r w:rsidRPr="00993CA7">
        <w:rPr>
          <w:rFonts w:ascii="Times New Roman" w:hAnsi="Times New Roman" w:cs="Times New Roman"/>
        </w:rPr>
        <w:t>правоотношения, возникшие с 10.01.2023 и действует</w:t>
      </w:r>
      <w:proofErr w:type="gramEnd"/>
      <w:r w:rsidRPr="00993CA7">
        <w:rPr>
          <w:rFonts w:ascii="Times New Roman" w:hAnsi="Times New Roman" w:cs="Times New Roman"/>
        </w:rPr>
        <w:t xml:space="preserve"> до полного исполнения Сторонами взятых на себя обязательств.</w:t>
      </w:r>
    </w:p>
    <w:p w:rsidR="00993CA7" w:rsidRPr="00993CA7" w:rsidRDefault="00993CA7" w:rsidP="00C063E8">
      <w:pPr>
        <w:widowControl w:val="0"/>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rPr>
      </w:pPr>
      <w:r w:rsidRPr="00993CA7">
        <w:rPr>
          <w:rFonts w:ascii="Times New Roman" w:hAnsi="Times New Roman" w:cs="Times New Roman"/>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993CA7" w:rsidRPr="00993CA7" w:rsidRDefault="00993CA7" w:rsidP="00993CA7">
      <w:pPr>
        <w:spacing w:after="0" w:line="240" w:lineRule="auto"/>
        <w:jc w:val="both"/>
        <w:rPr>
          <w:rFonts w:ascii="Times New Roman" w:hAnsi="Times New Roman" w:cs="Times New Roman"/>
        </w:rPr>
      </w:pPr>
    </w:p>
    <w:p w:rsidR="00993CA7" w:rsidRPr="00993CA7" w:rsidRDefault="00993CA7" w:rsidP="00993CA7">
      <w:pPr>
        <w:spacing w:after="0" w:line="240" w:lineRule="auto"/>
        <w:jc w:val="both"/>
        <w:rPr>
          <w:rFonts w:ascii="Times New Roman" w:hAnsi="Times New Roman" w:cs="Times New Roman"/>
          <w:b/>
        </w:rPr>
      </w:pPr>
    </w:p>
    <w:p w:rsidR="00993CA7" w:rsidRPr="00993CA7" w:rsidRDefault="00993CA7" w:rsidP="00993CA7">
      <w:pPr>
        <w:spacing w:after="0" w:line="240" w:lineRule="auto"/>
        <w:jc w:val="both"/>
        <w:rPr>
          <w:rFonts w:ascii="Times New Roman" w:hAnsi="Times New Roman" w:cs="Times New Roman"/>
          <w:b/>
        </w:rPr>
      </w:pPr>
    </w:p>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Подписи сторон:</w:t>
      </w:r>
    </w:p>
    <w:p w:rsidR="00993CA7" w:rsidRPr="00993CA7" w:rsidRDefault="00993CA7" w:rsidP="00993CA7">
      <w:pPr>
        <w:spacing w:after="0" w:line="240" w:lineRule="auto"/>
        <w:jc w:val="both"/>
        <w:rPr>
          <w:rFonts w:ascii="Times New Roman" w:hAnsi="Times New Roman" w:cs="Times New Roman"/>
          <w:b/>
        </w:rPr>
      </w:pPr>
    </w:p>
    <w:tbl>
      <w:tblPr>
        <w:tblW w:w="0" w:type="auto"/>
        <w:tblLook w:val="01E0" w:firstRow="1" w:lastRow="1" w:firstColumn="1" w:lastColumn="1" w:noHBand="0" w:noVBand="0"/>
      </w:tblPr>
      <w:tblGrid>
        <w:gridCol w:w="4856"/>
        <w:gridCol w:w="4857"/>
      </w:tblGrid>
      <w:tr w:rsidR="00993CA7" w:rsidRPr="00993CA7" w:rsidTr="008E4221">
        <w:tc>
          <w:tcPr>
            <w:tcW w:w="4856" w:type="dxa"/>
          </w:tcPr>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 xml:space="preserve">Глава Советского района </w:t>
            </w:r>
          </w:p>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Е.И. Буренков</w:t>
            </w:r>
          </w:p>
        </w:tc>
        <w:tc>
          <w:tcPr>
            <w:tcW w:w="4857" w:type="dxa"/>
          </w:tcPr>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 xml:space="preserve">Глава городского  поселения  </w:t>
            </w:r>
          </w:p>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 xml:space="preserve">Таёжный А.Р. </w:t>
            </w:r>
            <w:proofErr w:type="spellStart"/>
            <w:r w:rsidRPr="00993CA7">
              <w:rPr>
                <w:rFonts w:ascii="Times New Roman" w:hAnsi="Times New Roman" w:cs="Times New Roman"/>
                <w:b/>
              </w:rPr>
              <w:t>Аширов</w:t>
            </w:r>
            <w:proofErr w:type="spellEnd"/>
          </w:p>
        </w:tc>
      </w:tr>
    </w:tbl>
    <w:p w:rsidR="00993CA7" w:rsidRPr="00993CA7" w:rsidRDefault="00993CA7" w:rsidP="00993CA7">
      <w:pPr>
        <w:spacing w:after="0" w:line="240" w:lineRule="auto"/>
        <w:jc w:val="both"/>
        <w:rPr>
          <w:rFonts w:ascii="Times New Roman" w:hAnsi="Times New Roman" w:cs="Times New Roman"/>
          <w:b/>
        </w:rPr>
      </w:pPr>
    </w:p>
    <w:p w:rsidR="00993CA7" w:rsidRPr="00993CA7" w:rsidRDefault="00993CA7" w:rsidP="00993CA7">
      <w:pPr>
        <w:suppressAutoHyphens/>
        <w:autoSpaceDE w:val="0"/>
        <w:spacing w:after="0" w:line="240" w:lineRule="auto"/>
        <w:jc w:val="both"/>
        <w:rPr>
          <w:rFonts w:ascii="Times New Roman" w:hAnsi="Times New Roman" w:cs="Times New Roman"/>
        </w:rPr>
      </w:pPr>
    </w:p>
    <w:p w:rsidR="00993CA7" w:rsidRPr="00993CA7" w:rsidRDefault="00993CA7" w:rsidP="00993CA7">
      <w:pPr>
        <w:spacing w:line="240" w:lineRule="auto"/>
        <w:jc w:val="center"/>
        <w:rPr>
          <w:rFonts w:ascii="Times New Roman" w:hAnsi="Times New Roman" w:cs="Times New Roman"/>
          <w:b/>
        </w:rPr>
      </w:pPr>
      <w:r w:rsidRPr="00993CA7">
        <w:rPr>
          <w:rFonts w:ascii="Times New Roman" w:hAnsi="Times New Roman" w:cs="Times New Roman"/>
          <w:b/>
        </w:rPr>
        <w:t>Соглашение</w:t>
      </w:r>
    </w:p>
    <w:p w:rsidR="00993CA7" w:rsidRPr="00993CA7" w:rsidRDefault="00993CA7" w:rsidP="00993CA7">
      <w:pPr>
        <w:spacing w:line="240" w:lineRule="auto"/>
        <w:jc w:val="center"/>
        <w:rPr>
          <w:rFonts w:ascii="Times New Roman" w:hAnsi="Times New Roman" w:cs="Times New Roman"/>
          <w:b/>
        </w:rPr>
      </w:pPr>
      <w:r w:rsidRPr="00993CA7">
        <w:rPr>
          <w:rFonts w:ascii="Times New Roman" w:hAnsi="Times New Roman" w:cs="Times New Roman"/>
          <w:b/>
        </w:rPr>
        <w:t xml:space="preserve">о  мерах по обеспечению сбалансированности бюджета городского поселения </w:t>
      </w:r>
      <w:proofErr w:type="gramStart"/>
      <w:r w:rsidRPr="00993CA7">
        <w:rPr>
          <w:rFonts w:ascii="Times New Roman" w:hAnsi="Times New Roman" w:cs="Times New Roman"/>
          <w:b/>
        </w:rPr>
        <w:t>Таёжный</w:t>
      </w:r>
      <w:proofErr w:type="gramEnd"/>
      <w:r w:rsidRPr="00993CA7">
        <w:rPr>
          <w:rFonts w:ascii="Times New Roman" w:hAnsi="Times New Roman" w:cs="Times New Roman"/>
          <w:b/>
        </w:rPr>
        <w:t>,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w:t>
      </w:r>
    </w:p>
    <w:p w:rsidR="00993CA7" w:rsidRPr="00993CA7" w:rsidRDefault="00993CA7" w:rsidP="00993CA7">
      <w:pPr>
        <w:spacing w:line="240" w:lineRule="auto"/>
        <w:jc w:val="center"/>
        <w:rPr>
          <w:rFonts w:ascii="Times New Roman" w:hAnsi="Times New Roman" w:cs="Times New Roman"/>
          <w:b/>
        </w:rPr>
      </w:pPr>
    </w:p>
    <w:p w:rsidR="00993CA7" w:rsidRPr="00993CA7" w:rsidRDefault="00993CA7" w:rsidP="00993CA7">
      <w:pPr>
        <w:spacing w:line="240" w:lineRule="auto"/>
        <w:jc w:val="center"/>
        <w:rPr>
          <w:rFonts w:ascii="Times New Roman" w:hAnsi="Times New Roman" w:cs="Times New Roman"/>
        </w:rPr>
      </w:pPr>
      <w:r w:rsidRPr="00993CA7">
        <w:rPr>
          <w:rFonts w:ascii="Times New Roman" w:hAnsi="Times New Roman" w:cs="Times New Roman"/>
        </w:rPr>
        <w:t xml:space="preserve">г. </w:t>
      </w:r>
      <w:proofErr w:type="gramStart"/>
      <w:r w:rsidRPr="00993CA7">
        <w:rPr>
          <w:rFonts w:ascii="Times New Roman" w:hAnsi="Times New Roman" w:cs="Times New Roman"/>
        </w:rPr>
        <w:t>Таёжный</w:t>
      </w:r>
      <w:proofErr w:type="gramEnd"/>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r>
      <w:r w:rsidRPr="00993CA7">
        <w:rPr>
          <w:rFonts w:ascii="Times New Roman" w:hAnsi="Times New Roman" w:cs="Times New Roman"/>
        </w:rPr>
        <w:tab/>
        <w:t xml:space="preserve"> 10 января  2023г.</w:t>
      </w:r>
    </w:p>
    <w:p w:rsidR="00993CA7" w:rsidRPr="00993CA7" w:rsidRDefault="00993CA7" w:rsidP="00993CA7">
      <w:pPr>
        <w:spacing w:line="240" w:lineRule="auto"/>
        <w:jc w:val="both"/>
        <w:rPr>
          <w:rFonts w:ascii="Times New Roman" w:hAnsi="Times New Roman" w:cs="Times New Roman"/>
        </w:rPr>
      </w:pPr>
    </w:p>
    <w:p w:rsidR="00993CA7" w:rsidRPr="00993CA7" w:rsidRDefault="00993CA7" w:rsidP="00993CA7">
      <w:pPr>
        <w:tabs>
          <w:tab w:val="num" w:pos="0"/>
        </w:tabs>
        <w:spacing w:line="240" w:lineRule="auto"/>
        <w:jc w:val="both"/>
        <w:rPr>
          <w:rFonts w:ascii="Times New Roman" w:hAnsi="Times New Roman" w:cs="Times New Roman"/>
        </w:rPr>
      </w:pPr>
      <w:r w:rsidRPr="00993CA7">
        <w:rPr>
          <w:rFonts w:ascii="Times New Roman" w:hAnsi="Times New Roman" w:cs="Times New Roman"/>
        </w:rPr>
        <w:tab/>
      </w:r>
      <w:proofErr w:type="gramStart"/>
      <w:r w:rsidRPr="00993CA7">
        <w:rPr>
          <w:rFonts w:ascii="Times New Roman" w:hAnsi="Times New Roman" w:cs="Times New Roman"/>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993CA7">
        <w:rPr>
          <w:rFonts w:ascii="Times New Roman" w:hAnsi="Times New Roman" w:cs="Times New Roman"/>
        </w:rPr>
        <w:t>Аширова</w:t>
      </w:r>
      <w:proofErr w:type="spellEnd"/>
      <w:r w:rsidRPr="00993CA7">
        <w:rPr>
          <w:rFonts w:ascii="Times New Roman" w:hAnsi="Times New Roman" w:cs="Times New Roman"/>
        </w:rPr>
        <w:t xml:space="preserve"> Артёма </w:t>
      </w:r>
      <w:proofErr w:type="spellStart"/>
      <w:r w:rsidRPr="00993CA7">
        <w:rPr>
          <w:rFonts w:ascii="Times New Roman" w:hAnsi="Times New Roman" w:cs="Times New Roman"/>
        </w:rPr>
        <w:t>Радиковича</w:t>
      </w:r>
      <w:proofErr w:type="spellEnd"/>
      <w:r w:rsidRPr="00993CA7">
        <w:rPr>
          <w:rFonts w:ascii="Times New Roman" w:hAnsi="Times New Roman" w:cs="Times New Roman"/>
        </w:rPr>
        <w:t>, действующего на основании Устава городского поселения Таёжный, совместно именуемые Стороны, в соответствии с Бюджетным кодексом Российской Федерации,  Федеральным  законом от 06.10.2003</w:t>
      </w:r>
      <w:proofErr w:type="gramEnd"/>
      <w:r w:rsidRPr="00993CA7">
        <w:rPr>
          <w:rFonts w:ascii="Times New Roman" w:hAnsi="Times New Roman" w:cs="Times New Roman"/>
        </w:rPr>
        <w:t xml:space="preserve"> № </w:t>
      </w:r>
      <w:proofErr w:type="gramStart"/>
      <w:r w:rsidRPr="00993CA7">
        <w:rPr>
          <w:rFonts w:ascii="Times New Roman" w:hAnsi="Times New Roman" w:cs="Times New Roman"/>
        </w:rPr>
        <w:t>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заключили настоящее соглашение (далее  соглашение) о нижеследующем:</w:t>
      </w:r>
      <w:proofErr w:type="gramEnd"/>
    </w:p>
    <w:p w:rsidR="00993CA7" w:rsidRPr="00993CA7" w:rsidRDefault="00993CA7" w:rsidP="00993CA7">
      <w:pPr>
        <w:pStyle w:val="ConsPlusNormal"/>
        <w:ind w:left="360"/>
        <w:jc w:val="center"/>
        <w:outlineLvl w:val="1"/>
        <w:rPr>
          <w:rFonts w:ascii="Times New Roman" w:hAnsi="Times New Roman" w:cs="Times New Roman"/>
          <w:sz w:val="22"/>
          <w:szCs w:val="22"/>
        </w:rPr>
      </w:pPr>
      <w:r w:rsidRPr="00993CA7">
        <w:rPr>
          <w:rFonts w:ascii="Times New Roman" w:hAnsi="Times New Roman" w:cs="Times New Roman"/>
          <w:sz w:val="22"/>
          <w:szCs w:val="22"/>
        </w:rPr>
        <w:t>1. Предмет соглашения</w:t>
      </w:r>
    </w:p>
    <w:p w:rsidR="00993CA7" w:rsidRPr="00993CA7" w:rsidRDefault="00993CA7" w:rsidP="00993CA7">
      <w:pPr>
        <w:pStyle w:val="ConsPlusNormal"/>
        <w:ind w:left="360"/>
        <w:jc w:val="center"/>
        <w:outlineLvl w:val="1"/>
        <w:rPr>
          <w:rFonts w:ascii="Times New Roman" w:hAnsi="Times New Roman" w:cs="Times New Roman"/>
          <w:sz w:val="22"/>
          <w:szCs w:val="22"/>
        </w:rPr>
      </w:pPr>
    </w:p>
    <w:p w:rsidR="00993CA7" w:rsidRPr="00993CA7" w:rsidRDefault="00993CA7" w:rsidP="00C063E8">
      <w:pPr>
        <w:widowControl w:val="0"/>
        <w:numPr>
          <w:ilvl w:val="0"/>
          <w:numId w:val="12"/>
        </w:numPr>
        <w:tabs>
          <w:tab w:val="clear" w:pos="720"/>
          <w:tab w:val="left" w:pos="284"/>
        </w:tabs>
        <w:autoSpaceDE w:val="0"/>
        <w:autoSpaceDN w:val="0"/>
        <w:adjustRightInd w:val="0"/>
        <w:spacing w:after="0" w:line="240" w:lineRule="auto"/>
        <w:ind w:left="0" w:firstLine="0"/>
        <w:jc w:val="both"/>
        <w:rPr>
          <w:rFonts w:ascii="Times New Roman" w:hAnsi="Times New Roman" w:cs="Times New Roman"/>
        </w:rPr>
      </w:pPr>
      <w:proofErr w:type="gramStart"/>
      <w:r w:rsidRPr="00993CA7">
        <w:rPr>
          <w:rFonts w:ascii="Times New Roman" w:hAnsi="Times New Roman" w:cs="Times New Roman"/>
        </w:rPr>
        <w:t>Предметом соглашения является осуществление в 2023 году городским поселением Таёжный, являющимся получателем иных межбюджетных трансфертов на обеспечение сбалансированности бюджетов поселений (далее иные межбюджетные трансферты), мер по обеспечению сбалансированности бюджета городского поселения Таёжный,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Таёжный (далее меры по обеспечению сбалансированности бюджета поселения).</w:t>
      </w:r>
      <w:proofErr w:type="gramEnd"/>
    </w:p>
    <w:p w:rsidR="00993CA7" w:rsidRPr="00993CA7" w:rsidRDefault="00993CA7" w:rsidP="00993CA7">
      <w:pPr>
        <w:spacing w:after="0" w:line="240" w:lineRule="auto"/>
        <w:ind w:left="360"/>
        <w:jc w:val="center"/>
        <w:outlineLvl w:val="1"/>
        <w:rPr>
          <w:rFonts w:ascii="Times New Roman" w:hAnsi="Times New Roman" w:cs="Times New Roman"/>
        </w:rPr>
      </w:pPr>
    </w:p>
    <w:p w:rsidR="00993CA7" w:rsidRPr="00993CA7" w:rsidRDefault="00993CA7" w:rsidP="00993CA7">
      <w:pPr>
        <w:spacing w:after="0" w:line="240" w:lineRule="auto"/>
        <w:ind w:left="360"/>
        <w:jc w:val="center"/>
        <w:outlineLvl w:val="1"/>
        <w:rPr>
          <w:rFonts w:ascii="Times New Roman" w:hAnsi="Times New Roman" w:cs="Times New Roman"/>
        </w:rPr>
      </w:pPr>
      <w:r w:rsidRPr="00993CA7">
        <w:rPr>
          <w:rFonts w:ascii="Times New Roman" w:hAnsi="Times New Roman" w:cs="Times New Roman"/>
        </w:rPr>
        <w:t>2. Условия и сроки предоставления иных межбюджетных трансфертов</w:t>
      </w:r>
    </w:p>
    <w:p w:rsidR="00993CA7" w:rsidRPr="00993CA7" w:rsidRDefault="00993CA7" w:rsidP="00993CA7">
      <w:pPr>
        <w:spacing w:after="0" w:line="240" w:lineRule="auto"/>
        <w:ind w:left="360"/>
        <w:jc w:val="center"/>
        <w:outlineLvl w:val="1"/>
        <w:rPr>
          <w:rFonts w:ascii="Times New Roman" w:hAnsi="Times New Roman" w:cs="Times New Roman"/>
        </w:rPr>
      </w:pPr>
    </w:p>
    <w:p w:rsidR="00993CA7" w:rsidRPr="00993CA7" w:rsidRDefault="00993CA7" w:rsidP="00993CA7">
      <w:pPr>
        <w:tabs>
          <w:tab w:val="left" w:pos="284"/>
        </w:tabs>
        <w:spacing w:line="240" w:lineRule="auto"/>
        <w:jc w:val="both"/>
        <w:rPr>
          <w:rFonts w:ascii="Times New Roman" w:hAnsi="Times New Roman" w:cs="Times New Roman"/>
        </w:rPr>
      </w:pPr>
      <w:r w:rsidRPr="00993CA7">
        <w:rPr>
          <w:rFonts w:ascii="Times New Roman" w:hAnsi="Times New Roman" w:cs="Times New Roman"/>
        </w:rPr>
        <w:t xml:space="preserve">2.1. Иные межбюджетные трансферты предоставляются бюджету городского поселения </w:t>
      </w:r>
      <w:proofErr w:type="gramStart"/>
      <w:r w:rsidRPr="00993CA7">
        <w:rPr>
          <w:rFonts w:ascii="Times New Roman" w:hAnsi="Times New Roman" w:cs="Times New Roman"/>
        </w:rPr>
        <w:t>Таёжный</w:t>
      </w:r>
      <w:proofErr w:type="gramEnd"/>
      <w:r w:rsidRPr="00993CA7">
        <w:rPr>
          <w:rFonts w:ascii="Times New Roman" w:hAnsi="Times New Roman" w:cs="Times New Roman"/>
        </w:rPr>
        <w:t xml:space="preserve"> при условии выполнения Администрацией  поселения мер по обеспечению сбалансированности бюджета поселения в 2023 году и соблюдения иных обязательств, принятых в соответствии с соглашением. </w:t>
      </w:r>
    </w:p>
    <w:p w:rsidR="00993CA7" w:rsidRPr="00993CA7" w:rsidRDefault="00993CA7" w:rsidP="00993CA7">
      <w:pPr>
        <w:tabs>
          <w:tab w:val="left" w:pos="284"/>
        </w:tabs>
        <w:spacing w:after="0" w:line="240" w:lineRule="auto"/>
        <w:jc w:val="both"/>
        <w:rPr>
          <w:rFonts w:ascii="Times New Roman" w:hAnsi="Times New Roman" w:cs="Times New Roman"/>
        </w:rPr>
      </w:pPr>
      <w:r w:rsidRPr="00993CA7">
        <w:rPr>
          <w:rFonts w:ascii="Times New Roman" w:hAnsi="Times New Roman" w:cs="Times New Roman"/>
        </w:rPr>
        <w:lastRenderedPageBreak/>
        <w:t xml:space="preserve">2.2. </w:t>
      </w:r>
      <w:proofErr w:type="gramStart"/>
      <w:r w:rsidRPr="00993CA7">
        <w:rPr>
          <w:rFonts w:ascii="Times New Roman" w:hAnsi="Times New Roman" w:cs="Times New Roman"/>
        </w:rPr>
        <w:t>При заключении соглашения Администрация поселения предоставляет в Финансово-экономическое управление администрации Советского района информацию о полном финансовом обеспечении в местном бюджете на 2023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по форме установленной соглашением (приложение</w:t>
      </w:r>
      <w:proofErr w:type="gramEnd"/>
      <w:r w:rsidRPr="00993CA7">
        <w:rPr>
          <w:rFonts w:ascii="Times New Roman" w:hAnsi="Times New Roman" w:cs="Times New Roman"/>
        </w:rPr>
        <w:t>), а также утвержденные планы мероприятий по росту доходов, оптимизации расходов бюджета городского поселения Таёжный и сокращению муниципального долга на 2023 год и на плановый период 2024 и 2025 годов (далее  План мероприятий).</w:t>
      </w:r>
    </w:p>
    <w:p w:rsidR="00993CA7" w:rsidRPr="00993CA7" w:rsidRDefault="00993CA7" w:rsidP="00993CA7">
      <w:pPr>
        <w:tabs>
          <w:tab w:val="left" w:pos="284"/>
        </w:tabs>
        <w:spacing w:line="240" w:lineRule="auto"/>
        <w:jc w:val="both"/>
        <w:rPr>
          <w:rFonts w:ascii="Times New Roman" w:hAnsi="Times New Roman" w:cs="Times New Roman"/>
        </w:rPr>
      </w:pPr>
      <w:r w:rsidRPr="00993CA7">
        <w:rPr>
          <w:rFonts w:ascii="Times New Roman" w:hAnsi="Times New Roman" w:cs="Times New Roman"/>
        </w:rPr>
        <w:t>2.3. Перечисление иных межбюджетных трансфертов осуществляется в пределах бюджетных ассигнований в соответствии со сводной бюджетной росписью расходов бюджета Советского района на 2023 год и на плановый период 2024 и 2025 годов.</w:t>
      </w:r>
    </w:p>
    <w:p w:rsidR="00993CA7" w:rsidRPr="00993CA7" w:rsidRDefault="00993CA7" w:rsidP="00993CA7">
      <w:pPr>
        <w:spacing w:after="0" w:line="240" w:lineRule="auto"/>
        <w:jc w:val="center"/>
        <w:outlineLvl w:val="1"/>
        <w:rPr>
          <w:rFonts w:ascii="Times New Roman" w:hAnsi="Times New Roman" w:cs="Times New Roman"/>
        </w:rPr>
      </w:pPr>
    </w:p>
    <w:p w:rsidR="00993CA7" w:rsidRPr="00993CA7" w:rsidRDefault="00993CA7" w:rsidP="00993CA7">
      <w:pPr>
        <w:spacing w:after="0" w:line="240" w:lineRule="auto"/>
        <w:jc w:val="center"/>
        <w:outlineLvl w:val="1"/>
        <w:rPr>
          <w:rFonts w:ascii="Times New Roman" w:hAnsi="Times New Roman" w:cs="Times New Roman"/>
        </w:rPr>
      </w:pPr>
      <w:r w:rsidRPr="00993CA7">
        <w:rPr>
          <w:rFonts w:ascii="Times New Roman" w:hAnsi="Times New Roman" w:cs="Times New Roman"/>
        </w:rPr>
        <w:t>3. Права и обязанности Сторон</w:t>
      </w:r>
    </w:p>
    <w:p w:rsidR="00993CA7" w:rsidRPr="00993CA7" w:rsidRDefault="00993CA7" w:rsidP="00993CA7">
      <w:pPr>
        <w:spacing w:after="0" w:line="240" w:lineRule="auto"/>
        <w:jc w:val="center"/>
        <w:outlineLvl w:val="1"/>
        <w:rPr>
          <w:rFonts w:ascii="Times New Roman" w:hAnsi="Times New Roman" w:cs="Times New Roman"/>
        </w:rPr>
      </w:pPr>
    </w:p>
    <w:p w:rsidR="00993CA7" w:rsidRPr="00993CA7" w:rsidRDefault="00993CA7" w:rsidP="00993CA7">
      <w:pPr>
        <w:tabs>
          <w:tab w:val="left" w:pos="284"/>
        </w:tabs>
        <w:spacing w:after="0" w:line="240" w:lineRule="auto"/>
        <w:jc w:val="both"/>
        <w:rPr>
          <w:rFonts w:ascii="Times New Roman" w:hAnsi="Times New Roman" w:cs="Times New Roman"/>
        </w:rPr>
      </w:pPr>
      <w:bookmarkStart w:id="0" w:name="Par121"/>
      <w:bookmarkEnd w:id="0"/>
      <w:r w:rsidRPr="00993CA7">
        <w:rPr>
          <w:rFonts w:ascii="Times New Roman" w:hAnsi="Times New Roman" w:cs="Times New Roman"/>
        </w:rPr>
        <w:t>3.1. Администрация поселения в 2023 году обязана осуществлять следующие меры по обеспечению сбалансированности бюджета поселения:</w:t>
      </w:r>
    </w:p>
    <w:p w:rsidR="00993CA7" w:rsidRPr="00993CA7" w:rsidRDefault="00993CA7" w:rsidP="00993CA7">
      <w:pPr>
        <w:tabs>
          <w:tab w:val="left" w:pos="284"/>
        </w:tabs>
        <w:spacing w:after="0" w:line="240" w:lineRule="auto"/>
        <w:jc w:val="both"/>
        <w:rPr>
          <w:rFonts w:ascii="Times New Roman" w:hAnsi="Times New Roman" w:cs="Times New Roman"/>
        </w:rPr>
      </w:pPr>
      <w:r w:rsidRPr="00993CA7">
        <w:rPr>
          <w:rFonts w:ascii="Times New Roman" w:hAnsi="Times New Roman" w:cs="Times New Roman"/>
        </w:rPr>
        <w:t>3.1.1. Соблюдать требования Бюджетного кодекса Российской Федерации, в том числе:</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1) не превышать нормативы формирования расходов на содержание органов местного самоуправления муниципальных образований автономного округа, установленные распоряжением Правительства Ханты-Мансийского автономного округа - Югры от  29.07.2022 № 457-рп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 на 2023 год»;</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2) объем муниципального долга не должен превышать утвержденные значения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(статья 107 Бюджетного кодекса Российской Федерации);</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3) общая сумма привлечения средств по программам муниципальных внутренних заимствований поселения на соответствующий финансовый год не должна превышать общую сумму средств, направляемых на финансирование дефицита бюджета поселения, и объемов погашения долговых обязательств поселений, утвержденных на соответствующий финансовый год решением о бюджете городского поселения Таёжный (статья 106 Бюджетного кодекса Российской Федерации);</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4) утвержденный объем расходов на обслуживание муниципального долга не должен превышать 15,0 % утвержденного объема расходов бюджета, за исключением объема расходов, которые осуществляются за счет субвенций, предоставляемых из других бюджетов бюджетной системы Российской Федерации (статья 111 Бюджетного кодекса Российской Федерации);</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5) дефицит местного бюджета не должен   превышать ограничений, установленных статьей 92.1 Бюджетного кодекса Российской Федерации;</w:t>
      </w:r>
    </w:p>
    <w:p w:rsidR="00993CA7" w:rsidRPr="00993CA7" w:rsidRDefault="00993CA7" w:rsidP="00993CA7">
      <w:pPr>
        <w:spacing w:after="0" w:line="240" w:lineRule="auto"/>
        <w:jc w:val="both"/>
        <w:rPr>
          <w:rFonts w:ascii="Times New Roman" w:hAnsi="Times New Roman" w:cs="Times New Roman"/>
        </w:rPr>
      </w:pP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3.1.2. Реализовать меры, направленные на повышение эффективности использования бюджетных средств и увеличение налоговых и неналоговых доходов:</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1) обеспечение выполнения Плана мероприятий по росту доходов, оптимизации расходов местного бюджета и сокращению муниципального долга на текущий финансовый год  и на плановый период, утвержденного Администрацией поселения;</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2) проведение оценки эффективности налоговых льгот (пониженных ставок по налогам), предоставляемых органами местного самоуправления поселения Советского района до 1 октября текущего финансового года;</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3) осуществление мероприятий, направленных на обеспечение роста налоговых и неналоговых доходов бюджета поселения в текущем году по сравнению с аналогичным периодом прошлого года в сопоставимых условиях;</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 xml:space="preserve">4) утверждение до 1 мая текущего финансового года плана по постепенной отмене в течение текущего финансового года и первого года планового </w:t>
      </w:r>
      <w:proofErr w:type="gramStart"/>
      <w:r w:rsidRPr="00993CA7">
        <w:rPr>
          <w:rFonts w:ascii="Times New Roman" w:hAnsi="Times New Roman" w:cs="Times New Roman"/>
        </w:rPr>
        <w:t>периода</w:t>
      </w:r>
      <w:proofErr w:type="gramEnd"/>
      <w:r w:rsidRPr="00993CA7">
        <w:rPr>
          <w:rFonts w:ascii="Times New Roman" w:hAnsi="Times New Roman" w:cs="Times New Roman"/>
        </w:rPr>
        <w:t xml:space="preserve"> установленных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соответствующих органов местного самоуправления;</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lastRenderedPageBreak/>
        <w:t>5) не принимать решения по установлению новых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соответствующих органов местного самоуправления;</w:t>
      </w:r>
    </w:p>
    <w:p w:rsidR="00993CA7" w:rsidRPr="00993CA7" w:rsidRDefault="00993CA7" w:rsidP="00993CA7">
      <w:pPr>
        <w:spacing w:after="0" w:line="240" w:lineRule="auto"/>
        <w:jc w:val="both"/>
        <w:rPr>
          <w:rFonts w:ascii="Times New Roman" w:hAnsi="Times New Roman" w:cs="Times New Roman"/>
        </w:rPr>
      </w:pPr>
      <w:proofErr w:type="gramStart"/>
      <w:r w:rsidRPr="00993CA7">
        <w:rPr>
          <w:rFonts w:ascii="Times New Roman" w:hAnsi="Times New Roman" w:cs="Times New Roman"/>
        </w:rPr>
        <w:t>6) принятие решения по участию в государственных программах Ханты-Мансийского автономного округа - Югры только после полного финансового обеспечения социально значимых расходных обязательств (включая расходы на оплату труда и начисления на неё, оплату коммунальных услуг) и первоочередных расходов бюджета поселения (включая прочие выплаты по заработной плате, оплату услуг связи, транспортные услуги, арендную плату за пользование имуществом, работы (услуги) по содержанию муниципального имущества</w:t>
      </w:r>
      <w:proofErr w:type="gramEnd"/>
      <w:r w:rsidRPr="00993CA7">
        <w:rPr>
          <w:rFonts w:ascii="Times New Roman" w:hAnsi="Times New Roman" w:cs="Times New Roman"/>
        </w:rPr>
        <w:t>, уплату налогов, расходы на обслуживание муниципального долга);</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 xml:space="preserve">7)  не допускать при участии в государственных программах Ханты-Мансийского автономного округа - Югры необеспечение в бюджете поселения расходного обязательства поселения, </w:t>
      </w:r>
      <w:proofErr w:type="spellStart"/>
      <w:r w:rsidRPr="00993CA7">
        <w:rPr>
          <w:rFonts w:ascii="Times New Roman" w:hAnsi="Times New Roman" w:cs="Times New Roman"/>
        </w:rPr>
        <w:t>софинансирование</w:t>
      </w:r>
      <w:proofErr w:type="spellEnd"/>
      <w:r w:rsidRPr="00993CA7">
        <w:rPr>
          <w:rFonts w:ascii="Times New Roman" w:hAnsi="Times New Roman" w:cs="Times New Roman"/>
        </w:rPr>
        <w:t xml:space="preserve"> которого осуществляется из бюджета Ханты-Мансийского автономного округа - Югры;</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 xml:space="preserve">8) обеспечение </w:t>
      </w:r>
      <w:proofErr w:type="gramStart"/>
      <w:r w:rsidRPr="00993CA7">
        <w:rPr>
          <w:rFonts w:ascii="Times New Roman" w:hAnsi="Times New Roman" w:cs="Times New Roman"/>
        </w:rPr>
        <w:t>достижения установленных целевых показателей повышения оплаты труда</w:t>
      </w:r>
      <w:proofErr w:type="gramEnd"/>
      <w:r w:rsidRPr="00993CA7">
        <w:rPr>
          <w:rFonts w:ascii="Times New Roman" w:hAnsi="Times New Roman" w:cs="Times New Roman"/>
        </w:rPr>
        <w:t xml:space="preserve"> по отдельным категориям работников муниципальных учреждений, подпадающих под действие </w:t>
      </w:r>
      <w:r w:rsidRPr="00993CA7">
        <w:rPr>
          <w:rFonts w:ascii="Times New Roman" w:hAnsi="Times New Roman" w:cs="Times New Roman"/>
          <w:lang w:bidi="ru-RU"/>
        </w:rPr>
        <w:t>Указов Президента Российской Федерации</w:t>
      </w:r>
      <w:r w:rsidRPr="00993CA7">
        <w:rPr>
          <w:rFonts w:ascii="Times New Roman" w:hAnsi="Times New Roman" w:cs="Times New Roman"/>
        </w:rPr>
        <w:t>;</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9) не устанавливать новых расходных обязательств без учета оценки финансовых возможностей бюджета поселения, оценки ожидаемого экономического эффекта от их принятия;</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10) не допускать образования просроченной кредиторской задолженности в расходах бюджета поселения;</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11) принять меры к снижению просроченной дебиторской задолженности и недопущению ее роста;</w:t>
      </w:r>
    </w:p>
    <w:p w:rsidR="00993CA7" w:rsidRPr="00993CA7" w:rsidRDefault="00993CA7" w:rsidP="00993CA7">
      <w:pPr>
        <w:spacing w:after="0" w:line="240" w:lineRule="auto"/>
        <w:jc w:val="both"/>
        <w:rPr>
          <w:rFonts w:ascii="Times New Roman" w:hAnsi="Times New Roman" w:cs="Times New Roman"/>
        </w:rPr>
      </w:pPr>
      <w:r w:rsidRPr="00993CA7">
        <w:rPr>
          <w:rFonts w:ascii="Times New Roman" w:hAnsi="Times New Roman" w:cs="Times New Roman"/>
        </w:rPr>
        <w:t>12) установление запрета на увеличение численности работников муниципальных учреждений и органов местного самоуправления поселения, за исключением случаев, когда увеличение численности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связано с вводом новых объектов капитального строительства.</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3.2. администрация поселения обязана представлять в Финансово-экономическое управление администрации Советского района:</w:t>
      </w:r>
    </w:p>
    <w:p w:rsidR="00993CA7" w:rsidRPr="00993CA7" w:rsidRDefault="00993CA7" w:rsidP="00993CA7">
      <w:pPr>
        <w:spacing w:after="0" w:line="240" w:lineRule="auto"/>
        <w:ind w:firstLine="720"/>
        <w:jc w:val="both"/>
        <w:rPr>
          <w:rFonts w:ascii="Times New Roman" w:hAnsi="Times New Roman" w:cs="Times New Roman"/>
        </w:rPr>
      </w:pPr>
      <w:proofErr w:type="gramStart"/>
      <w:r w:rsidRPr="00993CA7">
        <w:rPr>
          <w:rFonts w:ascii="Times New Roman" w:hAnsi="Times New Roman" w:cs="Times New Roman"/>
        </w:rPr>
        <w:t>3.2.1. принятое представительным органом городского поселения Таёжный решение о бюджете городского поселения Таёжный на 2023 год и на плановый период 2024 и 2025 годов, а также решения о внесении изменений и дополнений в него  в течение 3 дней после вступления в силу указанных решений;</w:t>
      </w:r>
      <w:proofErr w:type="gramEnd"/>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3.2.2. отчет о выполнении мер, указанных в части 3.1. соглашения, не позднее 15 числа месяца, следующего за отчетным кварталом, начиная с отчета на 01.04.2023 года (1 квартал, полугодие, 9 месяцев) по установленной Финансово-экономическим управлением администрации Советского района форме.</w:t>
      </w: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3.2.3. отчет о выполнении мер, указанных в части 3.1. соглашения за 2022 год не позднее 01.03.2023 года, за исключением подпункта 12 пункта 3.1.2., информация по которому предоставляется не позднее 25.03.2023 года.</w:t>
      </w: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 xml:space="preserve">3.2.4. полные и достоверные сведения и документы, связанные с исполнением соглашения, в сроки, установленные Финансово-экономическим управлением администрации Советского района. </w:t>
      </w: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3.3. Администрация поселения вправе обращаться в Администрацию района  за разъяснениями по исполнению соглашения.</w:t>
      </w: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 xml:space="preserve">3.4. Администрация района обязана: </w:t>
      </w: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 xml:space="preserve">3.4.1. Осуществлять </w:t>
      </w:r>
      <w:proofErr w:type="gramStart"/>
      <w:r w:rsidRPr="00993CA7">
        <w:rPr>
          <w:rFonts w:ascii="Times New Roman" w:hAnsi="Times New Roman" w:cs="Times New Roman"/>
        </w:rPr>
        <w:t>контроль за</w:t>
      </w:r>
      <w:proofErr w:type="gramEnd"/>
      <w:r w:rsidRPr="00993CA7">
        <w:rPr>
          <w:rFonts w:ascii="Times New Roman" w:hAnsi="Times New Roman" w:cs="Times New Roman"/>
        </w:rPr>
        <w:t xml:space="preserve"> исполнением соглашения;</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3.4.2. Доводить до администрации поселения бюджетные ассигнования по иным межбюджетным трансфертам в установленном порядке;</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3.4.3. Перечислять иные межбюджетные трансферты бюджету городского поселения Таёжный в пределах бюджетных ассигнований в соответствии со сводной бюджетной росписью расходов бюджета Советского района на 2023 год и на плановый период 2024 и 2025 годов ежемесячно с учетом выполнения условий соглашения.</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3.4.4. Оказывать консультативную помощь по исполнению соглашения.</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 xml:space="preserve">3.5. Администрация района вправе запрашивать и получать у Администрации поселения информацию и документы, связанные с исполнением соглашения и осуществлением </w:t>
      </w:r>
      <w:proofErr w:type="gramStart"/>
      <w:r w:rsidRPr="00993CA7">
        <w:rPr>
          <w:rFonts w:ascii="Times New Roman" w:hAnsi="Times New Roman" w:cs="Times New Roman"/>
        </w:rPr>
        <w:t>контроля за</w:t>
      </w:r>
      <w:proofErr w:type="gramEnd"/>
      <w:r w:rsidRPr="00993CA7">
        <w:rPr>
          <w:rFonts w:ascii="Times New Roman" w:hAnsi="Times New Roman" w:cs="Times New Roman"/>
        </w:rPr>
        <w:t xml:space="preserve"> его исполнением.</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lastRenderedPageBreak/>
        <w:t>3.6. Иные межбюджетные трансферты, необходимые для реализации соглашения предоставляются при условии соблюдения Администрацией поселения бюджетного законодательства Российской Федерации и законодательства Российской Федерации о налогах и сборах.</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3.7. 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993CA7" w:rsidRPr="00993CA7" w:rsidRDefault="00993CA7" w:rsidP="00993CA7">
      <w:pPr>
        <w:spacing w:after="0" w:line="240" w:lineRule="auto"/>
        <w:ind w:firstLine="709"/>
        <w:jc w:val="both"/>
        <w:rPr>
          <w:rFonts w:ascii="Times New Roman" w:hAnsi="Times New Roman" w:cs="Times New Roman"/>
        </w:rPr>
      </w:pPr>
    </w:p>
    <w:p w:rsidR="00993CA7" w:rsidRPr="00993CA7" w:rsidRDefault="00993CA7" w:rsidP="00C063E8">
      <w:pPr>
        <w:numPr>
          <w:ilvl w:val="0"/>
          <w:numId w:val="13"/>
        </w:numPr>
        <w:spacing w:after="0" w:line="240" w:lineRule="auto"/>
        <w:jc w:val="center"/>
        <w:outlineLvl w:val="2"/>
        <w:rPr>
          <w:rFonts w:ascii="Times New Roman" w:hAnsi="Times New Roman" w:cs="Times New Roman"/>
        </w:rPr>
      </w:pPr>
      <w:r w:rsidRPr="00993CA7">
        <w:rPr>
          <w:rFonts w:ascii="Times New Roman" w:hAnsi="Times New Roman" w:cs="Times New Roman"/>
        </w:rPr>
        <w:t>Ответственность Сторон</w:t>
      </w:r>
    </w:p>
    <w:p w:rsidR="00993CA7" w:rsidRPr="00993CA7" w:rsidRDefault="00993CA7" w:rsidP="00993CA7">
      <w:pPr>
        <w:spacing w:after="0" w:line="240" w:lineRule="auto"/>
        <w:ind w:left="1070"/>
        <w:outlineLvl w:val="2"/>
        <w:rPr>
          <w:rFonts w:ascii="Times New Roman" w:hAnsi="Times New Roman" w:cs="Times New Roman"/>
        </w:rPr>
      </w:pP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4.1. В случае неисполнения или ненадлежащего исполнения своих обязатель</w:t>
      </w:r>
      <w:proofErr w:type="gramStart"/>
      <w:r w:rsidRPr="00993CA7">
        <w:rPr>
          <w:rFonts w:ascii="Times New Roman" w:hAnsi="Times New Roman" w:cs="Times New Roman"/>
        </w:rPr>
        <w:t>ств Ст</w:t>
      </w:r>
      <w:proofErr w:type="gramEnd"/>
      <w:r w:rsidRPr="00993CA7">
        <w:rPr>
          <w:rFonts w:ascii="Times New Roman" w:hAnsi="Times New Roman" w:cs="Times New Roman"/>
        </w:rPr>
        <w:t>ороны несут ответственность, предусмотренную бюджетным законодательством Российской Федерации и соглашением.</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4.2.</w:t>
      </w:r>
      <w:r w:rsidRPr="00993CA7">
        <w:rPr>
          <w:rFonts w:ascii="Times New Roman" w:hAnsi="Times New Roman" w:cs="Times New Roman"/>
        </w:rPr>
        <w:tab/>
        <w:t>Администрация поселения несет ответственность за невыполнение обязательств, недостоверность, неполное и несвоевременное представление в Администрацию района, Финансово-экономическое управление администрации Советского района отчетов, сведений и документов, предусмотренных соглашением.</w:t>
      </w:r>
    </w:p>
    <w:p w:rsidR="00993CA7" w:rsidRPr="00993CA7" w:rsidRDefault="00993CA7" w:rsidP="00993CA7">
      <w:pPr>
        <w:spacing w:after="0" w:line="240" w:lineRule="auto"/>
        <w:ind w:firstLine="709"/>
        <w:jc w:val="both"/>
        <w:rPr>
          <w:rFonts w:ascii="Times New Roman" w:hAnsi="Times New Roman" w:cs="Times New Roman"/>
        </w:rPr>
      </w:pPr>
      <w:r w:rsidRPr="00993CA7">
        <w:rPr>
          <w:rFonts w:ascii="Times New Roman" w:hAnsi="Times New Roman" w:cs="Times New Roman"/>
        </w:rPr>
        <w:t>В случае невыполнения Администрацией поселения обязательств, предусмотренных частями 2.2, 3.1, 3.2 соглашения, Финансово-экономическое управление администрации Советского района принимает решение о приостановлении предоставления иных межбюджетных трансфертов до их устранения, на основании уведомления о применения бюджетных мер принуждения органа государственного (муниципального) финансового контроля.</w:t>
      </w:r>
    </w:p>
    <w:p w:rsidR="00993CA7" w:rsidRPr="00993CA7" w:rsidRDefault="00993CA7" w:rsidP="00C063E8">
      <w:pPr>
        <w:numPr>
          <w:ilvl w:val="1"/>
          <w:numId w:val="13"/>
        </w:numPr>
        <w:spacing w:after="0" w:line="240" w:lineRule="auto"/>
        <w:ind w:left="0" w:firstLine="720"/>
        <w:jc w:val="both"/>
        <w:rPr>
          <w:rFonts w:ascii="Times New Roman" w:hAnsi="Times New Roman" w:cs="Times New Roman"/>
        </w:rPr>
      </w:pPr>
      <w:proofErr w:type="gramStart"/>
      <w:r w:rsidRPr="00993CA7">
        <w:rPr>
          <w:rFonts w:ascii="Times New Roman" w:hAnsi="Times New Roman" w:cs="Times New Roman"/>
        </w:rPr>
        <w:t>В случае невыполнения по состоянию на 01.01.2024 года Администрацией поселения мер по обеспечению сбалансированности бюджета поселения, установленных пунктами 3.1.1. и 3.1.2. части 3.1 соглашения, Финансово-экономическое управление администрации Советского района вправе принять решение о сокращении объема иных межбюджетных трансфертов путем внесения изменений в распределение иных межбюджетных трансфертов на обеспечение сбалансированности бюджетов поселений, утвержденное решением Думы Советского района о бюджете Советского района</w:t>
      </w:r>
      <w:proofErr w:type="gramEnd"/>
      <w:r w:rsidRPr="00993CA7">
        <w:rPr>
          <w:rFonts w:ascii="Times New Roman" w:hAnsi="Times New Roman" w:cs="Times New Roman"/>
        </w:rPr>
        <w:t xml:space="preserve"> на 2024 год и на плановый период 2025 и 2026 годов, в размере 5 процентов объема иных межбюджетных трансфертов, предусмотренных на 2024 год.</w:t>
      </w:r>
    </w:p>
    <w:p w:rsidR="00993CA7" w:rsidRPr="00993CA7" w:rsidRDefault="00993CA7" w:rsidP="00993CA7">
      <w:pPr>
        <w:spacing w:after="0" w:line="240" w:lineRule="auto"/>
        <w:jc w:val="center"/>
        <w:outlineLvl w:val="1"/>
        <w:rPr>
          <w:rFonts w:ascii="Times New Roman" w:hAnsi="Times New Roman" w:cs="Times New Roman"/>
        </w:rPr>
      </w:pPr>
    </w:p>
    <w:p w:rsidR="00993CA7" w:rsidRPr="00993CA7" w:rsidRDefault="00993CA7" w:rsidP="00993CA7">
      <w:pPr>
        <w:spacing w:after="0" w:line="240" w:lineRule="auto"/>
        <w:jc w:val="center"/>
        <w:outlineLvl w:val="1"/>
        <w:rPr>
          <w:rFonts w:ascii="Times New Roman" w:hAnsi="Times New Roman" w:cs="Times New Roman"/>
        </w:rPr>
      </w:pPr>
      <w:r w:rsidRPr="00993CA7">
        <w:rPr>
          <w:rFonts w:ascii="Times New Roman" w:hAnsi="Times New Roman" w:cs="Times New Roman"/>
        </w:rPr>
        <w:t>5. Внесение изменений и дополнений в соглашение</w:t>
      </w:r>
    </w:p>
    <w:p w:rsidR="00993CA7" w:rsidRPr="00993CA7" w:rsidRDefault="00993CA7" w:rsidP="00993CA7">
      <w:pPr>
        <w:spacing w:after="0" w:line="240" w:lineRule="auto"/>
        <w:ind w:firstLine="540"/>
        <w:jc w:val="both"/>
        <w:rPr>
          <w:rFonts w:ascii="Times New Roman" w:hAnsi="Times New Roman" w:cs="Times New Roman"/>
        </w:rPr>
      </w:pPr>
    </w:p>
    <w:p w:rsidR="00993CA7" w:rsidRPr="00993CA7" w:rsidRDefault="00993CA7" w:rsidP="00993CA7">
      <w:pPr>
        <w:spacing w:line="240" w:lineRule="auto"/>
        <w:ind w:firstLine="720"/>
        <w:jc w:val="both"/>
        <w:rPr>
          <w:rFonts w:ascii="Times New Roman" w:hAnsi="Times New Roman" w:cs="Times New Roman"/>
        </w:rPr>
      </w:pPr>
      <w:r w:rsidRPr="00993CA7">
        <w:rPr>
          <w:rFonts w:ascii="Times New Roman" w:hAnsi="Times New Roman" w:cs="Times New Roman"/>
        </w:rPr>
        <w:t>5.1. По взаимному соглашению Сторон, а также в случае изменения бюджетного законодательства Российской Федерации,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993CA7" w:rsidRPr="00993CA7" w:rsidRDefault="00993CA7" w:rsidP="00993CA7">
      <w:pPr>
        <w:spacing w:after="0" w:line="240" w:lineRule="auto"/>
        <w:ind w:firstLine="540"/>
        <w:jc w:val="both"/>
        <w:rPr>
          <w:rFonts w:ascii="Times New Roman" w:hAnsi="Times New Roman" w:cs="Times New Roman"/>
        </w:rPr>
      </w:pPr>
    </w:p>
    <w:p w:rsidR="00993CA7" w:rsidRPr="00993CA7" w:rsidRDefault="00993CA7" w:rsidP="00993CA7">
      <w:pPr>
        <w:spacing w:after="0" w:line="240" w:lineRule="auto"/>
        <w:jc w:val="center"/>
        <w:outlineLvl w:val="1"/>
        <w:rPr>
          <w:rFonts w:ascii="Times New Roman" w:hAnsi="Times New Roman" w:cs="Times New Roman"/>
        </w:rPr>
      </w:pPr>
      <w:r w:rsidRPr="00993CA7">
        <w:rPr>
          <w:rFonts w:ascii="Times New Roman" w:hAnsi="Times New Roman" w:cs="Times New Roman"/>
        </w:rPr>
        <w:t>6. Срок действия соглашения</w:t>
      </w:r>
    </w:p>
    <w:p w:rsidR="00993CA7" w:rsidRPr="00993CA7" w:rsidRDefault="00993CA7" w:rsidP="00993CA7">
      <w:pPr>
        <w:spacing w:after="0" w:line="240" w:lineRule="auto"/>
        <w:ind w:firstLine="540"/>
        <w:jc w:val="both"/>
        <w:rPr>
          <w:rFonts w:ascii="Times New Roman" w:hAnsi="Times New Roman" w:cs="Times New Roman"/>
        </w:rPr>
      </w:pP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6.1. Соглашение вступает в силу после его официального опубликования (обнародования) Сторонами, распространяет свое действие на правоотношения, возникшие с 01.01.2023,  и действует по 31.12.2023 года включительно, за исключением положений, установленных частями 3.2, 3.5, 4.1 - 4.3 соглашения, действующих до полного исполнения Сторонами своих прав и обязательств.</w:t>
      </w:r>
    </w:p>
    <w:p w:rsidR="00993CA7" w:rsidRPr="00993CA7" w:rsidRDefault="00993CA7" w:rsidP="00993CA7">
      <w:pPr>
        <w:spacing w:after="0" w:line="240" w:lineRule="auto"/>
        <w:jc w:val="center"/>
        <w:outlineLvl w:val="1"/>
        <w:rPr>
          <w:rFonts w:ascii="Times New Roman" w:hAnsi="Times New Roman" w:cs="Times New Roman"/>
        </w:rPr>
      </w:pPr>
    </w:p>
    <w:p w:rsidR="00993CA7" w:rsidRPr="00993CA7" w:rsidRDefault="00993CA7" w:rsidP="00993CA7">
      <w:pPr>
        <w:spacing w:after="0" w:line="240" w:lineRule="auto"/>
        <w:jc w:val="center"/>
        <w:outlineLvl w:val="1"/>
        <w:rPr>
          <w:rFonts w:ascii="Times New Roman" w:hAnsi="Times New Roman" w:cs="Times New Roman"/>
        </w:rPr>
      </w:pPr>
      <w:r w:rsidRPr="00993CA7">
        <w:rPr>
          <w:rFonts w:ascii="Times New Roman" w:hAnsi="Times New Roman" w:cs="Times New Roman"/>
        </w:rPr>
        <w:t>7. Другие условия</w:t>
      </w:r>
    </w:p>
    <w:p w:rsidR="00993CA7" w:rsidRPr="00993CA7" w:rsidRDefault="00993CA7" w:rsidP="00993CA7">
      <w:pPr>
        <w:spacing w:after="0" w:line="240" w:lineRule="auto"/>
        <w:ind w:firstLine="540"/>
        <w:jc w:val="both"/>
        <w:rPr>
          <w:rFonts w:ascii="Times New Roman" w:hAnsi="Times New Roman" w:cs="Times New Roman"/>
        </w:rPr>
      </w:pPr>
    </w:p>
    <w:p w:rsidR="00993CA7" w:rsidRPr="00993CA7" w:rsidRDefault="00993CA7" w:rsidP="00993CA7">
      <w:pPr>
        <w:spacing w:after="0" w:line="240" w:lineRule="auto"/>
        <w:ind w:firstLine="720"/>
        <w:jc w:val="both"/>
        <w:rPr>
          <w:rFonts w:ascii="Times New Roman" w:hAnsi="Times New Roman" w:cs="Times New Roman"/>
        </w:rPr>
      </w:pPr>
      <w:r w:rsidRPr="00993CA7">
        <w:rPr>
          <w:rFonts w:ascii="Times New Roman" w:hAnsi="Times New Roman" w:cs="Times New Roman"/>
        </w:rPr>
        <w:t>7.1. Соглашение составлено в двух экземплярах, имеющих одинаковую юридическую силу. Все изменения и дополнения к соглашению действительны лишь в том случае, если они оформлены в письменной форме и подписаны Сторонами соглашения.</w:t>
      </w:r>
    </w:p>
    <w:p w:rsidR="00993CA7" w:rsidRDefault="00993CA7" w:rsidP="00993CA7">
      <w:pPr>
        <w:spacing w:line="240" w:lineRule="auto"/>
        <w:jc w:val="center"/>
        <w:rPr>
          <w:rFonts w:ascii="Times New Roman" w:hAnsi="Times New Roman" w:cs="Times New Roman"/>
        </w:rPr>
      </w:pPr>
    </w:p>
    <w:p w:rsidR="00993CA7" w:rsidRPr="00993CA7" w:rsidRDefault="00993CA7" w:rsidP="00993CA7">
      <w:pPr>
        <w:spacing w:line="240" w:lineRule="auto"/>
        <w:jc w:val="center"/>
        <w:rPr>
          <w:rFonts w:ascii="Times New Roman" w:hAnsi="Times New Roman" w:cs="Times New Roman"/>
        </w:rPr>
      </w:pPr>
      <w:r w:rsidRPr="00993CA7">
        <w:rPr>
          <w:rFonts w:ascii="Times New Roman" w:hAnsi="Times New Roman" w:cs="Times New Roman"/>
        </w:rPr>
        <w:t>Подписи сторон:</w:t>
      </w:r>
    </w:p>
    <w:tbl>
      <w:tblPr>
        <w:tblW w:w="0" w:type="auto"/>
        <w:tblLook w:val="01E0" w:firstRow="1" w:lastRow="1" w:firstColumn="1" w:lastColumn="1" w:noHBand="0" w:noVBand="0"/>
      </w:tblPr>
      <w:tblGrid>
        <w:gridCol w:w="4856"/>
        <w:gridCol w:w="4857"/>
      </w:tblGrid>
      <w:tr w:rsidR="00993CA7" w:rsidRPr="00993CA7" w:rsidTr="008E4221">
        <w:tc>
          <w:tcPr>
            <w:tcW w:w="4856" w:type="dxa"/>
          </w:tcPr>
          <w:p w:rsidR="00993CA7" w:rsidRPr="00993CA7" w:rsidRDefault="00993CA7" w:rsidP="00993CA7">
            <w:pPr>
              <w:spacing w:after="0" w:line="240" w:lineRule="auto"/>
              <w:jc w:val="both"/>
              <w:rPr>
                <w:rFonts w:ascii="Times New Roman" w:hAnsi="Times New Roman" w:cs="Times New Roman"/>
                <w:b/>
              </w:rPr>
            </w:pPr>
            <w:bookmarkStart w:id="1" w:name="_GoBack"/>
            <w:bookmarkEnd w:id="1"/>
            <w:r w:rsidRPr="00993CA7">
              <w:rPr>
                <w:rFonts w:ascii="Times New Roman" w:hAnsi="Times New Roman" w:cs="Times New Roman"/>
                <w:b/>
              </w:rPr>
              <w:t>Глава Советского района</w:t>
            </w:r>
          </w:p>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Е.И. Буренков</w:t>
            </w:r>
          </w:p>
        </w:tc>
        <w:tc>
          <w:tcPr>
            <w:tcW w:w="4857" w:type="dxa"/>
          </w:tcPr>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 xml:space="preserve">Глава городского  поселения  </w:t>
            </w:r>
          </w:p>
          <w:p w:rsidR="00993CA7" w:rsidRPr="00993CA7" w:rsidRDefault="00993CA7" w:rsidP="00993CA7">
            <w:pPr>
              <w:spacing w:after="0" w:line="240" w:lineRule="auto"/>
              <w:jc w:val="both"/>
              <w:rPr>
                <w:rFonts w:ascii="Times New Roman" w:hAnsi="Times New Roman" w:cs="Times New Roman"/>
                <w:b/>
              </w:rPr>
            </w:pPr>
            <w:r w:rsidRPr="00993CA7">
              <w:rPr>
                <w:rFonts w:ascii="Times New Roman" w:hAnsi="Times New Roman" w:cs="Times New Roman"/>
                <w:b/>
              </w:rPr>
              <w:t xml:space="preserve">Таёжный А.Р. </w:t>
            </w:r>
            <w:proofErr w:type="spellStart"/>
            <w:r w:rsidRPr="00993CA7">
              <w:rPr>
                <w:rFonts w:ascii="Times New Roman" w:hAnsi="Times New Roman" w:cs="Times New Roman"/>
                <w:b/>
              </w:rPr>
              <w:t>Аширов</w:t>
            </w:r>
            <w:proofErr w:type="spellEnd"/>
          </w:p>
        </w:tc>
      </w:tr>
    </w:tbl>
    <w:p w:rsidR="00420556" w:rsidRPr="00993CA7" w:rsidRDefault="00420556" w:rsidP="00993CA7">
      <w:pPr>
        <w:spacing w:after="0" w:line="240" w:lineRule="auto"/>
        <w:jc w:val="both"/>
        <w:rPr>
          <w:rFonts w:ascii="Times New Roman" w:hAnsi="Times New Roman" w:cs="Times New Roman"/>
          <w:color w:val="000000" w:themeColor="text1"/>
          <w:spacing w:val="1"/>
        </w:rPr>
      </w:pPr>
    </w:p>
    <w:sectPr w:rsidR="00420556" w:rsidRPr="00993CA7" w:rsidSect="009E204E">
      <w:headerReference w:type="default" r:id="rId15"/>
      <w:pgSz w:w="11906" w:h="16838"/>
      <w:pgMar w:top="1134" w:right="62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E8" w:rsidRDefault="00C063E8" w:rsidP="00541D82">
      <w:pPr>
        <w:spacing w:after="0" w:line="240" w:lineRule="auto"/>
      </w:pPr>
      <w:r>
        <w:separator/>
      </w:r>
    </w:p>
  </w:endnote>
  <w:endnote w:type="continuationSeparator" w:id="0">
    <w:p w:rsidR="00C063E8" w:rsidRDefault="00C063E8"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 w:name="FrankRuehl">
    <w:panose1 w:val="00000000000000000000"/>
    <w:charset w:val="B1"/>
    <w:family w:val="swiss"/>
    <w:notTrueType/>
    <w:pitch w:val="variable"/>
    <w:sig w:usb0="00000801" w:usb1="00000000" w:usb2="00000000" w:usb3="00000000" w:csb0="00000020" w:csb1="00000000"/>
  </w:font>
  <w:font w:name="CordiaUPC">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E8" w:rsidRDefault="00C063E8" w:rsidP="00541D82">
      <w:pPr>
        <w:spacing w:after="0" w:line="240" w:lineRule="auto"/>
      </w:pPr>
      <w:r>
        <w:separator/>
      </w:r>
    </w:p>
  </w:footnote>
  <w:footnote w:type="continuationSeparator" w:id="0">
    <w:p w:rsidR="00C063E8" w:rsidRDefault="00C063E8" w:rsidP="0054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F3" w:rsidRDefault="00A539F3">
    <w:pPr>
      <w:pStyle w:val="aff0"/>
      <w:kinsoku w:val="0"/>
      <w:overflowPunct w:val="0"/>
      <w:spacing w:line="14" w:lineRule="auto"/>
      <w:rPr>
        <w:sz w:val="20"/>
        <w:szCs w:val="20"/>
      </w:rPr>
    </w:pPr>
    <w:r>
      <w:rPr>
        <w:noProof/>
        <w:lang w:eastAsia="ru-RU"/>
      </w:rPr>
      <mc:AlternateContent>
        <mc:Choice Requires="wps">
          <w:drawing>
            <wp:anchor distT="0" distB="0" distL="114300" distR="114300" simplePos="0" relativeHeight="251657216" behindDoc="1" locked="0" layoutInCell="0" allowOverlap="1" wp14:anchorId="0D625622" wp14:editId="108F0410">
              <wp:simplePos x="0" y="0"/>
              <wp:positionH relativeFrom="page">
                <wp:posOffset>5276850</wp:posOffset>
              </wp:positionH>
              <wp:positionV relativeFrom="page">
                <wp:posOffset>290830</wp:posOffset>
              </wp:positionV>
              <wp:extent cx="229235" cy="180975"/>
              <wp:effectExtent l="0" t="0" r="0" b="44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9F3" w:rsidRDefault="00A539F3">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993CA7">
                            <w:rPr>
                              <w:noProof/>
                              <w:spacing w:val="-5"/>
                            </w:rPr>
                            <w:t>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27" type="#_x0000_t202" style="position:absolute;margin-left:415.5pt;margin-top:22.9pt;width:18.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FugIAAKo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" o:allowincell="f" filled="f" stroked="f">
              <v:textbox inset="0,0,0,0">
                <w:txbxContent>
                  <w:p w:rsidR="00A539F3" w:rsidRDefault="00A539F3">
                    <w:pPr>
                      <w:pStyle w:val="aff0"/>
                      <w:kinsoku w:val="0"/>
                      <w:overflowPunct w:val="0"/>
                      <w:spacing w:before="11"/>
                      <w:ind w:left="60"/>
                      <w:rPr>
                        <w:spacing w:val="-5"/>
                      </w:rPr>
                    </w:pPr>
                    <w:r>
                      <w:rPr>
                        <w:spacing w:val="-5"/>
                      </w:rPr>
                      <w:fldChar w:fldCharType="begin"/>
                    </w:r>
                    <w:r>
                      <w:rPr>
                        <w:spacing w:val="-5"/>
                      </w:rPr>
                      <w:instrText xml:space="preserve"> PAGE </w:instrText>
                    </w:r>
                    <w:r>
                      <w:rPr>
                        <w:spacing w:val="-5"/>
                      </w:rPr>
                      <w:fldChar w:fldCharType="separate"/>
                    </w:r>
                    <w:r w:rsidR="00993CA7">
                      <w:rPr>
                        <w:noProof/>
                        <w:spacing w:val="-5"/>
                      </w:rPr>
                      <w:t>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1">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eastAsia="ru-RU"/>
      </w:rPr>
    </w:lvl>
  </w:abstractNum>
  <w:abstractNum w:abstractNumId="3">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11">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15">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8"/>
  </w:num>
  <w:num w:numId="3">
    <w:abstractNumId w:val="6"/>
  </w:num>
  <w:num w:numId="4">
    <w:abstractNumId w:val="5"/>
  </w:num>
  <w:num w:numId="5">
    <w:abstractNumId w:val="3"/>
  </w:num>
  <w:num w:numId="6">
    <w:abstractNumId w:val="4"/>
  </w:num>
  <w:num w:numId="7">
    <w:abstractNumId w:val="14"/>
  </w:num>
  <w:num w:numId="8">
    <w:abstractNumId w:val="11"/>
  </w:num>
  <w:num w:numId="9">
    <w:abstractNumId w:val="15"/>
  </w:num>
  <w:num w:numId="10">
    <w:abstractNumId w:val="9"/>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0A"/>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5D56"/>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685"/>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49F"/>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123E"/>
    <w:rsid w:val="002A21DB"/>
    <w:rsid w:val="002A2576"/>
    <w:rsid w:val="002A369E"/>
    <w:rsid w:val="002A42CE"/>
    <w:rsid w:val="002A496B"/>
    <w:rsid w:val="002A4A86"/>
    <w:rsid w:val="002A6AC4"/>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3B9"/>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05B"/>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32BA"/>
    <w:rsid w:val="0039440F"/>
    <w:rsid w:val="003944E9"/>
    <w:rsid w:val="00395113"/>
    <w:rsid w:val="00395621"/>
    <w:rsid w:val="00395EFA"/>
    <w:rsid w:val="0039608A"/>
    <w:rsid w:val="00396389"/>
    <w:rsid w:val="00396795"/>
    <w:rsid w:val="0039694F"/>
    <w:rsid w:val="00397154"/>
    <w:rsid w:val="003979FF"/>
    <w:rsid w:val="003A079D"/>
    <w:rsid w:val="003A239A"/>
    <w:rsid w:val="003A2521"/>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0556"/>
    <w:rsid w:val="00421F82"/>
    <w:rsid w:val="00423355"/>
    <w:rsid w:val="00423A07"/>
    <w:rsid w:val="004248E2"/>
    <w:rsid w:val="00425225"/>
    <w:rsid w:val="00425350"/>
    <w:rsid w:val="004260B2"/>
    <w:rsid w:val="004264E4"/>
    <w:rsid w:val="00426A6D"/>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4F15"/>
    <w:rsid w:val="004C556D"/>
    <w:rsid w:val="004C6148"/>
    <w:rsid w:val="004C6230"/>
    <w:rsid w:val="004C7099"/>
    <w:rsid w:val="004C784A"/>
    <w:rsid w:val="004C78C9"/>
    <w:rsid w:val="004D0C8C"/>
    <w:rsid w:val="004D1C25"/>
    <w:rsid w:val="004D1D96"/>
    <w:rsid w:val="004D2929"/>
    <w:rsid w:val="004D386B"/>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510"/>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6F16"/>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4CF0"/>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0E8"/>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C674A"/>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073"/>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22B1"/>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4DB9"/>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064"/>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462"/>
    <w:rsid w:val="008B46AC"/>
    <w:rsid w:val="008B489D"/>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5F19"/>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CA7"/>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04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07870"/>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57BE"/>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9F3"/>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0D8E"/>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1C86"/>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2B5"/>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3E8"/>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84C"/>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000"/>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0E09"/>
    <w:rsid w:val="00D1144E"/>
    <w:rsid w:val="00D11544"/>
    <w:rsid w:val="00D116CF"/>
    <w:rsid w:val="00D1188F"/>
    <w:rsid w:val="00D11DB8"/>
    <w:rsid w:val="00D12765"/>
    <w:rsid w:val="00D12D87"/>
    <w:rsid w:val="00D12E01"/>
    <w:rsid w:val="00D13BA5"/>
    <w:rsid w:val="00D13EC7"/>
    <w:rsid w:val="00D13F3C"/>
    <w:rsid w:val="00D1471B"/>
    <w:rsid w:val="00D16024"/>
    <w:rsid w:val="00D17A93"/>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66DD"/>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56A1"/>
    <w:rsid w:val="00E86870"/>
    <w:rsid w:val="00E87436"/>
    <w:rsid w:val="00E879F6"/>
    <w:rsid w:val="00E87A6B"/>
    <w:rsid w:val="00E87D77"/>
    <w:rsid w:val="00E9017B"/>
    <w:rsid w:val="00E902B8"/>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63D"/>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6D1"/>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359E"/>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6CF1"/>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uiPriority w:val="99"/>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b">
    <w:name w:val="Знак"/>
    <w:basedOn w:val="a2"/>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2"/>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2"/>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c">
    <w:basedOn w:val="a2"/>
    <w:next w:val="aff0"/>
    <w:qFormat/>
    <w:rsid w:val="00D17A93"/>
    <w:pPr>
      <w:keepNext/>
      <w:suppressAutoHyphens/>
      <w:spacing w:before="240" w:after="120" w:line="240" w:lineRule="auto"/>
    </w:pPr>
    <w:rPr>
      <w:rFonts w:ascii="Liberation Sans" w:eastAsia="Microsoft YaHei" w:hAnsi="Liberation Sans"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uiPriority w:val="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iPriority w:val="99"/>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uiPriority w:val="99"/>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iPriority w:val="1"/>
    <w:unhideWhenUsed/>
    <w:qFormat/>
    <w:rsid w:val="00B6044A"/>
    <w:pPr>
      <w:spacing w:after="120"/>
    </w:pPr>
  </w:style>
  <w:style w:type="character" w:customStyle="1" w:styleId="aff1">
    <w:name w:val="Основной текст Знак"/>
    <w:basedOn w:val="a3"/>
    <w:link w:val="aff0"/>
    <w:uiPriority w:val="1"/>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uiPriority w:val="99"/>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7"/>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8"/>
      </w:numPr>
    </w:pPr>
  </w:style>
  <w:style w:type="numbering" w:customStyle="1" w:styleId="3">
    <w:name w:val="Стиль3"/>
    <w:rsid w:val="00A464B8"/>
    <w:pPr>
      <w:numPr>
        <w:numId w:val="9"/>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0"/>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uiPriority w:val="99"/>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character" w:customStyle="1" w:styleId="change">
    <w:name w:val="change"/>
    <w:rsid w:val="003A2521"/>
  </w:style>
  <w:style w:type="character" w:customStyle="1" w:styleId="add">
    <w:name w:val="add"/>
    <w:rsid w:val="003A2521"/>
  </w:style>
  <w:style w:type="paragraph" w:customStyle="1" w:styleId="afffff5">
    <w:name w:val="Нормальный (таблица)"/>
    <w:basedOn w:val="a2"/>
    <w:next w:val="a2"/>
    <w:uiPriority w:val="99"/>
    <w:rsid w:val="003A252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afffff6">
    <w:name w:val="Цветовое выделение для Текст"/>
    <w:uiPriority w:val="99"/>
    <w:rsid w:val="003A2521"/>
    <w:rPr>
      <w:rFonts w:ascii="Times New Roman CYR" w:hAnsi="Times New Roman CYR"/>
    </w:rPr>
  </w:style>
  <w:style w:type="paragraph" w:customStyle="1" w:styleId="s16">
    <w:name w:val="s_16"/>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2"/>
    <w:rsid w:val="003A25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ffff7">
    <w:name w:val="caption"/>
    <w:basedOn w:val="a2"/>
    <w:next w:val="a2"/>
    <w:qFormat/>
    <w:rsid w:val="003A2521"/>
    <w:pPr>
      <w:spacing w:after="0" w:line="240" w:lineRule="auto"/>
      <w:jc w:val="center"/>
    </w:pPr>
    <w:rPr>
      <w:rFonts w:ascii="Times New Roman" w:eastAsia="Times New Roman" w:hAnsi="Times New Roman" w:cs="Times New Roman"/>
      <w:b/>
      <w:bCs/>
      <w:sz w:val="44"/>
      <w:szCs w:val="24"/>
      <w:lang w:eastAsia="ru-RU"/>
    </w:rPr>
  </w:style>
  <w:style w:type="paragraph" w:customStyle="1" w:styleId="afffff8">
    <w:name w:val="Знак"/>
    <w:basedOn w:val="a2"/>
    <w:rsid w:val="003A2521"/>
    <w:pPr>
      <w:spacing w:line="240" w:lineRule="exact"/>
    </w:pPr>
    <w:rPr>
      <w:rFonts w:ascii="Verdana" w:eastAsia="Times New Roman" w:hAnsi="Verdana" w:cs="Times New Roman"/>
      <w:sz w:val="20"/>
      <w:szCs w:val="20"/>
      <w:lang w:val="en-US"/>
    </w:rPr>
  </w:style>
  <w:style w:type="character" w:customStyle="1" w:styleId="s100">
    <w:name w:val="s_10"/>
    <w:rsid w:val="003A2521"/>
  </w:style>
  <w:style w:type="character" w:customStyle="1" w:styleId="42">
    <w:name w:val="Основной текст (4)_"/>
    <w:link w:val="43"/>
    <w:rsid w:val="003A2521"/>
    <w:rPr>
      <w:b/>
      <w:bCs/>
      <w:spacing w:val="8"/>
      <w:shd w:val="clear" w:color="auto" w:fill="FFFFFF"/>
    </w:rPr>
  </w:style>
  <w:style w:type="paragraph" w:customStyle="1" w:styleId="37">
    <w:name w:val="Основной текст3"/>
    <w:basedOn w:val="a2"/>
    <w:rsid w:val="003A2521"/>
    <w:pPr>
      <w:widowControl w:val="0"/>
      <w:shd w:val="clear" w:color="auto" w:fill="FFFFFF"/>
      <w:spacing w:before="240" w:after="240" w:line="274" w:lineRule="exact"/>
      <w:jc w:val="center"/>
    </w:pPr>
    <w:rPr>
      <w:rFonts w:ascii="Times New Roman" w:eastAsia="Times New Roman" w:hAnsi="Times New Roman" w:cs="Times New Roman"/>
      <w:spacing w:val="6"/>
      <w:sz w:val="20"/>
      <w:szCs w:val="20"/>
      <w:lang w:eastAsia="ru-RU"/>
    </w:rPr>
  </w:style>
  <w:style w:type="paragraph" w:customStyle="1" w:styleId="43">
    <w:name w:val="Основной текст (4)"/>
    <w:basedOn w:val="a2"/>
    <w:link w:val="42"/>
    <w:rsid w:val="003A2521"/>
    <w:pPr>
      <w:widowControl w:val="0"/>
      <w:shd w:val="clear" w:color="auto" w:fill="FFFFFF"/>
      <w:spacing w:before="780" w:after="0" w:line="554" w:lineRule="exact"/>
      <w:jc w:val="center"/>
    </w:pPr>
    <w:rPr>
      <w:b/>
      <w:bCs/>
      <w:spacing w:val="8"/>
    </w:rPr>
  </w:style>
  <w:style w:type="character" w:customStyle="1" w:styleId="FrankRuehl18pt0pt">
    <w:name w:val="Основной текст + FrankRuehl;18 pt;Интервал 0 pt"/>
    <w:rsid w:val="003A2521"/>
    <w:rPr>
      <w:rFonts w:ascii="FrankRuehl" w:eastAsia="FrankRuehl" w:hAnsi="FrankRuehl" w:cs="FrankRuehl"/>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rdiaUPC28pt0pt">
    <w:name w:val="Основной текст + CordiaUPC;28 pt;Интервал 0 pt"/>
    <w:rsid w:val="003A2521"/>
    <w:rPr>
      <w:rFonts w:ascii="CordiaUPC" w:eastAsia="CordiaUPC" w:hAnsi="CordiaUPC" w:cs="CordiaUPC"/>
      <w:b w:val="0"/>
      <w:bCs w:val="0"/>
      <w:i w:val="0"/>
      <w:iCs w:val="0"/>
      <w:smallCaps w:val="0"/>
      <w:strike w:val="0"/>
      <w:color w:val="000000"/>
      <w:spacing w:val="0"/>
      <w:w w:val="100"/>
      <w:position w:val="0"/>
      <w:sz w:val="56"/>
      <w:szCs w:val="56"/>
      <w:u w:val="none"/>
      <w:shd w:val="clear" w:color="auto" w:fill="FFFFFF"/>
      <w:lang w:val="ru-RU" w:eastAsia="ru-RU" w:bidi="ru-RU"/>
    </w:rPr>
  </w:style>
  <w:style w:type="character" w:customStyle="1" w:styleId="52">
    <w:name w:val="Основной текст (5)_"/>
    <w:link w:val="53"/>
    <w:rsid w:val="003A2521"/>
    <w:rPr>
      <w:spacing w:val="6"/>
      <w:sz w:val="16"/>
      <w:szCs w:val="16"/>
      <w:shd w:val="clear" w:color="auto" w:fill="FFFFFF"/>
    </w:rPr>
  </w:style>
  <w:style w:type="character" w:customStyle="1" w:styleId="afffff9">
    <w:name w:val="Подпись к таблице_"/>
    <w:link w:val="afffffa"/>
    <w:rsid w:val="003A2521"/>
    <w:rPr>
      <w:spacing w:val="6"/>
      <w:sz w:val="16"/>
      <w:szCs w:val="16"/>
      <w:shd w:val="clear" w:color="auto" w:fill="FFFFFF"/>
    </w:rPr>
  </w:style>
  <w:style w:type="character" w:customStyle="1" w:styleId="12pt0pt">
    <w:name w:val="Основной текст + 12 pt;Интервал 0 pt"/>
    <w:rsid w:val="003A252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Tahoma11pt0pt">
    <w:name w:val="Основной текст + Tahoma;11 pt;Интервал 0 pt"/>
    <w:rsid w:val="003A2521"/>
    <w:rPr>
      <w:rFonts w:ascii="Tahoma" w:eastAsia="Tahoma" w:hAnsi="Tahoma" w:cs="Tahom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53">
    <w:name w:val="Основной текст (5)"/>
    <w:basedOn w:val="a2"/>
    <w:link w:val="52"/>
    <w:rsid w:val="003A2521"/>
    <w:pPr>
      <w:widowControl w:val="0"/>
      <w:shd w:val="clear" w:color="auto" w:fill="FFFFFF"/>
      <w:spacing w:before="300" w:after="300" w:line="0" w:lineRule="atLeast"/>
      <w:jc w:val="center"/>
    </w:pPr>
    <w:rPr>
      <w:spacing w:val="6"/>
      <w:sz w:val="16"/>
      <w:szCs w:val="16"/>
    </w:rPr>
  </w:style>
  <w:style w:type="paragraph" w:customStyle="1" w:styleId="afffffa">
    <w:name w:val="Подпись к таблице"/>
    <w:basedOn w:val="a2"/>
    <w:link w:val="afffff9"/>
    <w:rsid w:val="003A2521"/>
    <w:pPr>
      <w:widowControl w:val="0"/>
      <w:shd w:val="clear" w:color="auto" w:fill="FFFFFF"/>
      <w:spacing w:after="0" w:line="0" w:lineRule="atLeast"/>
    </w:pPr>
    <w:rPr>
      <w:spacing w:val="6"/>
      <w:sz w:val="16"/>
      <w:szCs w:val="16"/>
    </w:rPr>
  </w:style>
  <w:style w:type="paragraph" w:customStyle="1" w:styleId="1f8">
    <w:name w:val="Основной текст1"/>
    <w:basedOn w:val="a2"/>
    <w:rsid w:val="003A2521"/>
    <w:pPr>
      <w:widowControl w:val="0"/>
      <w:shd w:val="clear" w:color="auto" w:fill="FFFFFF"/>
      <w:spacing w:after="0" w:line="240" w:lineRule="auto"/>
      <w:ind w:firstLine="400"/>
    </w:pPr>
    <w:rPr>
      <w:rFonts w:ascii="Times New Roman" w:eastAsia="Times New Roman" w:hAnsi="Times New Roman" w:cs="Times New Roman"/>
      <w:sz w:val="23"/>
      <w:szCs w:val="23"/>
      <w:lang w:eastAsia="ru-RU"/>
    </w:rPr>
  </w:style>
  <w:style w:type="paragraph" w:customStyle="1" w:styleId="afffffb">
    <w:name w:val="Знак"/>
    <w:basedOn w:val="a2"/>
    <w:rsid w:val="00965F19"/>
    <w:pPr>
      <w:spacing w:line="240" w:lineRule="exact"/>
    </w:pPr>
    <w:rPr>
      <w:rFonts w:ascii="Verdana" w:eastAsia="Times New Roman" w:hAnsi="Verdana" w:cs="Times New Roman"/>
      <w:sz w:val="20"/>
      <w:szCs w:val="20"/>
      <w:lang w:val="en-US"/>
    </w:rPr>
  </w:style>
  <w:style w:type="paragraph" w:customStyle="1" w:styleId="western">
    <w:name w:val="western"/>
    <w:basedOn w:val="a2"/>
    <w:uiPriority w:val="99"/>
    <w:rsid w:val="00D10E09"/>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LBOTTOM">
    <w:name w:val="#COL_BOTTOM"/>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OLTOP">
    <w:name w:val="#COL_TOP"/>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PRINTSECTION">
    <w:name w:val="#PRINT_SECTION"/>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paragraph" w:customStyle="1" w:styleId="CENTERTEXT">
    <w:name w:val=".CENTER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DJVU">
    <w:name w:val=".DJVU"/>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HORIZLINE">
    <w:name w:val=".HORIZLIN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MIDDLEPICT">
    <w:name w:val=".MIDDLEPIC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OPENTAB">
    <w:name w:val=".OPENTAB"/>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OPLEVELTEXT">
    <w:name w:val=".TOPLEVELTEXT"/>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radeMark">
    <w:name w:val=".TradeMark"/>
    <w:uiPriority w:val="99"/>
    <w:rsid w:val="00A539F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A539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A539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1">
    <w:name w:val="HTML"/>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customStyle="1" w:styleId="TABLE0">
    <w:name w:val="TABLE"/>
    <w:uiPriority w:val="99"/>
    <w:rsid w:val="00A539F3"/>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2d">
    <w:name w:val="Основной текст (2)_"/>
    <w:rsid w:val="00EA763D"/>
    <w:rPr>
      <w:shd w:val="clear" w:color="auto" w:fill="FFFFFF"/>
    </w:rPr>
  </w:style>
  <w:style w:type="paragraph" w:customStyle="1" w:styleId="38">
    <w:name w:val="Основной текст (3)"/>
    <w:basedOn w:val="a2"/>
    <w:rsid w:val="00EA763D"/>
    <w:pPr>
      <w:widowControl w:val="0"/>
      <w:shd w:val="clear" w:color="auto" w:fill="FFFFFF"/>
      <w:suppressAutoHyphens/>
      <w:spacing w:after="420" w:line="288" w:lineRule="exact"/>
      <w:ind w:hanging="380"/>
    </w:pPr>
    <w:rPr>
      <w:rFonts w:ascii="Times New Roman" w:eastAsia="Times New Roman" w:hAnsi="Times New Roman" w:cs="Times New Roman"/>
      <w:sz w:val="20"/>
      <w:szCs w:val="20"/>
      <w:lang w:val="x-none" w:eastAsia="zh-CN"/>
    </w:rPr>
  </w:style>
  <w:style w:type="paragraph" w:customStyle="1" w:styleId="afffffc">
    <w:basedOn w:val="a2"/>
    <w:next w:val="aff0"/>
    <w:qFormat/>
    <w:rsid w:val="00D17A93"/>
    <w:pPr>
      <w:keepNext/>
      <w:suppressAutoHyphens/>
      <w:spacing w:before="240" w:after="120" w:line="240" w:lineRule="auto"/>
    </w:pPr>
    <w:rPr>
      <w:rFonts w:ascii="Liberation Sans" w:eastAsia="Microsoft YaHei" w:hAnsi="Liberation Sans"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2497496">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64454833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09465344">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3.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4.xml><?xml version="1.0" encoding="utf-8"?>
<ds:datastoreItem xmlns:ds="http://schemas.openxmlformats.org/officeDocument/2006/customXml" ds:itemID="{5A579C19-6A6A-4266-AD2E-9ED0901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14</cp:revision>
  <cp:lastPrinted>2022-07-26T05:47:00Z</cp:lastPrinted>
  <dcterms:created xsi:type="dcterms:W3CDTF">2022-11-30T11:18:00Z</dcterms:created>
  <dcterms:modified xsi:type="dcterms:W3CDTF">2023-01-11T07:48:00Z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