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28394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bookmarkStart w:id="0" w:name="_GoBack"/>
                                  <w:bookmarkEnd w:id="0"/>
                                </w:p>
                                <w:p w:rsidR="0019790A" w:rsidRDefault="00C75730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="002040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46C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28394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45</w:t>
                            </w:r>
                            <w:bookmarkStart w:id="1" w:name="_GoBack"/>
                            <w:bookmarkEnd w:id="1"/>
                          </w:p>
                          <w:p w:rsidR="0019790A" w:rsidRDefault="00C75730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29</w:t>
                            </w:r>
                            <w:r w:rsidR="0020400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6C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F5481E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C75730" w:rsidRPr="00C75730" w:rsidRDefault="00C75730" w:rsidP="00C75730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</w:rPr>
      </w:pPr>
      <w:r w:rsidRPr="00C75730">
        <w:rPr>
          <w:rFonts w:ascii="Times New Roman" w:hAnsi="Times New Roman" w:cs="Times New Roman"/>
          <w:b/>
        </w:rPr>
        <w:t xml:space="preserve">Информационное сообщение о проведении общественного </w:t>
      </w:r>
      <w:proofErr w:type="gramStart"/>
      <w:r w:rsidRPr="00C75730">
        <w:rPr>
          <w:rFonts w:ascii="Times New Roman" w:hAnsi="Times New Roman" w:cs="Times New Roman"/>
          <w:b/>
        </w:rPr>
        <w:t xml:space="preserve">обсуждения проекта </w:t>
      </w:r>
      <w:r w:rsidRPr="00C75730">
        <w:rPr>
          <w:rFonts w:ascii="Times New Roman" w:hAnsi="Times New Roman" w:cs="Times New Roman"/>
          <w:b/>
          <w:color w:val="000000"/>
        </w:rPr>
        <w:t>программы профилактики рисков причинения</w:t>
      </w:r>
      <w:proofErr w:type="gramEnd"/>
      <w:r w:rsidRPr="00C75730">
        <w:rPr>
          <w:rFonts w:ascii="Times New Roman" w:hAnsi="Times New Roman" w:cs="Times New Roman"/>
          <w:b/>
          <w:color w:val="000000"/>
        </w:rPr>
        <w:t xml:space="preserve"> вреда (ущерба) охраняемым законом ценностям при осуществлении муниципального контроля в сфере благоустройства  на территории городского поселения Таежный  на 2024 год</w:t>
      </w:r>
    </w:p>
    <w:p w:rsidR="00C75730" w:rsidRPr="00C75730" w:rsidRDefault="00C75730" w:rsidP="00C75730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lang w:bidi="en-US"/>
        </w:rPr>
      </w:pPr>
    </w:p>
    <w:p w:rsidR="00C75730" w:rsidRPr="00C75730" w:rsidRDefault="00C75730" w:rsidP="00C75730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lang w:bidi="en-US"/>
        </w:rPr>
      </w:pPr>
    </w:p>
    <w:p w:rsidR="00C75730" w:rsidRPr="00C75730" w:rsidRDefault="00C75730" w:rsidP="00C75730">
      <w:pPr>
        <w:spacing w:after="0" w:line="240" w:lineRule="auto"/>
        <w:ind w:firstLine="426"/>
        <w:jc w:val="both"/>
        <w:rPr>
          <w:rFonts w:ascii="Times New Roman" w:hAnsi="Times New Roman" w:cs="Times New Roman"/>
          <w:lang w:bidi="en-US"/>
        </w:rPr>
      </w:pPr>
      <w:r w:rsidRPr="00C75730">
        <w:rPr>
          <w:rFonts w:ascii="Times New Roman" w:hAnsi="Times New Roman" w:cs="Times New Roman"/>
          <w:lang w:bidi="en-US"/>
        </w:rPr>
        <w:t xml:space="preserve"> </w:t>
      </w:r>
      <w:proofErr w:type="gramStart"/>
      <w:r w:rsidRPr="00C75730">
        <w:rPr>
          <w:rFonts w:ascii="Times New Roman" w:hAnsi="Times New Roman" w:cs="Times New Roman"/>
          <w:lang w:bidi="en-US"/>
        </w:rPr>
        <w:t>В соответствии с пунктами 11-13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 01 октября по 01 ноября 2023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городского</w:t>
      </w:r>
      <w:proofErr w:type="gramEnd"/>
      <w:r w:rsidRPr="00C75730">
        <w:rPr>
          <w:rFonts w:ascii="Times New Roman" w:hAnsi="Times New Roman" w:cs="Times New Roman"/>
          <w:lang w:bidi="en-US"/>
        </w:rPr>
        <w:t xml:space="preserve"> поселения </w:t>
      </w:r>
      <w:proofErr w:type="gramStart"/>
      <w:r w:rsidRPr="00C75730">
        <w:rPr>
          <w:rFonts w:ascii="Times New Roman" w:hAnsi="Times New Roman" w:cs="Times New Roman"/>
          <w:lang w:bidi="en-US"/>
        </w:rPr>
        <w:t>Таежный</w:t>
      </w:r>
      <w:proofErr w:type="gramEnd"/>
      <w:r w:rsidRPr="00C75730">
        <w:rPr>
          <w:rFonts w:ascii="Times New Roman" w:hAnsi="Times New Roman" w:cs="Times New Roman"/>
          <w:lang w:bidi="en-US"/>
        </w:rPr>
        <w:t xml:space="preserve"> на 2024 год.</w:t>
      </w:r>
    </w:p>
    <w:p w:rsidR="00C75730" w:rsidRPr="00C75730" w:rsidRDefault="00C75730" w:rsidP="00C75730">
      <w:pPr>
        <w:spacing w:after="0" w:line="240" w:lineRule="auto"/>
        <w:ind w:firstLine="426"/>
        <w:jc w:val="both"/>
        <w:rPr>
          <w:rFonts w:ascii="Times New Roman" w:hAnsi="Times New Roman" w:cs="Times New Roman"/>
          <w:lang w:bidi="en-US"/>
        </w:rPr>
      </w:pPr>
      <w:r w:rsidRPr="00C75730">
        <w:rPr>
          <w:rFonts w:ascii="Times New Roman" w:hAnsi="Times New Roman" w:cs="Times New Roman"/>
          <w:lang w:bidi="en-US"/>
        </w:rPr>
        <w:t xml:space="preserve">Указанный проект программы размещается на официальном сайте администрации городского поселения Таежный, во вкладке «Документы», в разделе «Общественные обсуждения». </w:t>
      </w:r>
    </w:p>
    <w:p w:rsidR="00C75730" w:rsidRPr="00C75730" w:rsidRDefault="00C75730" w:rsidP="00C75730">
      <w:pPr>
        <w:spacing w:after="0" w:line="240" w:lineRule="auto"/>
        <w:ind w:firstLine="426"/>
        <w:jc w:val="both"/>
        <w:rPr>
          <w:rFonts w:ascii="Times New Roman" w:hAnsi="Times New Roman" w:cs="Times New Roman"/>
          <w:lang w:bidi="en-US"/>
        </w:rPr>
      </w:pPr>
      <w:r w:rsidRPr="00C75730">
        <w:rPr>
          <w:rFonts w:ascii="Times New Roman" w:hAnsi="Times New Roman" w:cs="Times New Roman"/>
          <w:lang w:bidi="en-US"/>
        </w:rPr>
        <w:t>Предложения по проекту программы можно направлять по адресу: 628259, Ханты-Мансийский автономный округ – Югра, Советский район, поселок Таежный, улица Железнодорожная, зд.11</w:t>
      </w:r>
    </w:p>
    <w:p w:rsidR="00C75730" w:rsidRPr="00C75730" w:rsidRDefault="00C75730" w:rsidP="00C75730">
      <w:pPr>
        <w:spacing w:after="0" w:line="240" w:lineRule="auto"/>
        <w:ind w:firstLine="426"/>
        <w:jc w:val="both"/>
        <w:rPr>
          <w:rFonts w:ascii="Times New Roman" w:hAnsi="Times New Roman" w:cs="Times New Roman"/>
          <w:lang w:bidi="en-US"/>
        </w:rPr>
      </w:pPr>
      <w:r w:rsidRPr="00C75730">
        <w:rPr>
          <w:rFonts w:ascii="Times New Roman" w:hAnsi="Times New Roman" w:cs="Times New Roman"/>
          <w:lang w:bidi="en-US"/>
        </w:rPr>
        <w:t xml:space="preserve">на электронную почту администрации городского поселения </w:t>
      </w:r>
      <w:proofErr w:type="gramStart"/>
      <w:r w:rsidRPr="00C75730">
        <w:rPr>
          <w:rFonts w:ascii="Times New Roman" w:hAnsi="Times New Roman" w:cs="Times New Roman"/>
          <w:lang w:bidi="en-US"/>
        </w:rPr>
        <w:t>Таежный</w:t>
      </w:r>
      <w:proofErr w:type="gramEnd"/>
      <w:r w:rsidRPr="00C75730">
        <w:rPr>
          <w:rFonts w:ascii="Times New Roman" w:hAnsi="Times New Roman" w:cs="Times New Roman"/>
          <w:lang w:bidi="en-US"/>
        </w:rPr>
        <w:t xml:space="preserve"> –</w:t>
      </w:r>
      <w:r w:rsidRPr="00C75730">
        <w:rPr>
          <w:rFonts w:ascii="Times New Roman" w:hAnsi="Times New Roman" w:cs="Times New Roman"/>
          <w:lang w:val="en-US" w:bidi="en-US"/>
        </w:rPr>
        <w:t>taiga</w:t>
      </w:r>
      <w:r w:rsidRPr="00C75730">
        <w:rPr>
          <w:rFonts w:ascii="Times New Roman" w:hAnsi="Times New Roman" w:cs="Times New Roman"/>
          <w:lang w:bidi="en-US"/>
        </w:rPr>
        <w:t>-</w:t>
      </w:r>
      <w:proofErr w:type="spellStart"/>
      <w:r w:rsidRPr="00C75730">
        <w:rPr>
          <w:rFonts w:ascii="Times New Roman" w:hAnsi="Times New Roman" w:cs="Times New Roman"/>
          <w:lang w:val="en-US" w:bidi="en-US"/>
        </w:rPr>
        <w:t>admih</w:t>
      </w:r>
      <w:proofErr w:type="spellEnd"/>
      <w:r w:rsidRPr="00C75730">
        <w:rPr>
          <w:rFonts w:ascii="Times New Roman" w:hAnsi="Times New Roman" w:cs="Times New Roman"/>
          <w:lang w:bidi="en-US"/>
        </w:rPr>
        <w:t>-</w:t>
      </w:r>
      <w:proofErr w:type="spellStart"/>
      <w:r w:rsidRPr="00C75730">
        <w:rPr>
          <w:rFonts w:ascii="Times New Roman" w:hAnsi="Times New Roman" w:cs="Times New Roman"/>
          <w:lang w:val="en-US" w:bidi="en-US"/>
        </w:rPr>
        <w:t>xmao</w:t>
      </w:r>
      <w:proofErr w:type="spellEnd"/>
      <w:r w:rsidRPr="00C75730">
        <w:rPr>
          <w:rFonts w:ascii="Times New Roman" w:hAnsi="Times New Roman" w:cs="Times New Roman"/>
          <w:lang w:bidi="en-US"/>
        </w:rPr>
        <w:t>@</w:t>
      </w:r>
      <w:r w:rsidRPr="00C75730">
        <w:rPr>
          <w:rFonts w:ascii="Times New Roman" w:hAnsi="Times New Roman" w:cs="Times New Roman"/>
          <w:lang w:val="en-US" w:bidi="en-US"/>
        </w:rPr>
        <w:t>mail</w:t>
      </w:r>
      <w:r w:rsidRPr="00C75730">
        <w:rPr>
          <w:rFonts w:ascii="Times New Roman" w:hAnsi="Times New Roman" w:cs="Times New Roman"/>
          <w:lang w:bidi="en-US"/>
        </w:rPr>
        <w:t>.</w:t>
      </w:r>
      <w:proofErr w:type="spellStart"/>
      <w:r w:rsidRPr="00C75730">
        <w:rPr>
          <w:rFonts w:ascii="Times New Roman" w:hAnsi="Times New Roman" w:cs="Times New Roman"/>
          <w:lang w:val="en-US" w:bidi="en-US"/>
        </w:rPr>
        <w:t>ru</w:t>
      </w:r>
      <w:proofErr w:type="spellEnd"/>
      <w:r w:rsidRPr="00C75730">
        <w:rPr>
          <w:rStyle w:val="afc"/>
          <w:rFonts w:ascii="Times New Roman" w:hAnsi="Times New Roman" w:cs="Times New Roman"/>
          <w:lang w:bidi="en-US"/>
        </w:rPr>
        <w:t xml:space="preserve"> </w:t>
      </w:r>
    </w:p>
    <w:p w:rsidR="00C75730" w:rsidRPr="00C75730" w:rsidRDefault="00C75730" w:rsidP="00C7573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E526FB" wp14:editId="1515797A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Ханты - Мансийский автономный округ – Югра</w:t>
      </w:r>
    </w:p>
    <w:p w:rsidR="00C75730" w:rsidRPr="00C75730" w:rsidRDefault="00C75730" w:rsidP="00C7573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Советский район</w:t>
      </w:r>
    </w:p>
    <w:p w:rsidR="00C75730" w:rsidRPr="00C75730" w:rsidRDefault="00C75730" w:rsidP="00C7573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 xml:space="preserve">АДМИНИСТРАЦИЯ 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 xml:space="preserve">ГОРОДСКОГО ПОСЕЛЕНИЯ </w:t>
      </w:r>
      <w:proofErr w:type="gramStart"/>
      <w:r w:rsidRPr="00C75730">
        <w:rPr>
          <w:rFonts w:ascii="Times New Roman" w:hAnsi="Times New Roman" w:cs="Times New Roman"/>
          <w:b/>
        </w:rPr>
        <w:t>ТАЁЖНЫЙ</w:t>
      </w:r>
      <w:proofErr w:type="gramEnd"/>
    </w:p>
    <w:p w:rsidR="00C75730" w:rsidRPr="00C75730" w:rsidRDefault="00C75730" w:rsidP="00C757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75730">
        <w:rPr>
          <w:rFonts w:ascii="Times New Roman" w:hAnsi="Times New Roman" w:cs="Times New Roman"/>
          <w:b/>
        </w:rPr>
        <w:t>П</w:t>
      </w:r>
      <w:proofErr w:type="gramEnd"/>
      <w:r w:rsidRPr="00C75730">
        <w:rPr>
          <w:rFonts w:ascii="Times New Roman" w:hAnsi="Times New Roman" w:cs="Times New Roman"/>
          <w:b/>
        </w:rPr>
        <w:t xml:space="preserve"> О С Т А Н О В Л Е Н И Е 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75730">
        <w:rPr>
          <w:rFonts w:ascii="Times New Roman" w:hAnsi="Times New Roman" w:cs="Times New Roman"/>
          <w:color w:val="000000" w:themeColor="text1"/>
        </w:rPr>
        <w:lastRenderedPageBreak/>
        <w:t xml:space="preserve">  года</w:t>
      </w:r>
      <w:r w:rsidRPr="00C75730">
        <w:rPr>
          <w:rFonts w:ascii="Times New Roman" w:hAnsi="Times New Roman" w:cs="Times New Roman"/>
          <w:color w:val="000000" w:themeColor="text1"/>
        </w:rPr>
        <w:tab/>
      </w:r>
      <w:r w:rsidRPr="00C75730">
        <w:rPr>
          <w:rFonts w:ascii="Times New Roman" w:hAnsi="Times New Roman" w:cs="Times New Roman"/>
          <w:color w:val="000000" w:themeColor="text1"/>
        </w:rPr>
        <w:tab/>
      </w:r>
      <w:r w:rsidRPr="00C75730">
        <w:rPr>
          <w:rFonts w:ascii="Times New Roman" w:hAnsi="Times New Roman" w:cs="Times New Roman"/>
          <w:color w:val="000000" w:themeColor="text1"/>
        </w:rPr>
        <w:tab/>
      </w:r>
      <w:r w:rsidRPr="00C75730">
        <w:rPr>
          <w:rFonts w:ascii="Times New Roman" w:hAnsi="Times New Roman" w:cs="Times New Roman"/>
          <w:color w:val="000000" w:themeColor="text1"/>
        </w:rPr>
        <w:tab/>
      </w:r>
      <w:r w:rsidRPr="00C75730">
        <w:rPr>
          <w:rFonts w:ascii="Times New Roman" w:hAnsi="Times New Roman" w:cs="Times New Roman"/>
          <w:color w:val="000000" w:themeColor="text1"/>
        </w:rPr>
        <w:tab/>
      </w:r>
      <w:r w:rsidRPr="00C75730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              № </w:t>
      </w:r>
    </w:p>
    <w:p w:rsidR="00C75730" w:rsidRPr="00C75730" w:rsidRDefault="00C75730" w:rsidP="00C75730">
      <w:pPr>
        <w:spacing w:after="0" w:line="240" w:lineRule="auto"/>
        <w:ind w:right="4959"/>
        <w:jc w:val="both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ind w:right="495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Таежный,</w:t>
      </w:r>
      <w:r w:rsidRPr="00C75730">
        <w:rPr>
          <w:rFonts w:ascii="Times New Roman" w:hAnsi="Times New Roman" w:cs="Times New Roman"/>
          <w:b/>
        </w:rPr>
        <w:t xml:space="preserve"> </w:t>
      </w:r>
      <w:r w:rsidRPr="00C75730">
        <w:rPr>
          <w:rFonts w:ascii="Times New Roman" w:hAnsi="Times New Roman" w:cs="Times New Roman"/>
        </w:rPr>
        <w:t xml:space="preserve">на 2024 год  </w:t>
      </w: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75730">
        <w:rPr>
          <w:rFonts w:ascii="Times New Roman" w:hAnsi="Times New Roman" w:cs="Times New Roman"/>
        </w:rPr>
        <w:t xml:space="preserve">В соответствии с частью 2 статьи 44 Федерального закона от 31 июля 2020 года    № 248-ФЗ «О государственном контроле (надзоре) и муниципальном контроле в Российской Федерации», Постановлением 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  <w:proofErr w:type="gramEnd"/>
    </w:p>
    <w:p w:rsidR="00C75730" w:rsidRPr="00C75730" w:rsidRDefault="00C75730" w:rsidP="00C75730">
      <w:pPr>
        <w:pStyle w:val="33"/>
        <w:numPr>
          <w:ilvl w:val="0"/>
          <w:numId w:val="64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r w:rsidRPr="00C75730">
        <w:rPr>
          <w:sz w:val="22"/>
          <w:szCs w:val="22"/>
        </w:rPr>
        <w:t xml:space="preserve"> Утвердить Программу  профилактики рисков причинения вреда (ущерба) охраняемым законом ценностям при осуществлении муниципального контроля </w:t>
      </w:r>
      <w:r w:rsidRPr="00C75730">
        <w:rPr>
          <w:bCs/>
          <w:sz w:val="22"/>
          <w:szCs w:val="22"/>
        </w:rPr>
        <w:t xml:space="preserve">в сфере благоустройства  на </w:t>
      </w:r>
      <w:r w:rsidRPr="00C75730">
        <w:rPr>
          <w:sz w:val="22"/>
          <w:szCs w:val="22"/>
        </w:rPr>
        <w:t>территории городского поселения Таежный,</w:t>
      </w:r>
      <w:r w:rsidRPr="00C75730">
        <w:rPr>
          <w:b/>
          <w:sz w:val="22"/>
          <w:szCs w:val="22"/>
        </w:rPr>
        <w:t xml:space="preserve"> </w:t>
      </w:r>
      <w:r w:rsidRPr="00C75730">
        <w:rPr>
          <w:sz w:val="22"/>
          <w:szCs w:val="22"/>
        </w:rPr>
        <w:t xml:space="preserve">на 2024 год (приложение).   </w:t>
      </w:r>
    </w:p>
    <w:p w:rsidR="00C75730" w:rsidRPr="00C75730" w:rsidRDefault="00C75730" w:rsidP="00C75730">
      <w:pPr>
        <w:pStyle w:val="af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Разместить настоящее постановление на официальном сайте городского поселения </w:t>
      </w:r>
      <w:proofErr w:type="gramStart"/>
      <w:r w:rsidRPr="00C75730">
        <w:rPr>
          <w:rFonts w:ascii="Times New Roman" w:hAnsi="Times New Roman" w:cs="Times New Roman"/>
        </w:rPr>
        <w:t>Таежный</w:t>
      </w:r>
      <w:proofErr w:type="gramEnd"/>
      <w:r w:rsidRPr="00C75730">
        <w:rPr>
          <w:rFonts w:ascii="Times New Roman" w:hAnsi="Times New Roman" w:cs="Times New Roman"/>
        </w:rPr>
        <w:t>.</w:t>
      </w:r>
    </w:p>
    <w:p w:rsidR="00C75730" w:rsidRPr="00C75730" w:rsidRDefault="00C75730" w:rsidP="00C757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3. Настоящее постановление вступает в силу после его подписания. </w:t>
      </w:r>
    </w:p>
    <w:p w:rsidR="00C75730" w:rsidRPr="00C75730" w:rsidRDefault="00C75730" w:rsidP="00C75730">
      <w:pPr>
        <w:pStyle w:val="1fe"/>
        <w:tabs>
          <w:tab w:val="left" w:pos="1134"/>
        </w:tabs>
        <w:jc w:val="both"/>
        <w:rPr>
          <w:sz w:val="22"/>
          <w:szCs w:val="22"/>
        </w:rPr>
      </w:pPr>
    </w:p>
    <w:p w:rsidR="00C75730" w:rsidRPr="00C75730" w:rsidRDefault="00C75730" w:rsidP="00C75730">
      <w:pPr>
        <w:pStyle w:val="1fe"/>
        <w:tabs>
          <w:tab w:val="left" w:pos="1134"/>
        </w:tabs>
        <w:jc w:val="both"/>
        <w:rPr>
          <w:sz w:val="22"/>
          <w:szCs w:val="22"/>
        </w:rPr>
      </w:pPr>
    </w:p>
    <w:p w:rsidR="00C75730" w:rsidRPr="00C75730" w:rsidRDefault="00C75730" w:rsidP="00C75730">
      <w:pPr>
        <w:pStyle w:val="1fe"/>
        <w:tabs>
          <w:tab w:val="left" w:pos="1134"/>
        </w:tabs>
        <w:jc w:val="both"/>
        <w:rPr>
          <w:sz w:val="22"/>
          <w:szCs w:val="22"/>
        </w:rPr>
      </w:pP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C75730">
        <w:rPr>
          <w:rFonts w:ascii="Times New Roman" w:hAnsi="Times New Roman" w:cs="Times New Roman"/>
        </w:rPr>
        <w:t>Таёжный</w:t>
      </w:r>
      <w:proofErr w:type="gramEnd"/>
      <w:r w:rsidRPr="00C75730">
        <w:rPr>
          <w:rFonts w:ascii="Times New Roman" w:hAnsi="Times New Roman" w:cs="Times New Roman"/>
        </w:rPr>
        <w:tab/>
      </w:r>
      <w:r w:rsidRPr="00C75730">
        <w:rPr>
          <w:rFonts w:ascii="Times New Roman" w:hAnsi="Times New Roman" w:cs="Times New Roman"/>
        </w:rPr>
        <w:tab/>
      </w:r>
      <w:r w:rsidRPr="00C75730">
        <w:rPr>
          <w:rFonts w:ascii="Times New Roman" w:hAnsi="Times New Roman" w:cs="Times New Roman"/>
        </w:rPr>
        <w:tab/>
      </w:r>
      <w:r w:rsidRPr="00C75730">
        <w:rPr>
          <w:rFonts w:ascii="Times New Roman" w:hAnsi="Times New Roman" w:cs="Times New Roman"/>
        </w:rPr>
        <w:tab/>
      </w:r>
      <w:r w:rsidRPr="00C75730">
        <w:rPr>
          <w:rFonts w:ascii="Times New Roman" w:hAnsi="Times New Roman" w:cs="Times New Roman"/>
        </w:rPr>
        <w:tab/>
        <w:t xml:space="preserve">               А.Р. </w:t>
      </w:r>
      <w:proofErr w:type="spellStart"/>
      <w:r w:rsidRPr="00C75730">
        <w:rPr>
          <w:rFonts w:ascii="Times New Roman" w:hAnsi="Times New Roman" w:cs="Times New Roman"/>
        </w:rPr>
        <w:t>Аширов</w:t>
      </w:r>
      <w:proofErr w:type="spellEnd"/>
      <w:r w:rsidRPr="00C75730">
        <w:rPr>
          <w:rFonts w:ascii="Times New Roman" w:hAnsi="Times New Roman" w:cs="Times New Roman"/>
        </w:rPr>
        <w:t xml:space="preserve">       </w:t>
      </w:r>
      <w:r w:rsidRPr="00C75730">
        <w:rPr>
          <w:rFonts w:ascii="Times New Roman" w:hAnsi="Times New Roman" w:cs="Times New Roman"/>
        </w:rPr>
        <w:tab/>
        <w:t xml:space="preserve">     </w:t>
      </w:r>
      <w:r w:rsidRPr="00C75730">
        <w:rPr>
          <w:rFonts w:ascii="Times New Roman" w:hAnsi="Times New Roman" w:cs="Times New Roman"/>
        </w:rPr>
        <w:tab/>
        <w:t xml:space="preserve">          </w:t>
      </w: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Приложение </w:t>
      </w:r>
      <w:proofErr w:type="gramStart"/>
      <w:r w:rsidRPr="00C75730">
        <w:rPr>
          <w:rFonts w:ascii="Times New Roman" w:hAnsi="Times New Roman" w:cs="Times New Roman"/>
        </w:rPr>
        <w:t>к</w:t>
      </w:r>
      <w:proofErr w:type="gramEnd"/>
      <w:r w:rsidRPr="00C75730">
        <w:rPr>
          <w:rFonts w:ascii="Times New Roman" w:hAnsi="Times New Roman" w:cs="Times New Roman"/>
        </w:rPr>
        <w:t xml:space="preserve"> </w:t>
      </w: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постановлению администрации </w:t>
      </w: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администрации </w:t>
      </w:r>
      <w:proofErr w:type="gramStart"/>
      <w:r w:rsidRPr="00C75730">
        <w:rPr>
          <w:rFonts w:ascii="Times New Roman" w:hAnsi="Times New Roman" w:cs="Times New Roman"/>
        </w:rPr>
        <w:t>городского</w:t>
      </w:r>
      <w:proofErr w:type="gramEnd"/>
      <w:r w:rsidRPr="00C75730">
        <w:rPr>
          <w:rFonts w:ascii="Times New Roman" w:hAnsi="Times New Roman" w:cs="Times New Roman"/>
        </w:rPr>
        <w:t xml:space="preserve"> Таежный</w:t>
      </w: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от № </w:t>
      </w: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 xml:space="preserve">Программа 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 xml:space="preserve"> профилактики рисков причинения вреда (ущерба) </w:t>
      </w:r>
      <w:proofErr w:type="gramStart"/>
      <w:r w:rsidRPr="00C75730">
        <w:rPr>
          <w:rFonts w:ascii="Times New Roman" w:hAnsi="Times New Roman" w:cs="Times New Roman"/>
          <w:b/>
        </w:rPr>
        <w:t>охраняемым</w:t>
      </w:r>
      <w:proofErr w:type="gramEnd"/>
      <w:r w:rsidRPr="00C75730">
        <w:rPr>
          <w:rFonts w:ascii="Times New Roman" w:hAnsi="Times New Roman" w:cs="Times New Roman"/>
          <w:b/>
        </w:rPr>
        <w:t xml:space="preserve"> 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 xml:space="preserve">законом ценностям при осуществлении муниципального контроля </w:t>
      </w:r>
      <w:r w:rsidRPr="00C75730">
        <w:rPr>
          <w:rFonts w:ascii="Times New Roman" w:hAnsi="Times New Roman" w:cs="Times New Roman"/>
          <w:b/>
          <w:bCs/>
        </w:rPr>
        <w:t xml:space="preserve">в сфере благоустройства  на </w:t>
      </w:r>
      <w:r w:rsidRPr="00C75730">
        <w:rPr>
          <w:rFonts w:ascii="Times New Roman" w:hAnsi="Times New Roman" w:cs="Times New Roman"/>
          <w:b/>
        </w:rPr>
        <w:t>территории городского поселения Таежный, на 2022 год (далее - программа)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5730" w:rsidRPr="00C75730" w:rsidRDefault="00C75730" w:rsidP="00C75730">
      <w:pPr>
        <w:pStyle w:val="af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pStyle w:val="af"/>
        <w:numPr>
          <w:ilvl w:val="1"/>
          <w:numId w:val="65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  <w:b/>
        </w:rPr>
        <w:t xml:space="preserve">Анализ текущего состояния осуществления муниципального контроля </w:t>
      </w:r>
      <w:r w:rsidRPr="00C75730">
        <w:rPr>
          <w:rFonts w:ascii="Times New Roman" w:hAnsi="Times New Roman" w:cs="Times New Roman"/>
          <w:b/>
          <w:bCs/>
        </w:rPr>
        <w:t xml:space="preserve">в сфере благоустройства  на </w:t>
      </w:r>
      <w:r w:rsidRPr="00C75730">
        <w:rPr>
          <w:rFonts w:ascii="Times New Roman" w:hAnsi="Times New Roman" w:cs="Times New Roman"/>
          <w:b/>
        </w:rPr>
        <w:t xml:space="preserve">территории городского поселения Таежный. </w:t>
      </w:r>
    </w:p>
    <w:p w:rsidR="00C75730" w:rsidRPr="00C75730" w:rsidRDefault="00C75730" w:rsidP="00C75730">
      <w:pPr>
        <w:tabs>
          <w:tab w:val="left" w:pos="709"/>
        </w:tabs>
        <w:spacing w:after="0" w:line="240" w:lineRule="auto"/>
        <w:ind w:right="2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ab/>
        <w:t>Муниципальный контроль в сфере благоустройства  на территории городского поселения Таежный (далее – муниципальный контроль) осуществляется администрацией городского поселения Таежный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Таежный.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городского поселения </w:t>
      </w:r>
      <w:proofErr w:type="gramStart"/>
      <w:r w:rsidRPr="00C75730">
        <w:rPr>
          <w:rFonts w:ascii="Times New Roman" w:hAnsi="Times New Roman" w:cs="Times New Roman"/>
        </w:rPr>
        <w:t>Таежный</w:t>
      </w:r>
      <w:proofErr w:type="gramEnd"/>
      <w:r w:rsidRPr="00C75730">
        <w:rPr>
          <w:rFonts w:ascii="Times New Roman" w:eastAsia="Calibri" w:hAnsi="Times New Roman" w:cs="Times New Roman"/>
        </w:rPr>
        <w:t xml:space="preserve"> и граждане.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lastRenderedPageBreak/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75730">
        <w:rPr>
          <w:rFonts w:ascii="Times New Roman" w:eastAsia="Calibri" w:hAnsi="Times New Roman" w:cs="Times New Roman"/>
        </w:rPr>
        <w:t xml:space="preserve">- Закон Ханты-Мансийского автономного округа – Югры от 11 июня 2010 года № </w:t>
      </w:r>
      <w:r w:rsidRPr="00C75730">
        <w:rPr>
          <w:rFonts w:ascii="Times New Roman" w:eastAsia="Calibri" w:hAnsi="Times New Roman" w:cs="Times New Roman"/>
          <w:color w:val="000000" w:themeColor="text1"/>
        </w:rPr>
        <w:t>102-оз «Об административных правонарушениях»;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75730">
        <w:rPr>
          <w:rFonts w:ascii="Times New Roman" w:eastAsia="Calibri" w:hAnsi="Times New Roman" w:cs="Times New Roman"/>
          <w:color w:val="000000" w:themeColor="text1"/>
        </w:rPr>
        <w:t xml:space="preserve">- решение Совета депутатов городского поселения </w:t>
      </w:r>
      <w:proofErr w:type="gramStart"/>
      <w:r w:rsidRPr="00C75730">
        <w:rPr>
          <w:rFonts w:ascii="Times New Roman" w:hAnsi="Times New Roman" w:cs="Times New Roman"/>
          <w:color w:val="000000" w:themeColor="text1"/>
        </w:rPr>
        <w:t>Таёжный</w:t>
      </w:r>
      <w:proofErr w:type="gramEnd"/>
      <w:r w:rsidRPr="00C7573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75730">
        <w:rPr>
          <w:rFonts w:ascii="Times New Roman" w:hAnsi="Times New Roman" w:cs="Times New Roman"/>
          <w:color w:val="000000" w:themeColor="text1"/>
        </w:rPr>
        <w:t>от 14.06.2018 № 245 «Об утверждении правил благоустройства городского поселения Таёжный»</w:t>
      </w:r>
      <w:r w:rsidRPr="00C75730">
        <w:rPr>
          <w:rFonts w:ascii="Times New Roman" w:eastAsia="Calibri" w:hAnsi="Times New Roman" w:cs="Times New Roman"/>
          <w:color w:val="000000" w:themeColor="text1"/>
        </w:rPr>
        <w:t>.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  <w:color w:val="000000" w:themeColor="text1"/>
        </w:rPr>
        <w:t xml:space="preserve">По состоянию на 01.10.2023 года количество подконтрольных субъектов </w:t>
      </w:r>
      <w:r w:rsidRPr="00C75730">
        <w:rPr>
          <w:rFonts w:ascii="Times New Roman" w:eastAsia="Calibri" w:hAnsi="Times New Roman" w:cs="Times New Roman"/>
        </w:rPr>
        <w:t>юридических лиц и индивидуальных предпринимателей по муниципальному контролю</w:t>
      </w:r>
      <w:r w:rsidRPr="00C75730">
        <w:rPr>
          <w:rFonts w:ascii="Times New Roman" w:hAnsi="Times New Roman" w:cs="Times New Roman"/>
        </w:rPr>
        <w:t xml:space="preserve"> </w:t>
      </w:r>
      <w:r w:rsidRPr="00C75730">
        <w:rPr>
          <w:rFonts w:ascii="Times New Roman" w:eastAsia="Calibri" w:hAnsi="Times New Roman" w:cs="Times New Roman"/>
        </w:rPr>
        <w:t>составляет 10 субъектов.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 xml:space="preserve"> </w:t>
      </w:r>
      <w:r w:rsidRPr="00C75730">
        <w:rPr>
          <w:rFonts w:ascii="Times New Roman" w:eastAsiaTheme="minorEastAsia" w:hAnsi="Times New Roman" w:cs="Times New Roman"/>
        </w:rPr>
        <w:t xml:space="preserve">Мероприятия по муниципальному контролю в 2023 году не проводились. 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</w:rPr>
      </w:pPr>
      <w:proofErr w:type="gramStart"/>
      <w:r w:rsidRPr="00C75730">
        <w:rPr>
          <w:rFonts w:ascii="Times New Roman" w:eastAsiaTheme="minorEastAsia" w:hAnsi="Times New Roman" w:cs="Times New Roman"/>
        </w:rPr>
        <w:t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2023 год, проведения проверок в 2023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2023 году</w:t>
      </w:r>
      <w:proofErr w:type="gramEnd"/>
      <w:r w:rsidRPr="00C75730">
        <w:rPr>
          <w:rFonts w:ascii="Times New Roman" w:eastAsiaTheme="minorEastAsia" w:hAnsi="Times New Roman" w:cs="Times New Roman"/>
        </w:rPr>
        <w:t xml:space="preserve"> по муниципальному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 В   2023 году плановые (рейдовые) осмотры не проводились.  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Theme="minorEastAsia" w:hAnsi="Times New Roman" w:cs="Times New Roman"/>
        </w:rPr>
      </w:pPr>
      <w:proofErr w:type="gramStart"/>
      <w:r w:rsidRPr="00C75730">
        <w:rPr>
          <w:rFonts w:ascii="Times New Roman" w:eastAsiaTheme="minorEastAsia" w:hAnsi="Times New Roman" w:cs="Times New Roman"/>
        </w:rPr>
        <w:t>По результатам осуществления муниципального контроля за  период  с  января по октябрь 2023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</w:t>
      </w:r>
      <w:proofErr w:type="gramEnd"/>
      <w:r w:rsidRPr="00C75730">
        <w:rPr>
          <w:rFonts w:ascii="Times New Roman" w:eastAsiaTheme="minorEastAsia" w:hAnsi="Times New Roman" w:cs="Times New Roman"/>
        </w:rPr>
        <w:t xml:space="preserve">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 w:rsidRPr="00C75730">
        <w:rPr>
          <w:rFonts w:ascii="Times New Roman" w:eastAsiaTheme="minorEastAsia" w:hAnsi="Times New Roman" w:cs="Times New Roman"/>
        </w:rPr>
        <w:t>чрезвычайных</w:t>
      </w:r>
      <w:proofErr w:type="gramEnd"/>
      <w:r w:rsidRPr="00C75730">
        <w:rPr>
          <w:rFonts w:ascii="Times New Roman" w:eastAsiaTheme="minorEastAsia" w:hAnsi="Times New Roman" w:cs="Times New Roman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C75730" w:rsidRPr="00C75730" w:rsidRDefault="00C75730" w:rsidP="00C75730">
      <w:pPr>
        <w:pStyle w:val="af"/>
        <w:numPr>
          <w:ilvl w:val="1"/>
          <w:numId w:val="65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C75730">
        <w:rPr>
          <w:rFonts w:ascii="Times New Roman" w:hAnsi="Times New Roman" w:cs="Times New Roman"/>
        </w:rPr>
        <w:t xml:space="preserve"> 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proofErr w:type="gramStart"/>
      <w:r w:rsidRPr="00C75730">
        <w:rPr>
          <w:rFonts w:ascii="Times New Roman" w:hAnsi="Times New Roman" w:cs="Times New Roman"/>
        </w:rPr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</w:t>
      </w:r>
      <w:proofErr w:type="gramEnd"/>
      <w:r w:rsidRPr="00C75730">
        <w:rPr>
          <w:rFonts w:ascii="Times New Roman" w:hAnsi="Times New Roman" w:cs="Times New Roman"/>
        </w:rPr>
        <w:t xml:space="preserve">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2022 год (далее – Программа профилактики на 2022 год). 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городского поселения </w:t>
      </w:r>
      <w:proofErr w:type="gramStart"/>
      <w:r w:rsidRPr="00C75730">
        <w:rPr>
          <w:rFonts w:ascii="Times New Roman" w:eastAsia="Calibri" w:hAnsi="Times New Roman" w:cs="Times New Roman"/>
        </w:rPr>
        <w:t>Таежный</w:t>
      </w:r>
      <w:proofErr w:type="gramEnd"/>
      <w:r w:rsidRPr="00C75730">
        <w:rPr>
          <w:rFonts w:ascii="Times New Roman" w:eastAsia="Calibri" w:hAnsi="Times New Roman" w:cs="Times New Roman"/>
        </w:rPr>
        <w:t xml:space="preserve"> размещены: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C75730">
        <w:rPr>
          <w:rFonts w:ascii="Times New Roman" w:eastAsia="Calibri" w:hAnsi="Times New Roman" w:cs="Times New Roman"/>
        </w:rPr>
        <w:t>контроля за</w:t>
      </w:r>
      <w:proofErr w:type="gramEnd"/>
      <w:r w:rsidRPr="00C75730">
        <w:rPr>
          <w:rFonts w:ascii="Times New Roman" w:eastAsia="Calibri" w:hAnsi="Times New Roman" w:cs="Times New Roman"/>
        </w:rPr>
        <w:t xml:space="preserve"> соблюдением правил благоустройства на территории городского поселения Таежный;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 xml:space="preserve">- порядок организации и осуществления муниципального </w:t>
      </w:r>
      <w:proofErr w:type="gramStart"/>
      <w:r w:rsidRPr="00C75730">
        <w:rPr>
          <w:rFonts w:ascii="Times New Roman" w:eastAsia="Calibri" w:hAnsi="Times New Roman" w:cs="Times New Roman"/>
        </w:rPr>
        <w:t>контроля за</w:t>
      </w:r>
      <w:proofErr w:type="gramEnd"/>
      <w:r w:rsidRPr="00C75730">
        <w:rPr>
          <w:rFonts w:ascii="Times New Roman" w:eastAsia="Calibri" w:hAnsi="Times New Roman" w:cs="Times New Roman"/>
        </w:rPr>
        <w:t xml:space="preserve"> соблюдением Правил благоустройства территории городского поселения Таежный;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</w:t>
      </w:r>
      <w:proofErr w:type="gramStart"/>
      <w:r w:rsidRPr="00C75730">
        <w:rPr>
          <w:rFonts w:ascii="Times New Roman" w:eastAsia="Calibri" w:hAnsi="Times New Roman" w:cs="Times New Roman"/>
        </w:rPr>
        <w:t>Таежный</w:t>
      </w:r>
      <w:proofErr w:type="gramEnd"/>
      <w:r w:rsidRPr="00C75730">
        <w:rPr>
          <w:rFonts w:ascii="Times New Roman" w:eastAsia="Calibri" w:hAnsi="Times New Roman" w:cs="Times New Roman"/>
        </w:rPr>
        <w:t>;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</w:t>
      </w:r>
      <w:proofErr w:type="gramStart"/>
      <w:r w:rsidRPr="00C75730">
        <w:rPr>
          <w:rFonts w:ascii="Times New Roman" w:eastAsia="Calibri" w:hAnsi="Times New Roman" w:cs="Times New Roman"/>
        </w:rPr>
        <w:t>контроля за</w:t>
      </w:r>
      <w:proofErr w:type="gramEnd"/>
      <w:r w:rsidRPr="00C75730">
        <w:rPr>
          <w:rFonts w:ascii="Times New Roman" w:eastAsia="Calibri" w:hAnsi="Times New Roman" w:cs="Times New Roman"/>
        </w:rPr>
        <w:t xml:space="preserve"> соблюдением правил </w:t>
      </w:r>
      <w:r w:rsidRPr="00C75730">
        <w:rPr>
          <w:rFonts w:ascii="Times New Roman" w:eastAsia="Calibri" w:hAnsi="Times New Roman" w:cs="Times New Roman"/>
        </w:rPr>
        <w:lastRenderedPageBreak/>
        <w:t>благоустройства на территории городского поселения Таежный  и оформления результатов таких мероприятий;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 консультирования и объявления предостережении.</w:t>
      </w:r>
    </w:p>
    <w:p w:rsidR="00C75730" w:rsidRPr="00C75730" w:rsidRDefault="00C75730" w:rsidP="00C75730">
      <w:pPr>
        <w:pStyle w:val="af"/>
        <w:spacing w:after="0" w:line="240" w:lineRule="auto"/>
        <w:ind w:left="1301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Раздел 2. Цели и задачи реализации программы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pStyle w:val="af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2.1. Цели реализации программы: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стимулирование добросовестного соблюдения обязательных требований всеми контролируемыми лицами;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2.2. Задачи реализации программы: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снижение риска причинения вреда (ущерба) охраняемым законом ценностям;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формирование единого понимания обязательных требований у всех участников контрольной деятельности;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 повышение квалификации подконтрольных субъектов контрольного органа;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Раздел 3. Перечень профилактических мероприятий, сроки (периодичность) их проведения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C75730" w:rsidRPr="00C75730" w:rsidRDefault="00C75730" w:rsidP="00C757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75730" w:rsidRPr="00C75730" w:rsidRDefault="00C75730" w:rsidP="00C757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Раздел 4. Показатели результативности и эффективности программы</w:t>
      </w:r>
    </w:p>
    <w:p w:rsidR="00C75730" w:rsidRPr="00C75730" w:rsidRDefault="00C75730" w:rsidP="00C75730">
      <w:pPr>
        <w:pStyle w:val="af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</w:rPr>
        <w:t>Показателями  результативности и эффективности программы являются</w:t>
      </w:r>
      <w:r w:rsidRPr="00C75730">
        <w:rPr>
          <w:rFonts w:ascii="Times New Roman" w:hAnsi="Times New Roman" w:cs="Times New Roman"/>
          <w:b/>
        </w:rPr>
        <w:t>:</w:t>
      </w:r>
    </w:p>
    <w:p w:rsidR="00C75730" w:rsidRPr="00C75730" w:rsidRDefault="00C75730" w:rsidP="00C757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- полнота информации, размещенная на  официальном сайте городского поселения </w:t>
      </w:r>
      <w:proofErr w:type="gramStart"/>
      <w:r w:rsidRPr="00C75730">
        <w:rPr>
          <w:rFonts w:ascii="Times New Roman" w:hAnsi="Times New Roman" w:cs="Times New Roman"/>
        </w:rPr>
        <w:t>Таежный</w:t>
      </w:r>
      <w:proofErr w:type="gramEnd"/>
      <w:r w:rsidRPr="00C75730">
        <w:rPr>
          <w:rFonts w:ascii="Times New Roman" w:hAnsi="Times New Roman" w:cs="Times New Roman"/>
        </w:rPr>
        <w:t xml:space="preserve"> в соответствии с </w:t>
      </w:r>
      <w:r w:rsidRPr="00C75730">
        <w:rPr>
          <w:rFonts w:ascii="Times New Roman" w:eastAsia="Calibri" w:hAnsi="Times New Roman" w:cs="Times New Roman"/>
        </w:rPr>
        <w:t>приложением к настоящей Программе;</w:t>
      </w:r>
    </w:p>
    <w:p w:rsidR="00C75730" w:rsidRPr="00C75730" w:rsidRDefault="00C75730" w:rsidP="00C757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C75730" w:rsidRPr="00C75730" w:rsidRDefault="00C75730" w:rsidP="00C757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C75730" w:rsidRPr="00C75730" w:rsidRDefault="00C75730" w:rsidP="00C757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- </w:t>
      </w:r>
      <w:r w:rsidRPr="00C75730">
        <w:rPr>
          <w:rFonts w:ascii="Times New Roman" w:eastAsia="Calibri" w:hAnsi="Times New Roman" w:cs="Times New Roman"/>
        </w:rPr>
        <w:t>снижение количества однотипных и повторяющихся нарушений одним и тем же подконтрольным субъектом.</w:t>
      </w:r>
    </w:p>
    <w:p w:rsidR="008B3D91" w:rsidRDefault="008B3D91" w:rsidP="00AE6843">
      <w:pPr>
        <w:spacing w:after="0" w:line="240" w:lineRule="auto"/>
        <w:jc w:val="center"/>
      </w:pPr>
    </w:p>
    <w:p w:rsidR="00C75730" w:rsidRDefault="00C75730" w:rsidP="00AE6843">
      <w:pPr>
        <w:spacing w:after="0" w:line="240" w:lineRule="auto"/>
        <w:jc w:val="center"/>
      </w:pPr>
    </w:p>
    <w:p w:rsidR="00C75730" w:rsidRDefault="00C75730" w:rsidP="00C75730">
      <w:pPr>
        <w:jc w:val="right"/>
        <w:sectPr w:rsidR="00C75730" w:rsidSect="0009574F">
          <w:pgSz w:w="11906" w:h="16838"/>
          <w:pgMar w:top="1134" w:right="624" w:bottom="1134" w:left="1701" w:header="720" w:footer="720" w:gutter="0"/>
          <w:cols w:space="60"/>
          <w:noEndnote/>
          <w:docGrid w:linePitch="272"/>
        </w:sectPr>
      </w:pP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7573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Программе  </w:t>
      </w: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75730">
        <w:rPr>
          <w:rFonts w:ascii="Times New Roman" w:hAnsi="Times New Roman" w:cs="Times New Roman"/>
          <w:sz w:val="16"/>
          <w:szCs w:val="16"/>
        </w:rPr>
        <w:t xml:space="preserve">от  № </w:t>
      </w: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5730">
        <w:rPr>
          <w:rFonts w:ascii="Times New Roman" w:hAnsi="Times New Roman" w:cs="Times New Roman"/>
          <w:b/>
          <w:bCs/>
          <w:sz w:val="16"/>
          <w:szCs w:val="16"/>
        </w:rPr>
        <w:t xml:space="preserve">Перечень </w:t>
      </w: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5730">
        <w:rPr>
          <w:rFonts w:ascii="Times New Roman" w:hAnsi="Times New Roman" w:cs="Times New Roman"/>
          <w:b/>
          <w:bCs/>
          <w:sz w:val="16"/>
          <w:szCs w:val="16"/>
        </w:rPr>
        <w:t>профилактических мероприятий, сроки (периодичность) их проведения, в 2024 году</w:t>
      </w:r>
    </w:p>
    <w:tbl>
      <w:tblPr>
        <w:tblStyle w:val="af1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C75730" w:rsidRPr="00C75730" w:rsidTr="00A73EF3">
        <w:tc>
          <w:tcPr>
            <w:tcW w:w="486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3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Ответственное подразделение и (или) должностные лица</w:t>
            </w:r>
          </w:p>
        </w:tc>
      </w:tr>
      <w:tr w:rsidR="00C75730" w:rsidRPr="00C75730" w:rsidTr="00A73EF3">
        <w:tc>
          <w:tcPr>
            <w:tcW w:w="486" w:type="dxa"/>
            <w:vMerge w:val="restart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Информирование</w:t>
            </w: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(Информирование осуществляется посредством размещения информации на официальном сайте городского поселения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Таежный</w:t>
            </w:r>
            <w:proofErr w:type="gramEnd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Размещение 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Таежеый</w:t>
            </w:r>
            <w:proofErr w:type="spellEnd"/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rPr>
          <w:trHeight w:val="663"/>
        </w:trPr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Размещение Перечня объектов по муниципальному контролю 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rPr>
          <w:trHeight w:val="986"/>
        </w:trPr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Таежный, на 2024 год  </w:t>
            </w:r>
          </w:p>
        </w:tc>
        <w:tc>
          <w:tcPr>
            <w:tcW w:w="1784" w:type="dxa"/>
          </w:tcPr>
          <w:p w:rsidR="00C75730" w:rsidRPr="00C75730" w:rsidRDefault="00C75730" w:rsidP="00C7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444" w:type="dxa"/>
          </w:tcPr>
          <w:p w:rsidR="00C75730" w:rsidRPr="00C75730" w:rsidRDefault="00C75730" w:rsidP="00C7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C75730" w:rsidRPr="00C75730" w:rsidRDefault="00C75730" w:rsidP="00C7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rPr>
          <w:trHeight w:val="519"/>
        </w:trPr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Размещение доклада о муниципальном контроле за 2023 год.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rPr>
          <w:trHeight w:val="1241"/>
        </w:trPr>
        <w:tc>
          <w:tcPr>
            <w:tcW w:w="486" w:type="dxa"/>
            <w:vMerge w:val="restart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Консультирование </w:t>
            </w:r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Консультирование осуществляется по следующим вопросам:</w:t>
            </w: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1)</w:t>
            </w: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организация и осуществление муниципального контроля;</w:t>
            </w: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2)</w:t>
            </w: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порядок осуществления профилактических, контрольных мероприятий, установленных Положением о муниципальном контроле в сфере благоустройства  на территории  городского поселения Таежный, утвержденного решением Совета Депутатов городского поселения Таежный от 30.09.2021 № 146.</w:t>
            </w: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Проведение личного приема директором МБУ «Служба благоустройства </w:t>
            </w:r>
            <w:proofErr w:type="spell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г.п</w:t>
            </w:r>
            <w:proofErr w:type="spellEnd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. Таежный»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Вторник с 14:00 до 16:00</w:t>
            </w:r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Запись по телефону 7-85-41</w:t>
            </w:r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Директор МБУ «Служба благоустройства </w:t>
            </w:r>
            <w:proofErr w:type="spell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г.п</w:t>
            </w:r>
            <w:proofErr w:type="spellEnd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. Таежный»</w:t>
            </w:r>
          </w:p>
        </w:tc>
      </w:tr>
      <w:tr w:rsidR="00C75730" w:rsidRPr="00C75730" w:rsidTr="00A73EF3">
        <w:trPr>
          <w:trHeight w:val="1034"/>
        </w:trPr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Проведение личного приема главой городского поселения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Таежный</w:t>
            </w:r>
            <w:proofErr w:type="gramEnd"/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Вторник с 14:00 до 16:00</w:t>
            </w:r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Запись по телефону 7-85-41</w:t>
            </w:r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Таежный</w:t>
            </w:r>
            <w:proofErr w:type="gramEnd"/>
          </w:p>
        </w:tc>
      </w:tr>
      <w:tr w:rsidR="00C75730" w:rsidRPr="00C75730" w:rsidTr="00A73EF3">
        <w:trPr>
          <w:trHeight w:val="1034"/>
        </w:trPr>
        <w:tc>
          <w:tcPr>
            <w:tcW w:w="486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C75730" w:rsidRPr="00C75730" w:rsidRDefault="00C75730" w:rsidP="00C75730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730">
              <w:rPr>
                <w:rFonts w:ascii="Times New Roman" w:hAnsi="Times New Roman" w:cs="Times New Roman"/>
                <w:b/>
                <w:sz w:val="16"/>
                <w:szCs w:val="16"/>
              </w:rPr>
              <w:t>Объявление предостережения</w:t>
            </w:r>
          </w:p>
          <w:p w:rsidR="00C75730" w:rsidRPr="00C75730" w:rsidRDefault="00C75730" w:rsidP="00C75730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75730">
              <w:rPr>
                <w:rFonts w:ascii="Times New Roman" w:hAnsi="Times New Roman" w:cs="Times New Roman"/>
                <w:sz w:val="16"/>
                <w:szCs w:val="16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C75730">
              <w:rPr>
                <w:rFonts w:ascii="Times New Roman" w:hAnsi="Times New Roman" w:cs="Times New Roman"/>
                <w:sz w:val="16"/>
                <w:szCs w:val="16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Объявление предостережения</w:t>
            </w: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75730" w:rsidRPr="00C75730" w:rsidRDefault="00C75730" w:rsidP="00C757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Таежный</w:t>
            </w:r>
            <w:proofErr w:type="gramEnd"/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75730" w:rsidRDefault="00C75730" w:rsidP="00AE6843">
      <w:pPr>
        <w:spacing w:after="0" w:line="240" w:lineRule="auto"/>
        <w:jc w:val="center"/>
        <w:sectPr w:rsidR="00C75730" w:rsidSect="00C75730">
          <w:pgSz w:w="16838" w:h="11906" w:orient="landscape"/>
          <w:pgMar w:top="1701" w:right="1134" w:bottom="624" w:left="1134" w:header="720" w:footer="720" w:gutter="0"/>
          <w:cols w:space="60"/>
          <w:noEndnote/>
          <w:docGrid w:linePitch="272"/>
        </w:sectPr>
      </w:pPr>
    </w:p>
    <w:p w:rsidR="00C75730" w:rsidRPr="00C75730" w:rsidRDefault="00C75730" w:rsidP="00C75730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</w:rPr>
      </w:pPr>
      <w:r w:rsidRPr="00C75730">
        <w:rPr>
          <w:rFonts w:ascii="Times New Roman" w:hAnsi="Times New Roman" w:cs="Times New Roman"/>
          <w:b/>
        </w:rPr>
        <w:lastRenderedPageBreak/>
        <w:t xml:space="preserve">Информационное сообщение о проведении общественного </w:t>
      </w:r>
      <w:proofErr w:type="gramStart"/>
      <w:r w:rsidRPr="00C75730">
        <w:rPr>
          <w:rFonts w:ascii="Times New Roman" w:hAnsi="Times New Roman" w:cs="Times New Roman"/>
          <w:b/>
        </w:rPr>
        <w:t xml:space="preserve">обсуждения проекта </w:t>
      </w:r>
      <w:r w:rsidRPr="00C75730">
        <w:rPr>
          <w:rFonts w:ascii="Times New Roman" w:hAnsi="Times New Roman" w:cs="Times New Roman"/>
          <w:b/>
          <w:color w:val="000000"/>
        </w:rPr>
        <w:t>программы профилактики рисков причинения</w:t>
      </w:r>
      <w:proofErr w:type="gramEnd"/>
      <w:r w:rsidRPr="00C75730">
        <w:rPr>
          <w:rFonts w:ascii="Times New Roman" w:hAnsi="Times New Roman" w:cs="Times New Roman"/>
          <w:b/>
          <w:color w:val="000000"/>
        </w:rPr>
        <w:t xml:space="preserve"> вреда (ущерба) охраняемым законом ценностям при осуществлении муниципального жилищного контроля на территории городского поселения Таежный </w:t>
      </w:r>
    </w:p>
    <w:p w:rsidR="00C75730" w:rsidRPr="00C75730" w:rsidRDefault="00C75730" w:rsidP="00C75730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</w:rPr>
      </w:pPr>
      <w:r w:rsidRPr="00C75730">
        <w:rPr>
          <w:rFonts w:ascii="Times New Roman" w:hAnsi="Times New Roman" w:cs="Times New Roman"/>
          <w:b/>
          <w:color w:val="000000"/>
        </w:rPr>
        <w:t>на 2024 год</w:t>
      </w:r>
    </w:p>
    <w:p w:rsidR="00C75730" w:rsidRPr="00C75730" w:rsidRDefault="00C75730" w:rsidP="00C75730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lang w:bidi="en-US"/>
        </w:rPr>
      </w:pPr>
    </w:p>
    <w:p w:rsidR="00C75730" w:rsidRPr="00C75730" w:rsidRDefault="00C75730" w:rsidP="00C75730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lang w:bidi="en-US"/>
        </w:rPr>
      </w:pPr>
    </w:p>
    <w:p w:rsidR="00C75730" w:rsidRPr="00C75730" w:rsidRDefault="00C75730" w:rsidP="00C75730">
      <w:pPr>
        <w:spacing w:after="0" w:line="240" w:lineRule="auto"/>
        <w:ind w:firstLine="426"/>
        <w:jc w:val="both"/>
        <w:rPr>
          <w:rFonts w:ascii="Times New Roman" w:hAnsi="Times New Roman" w:cs="Times New Roman"/>
          <w:lang w:bidi="en-US"/>
        </w:rPr>
      </w:pPr>
      <w:r w:rsidRPr="00C75730">
        <w:rPr>
          <w:rFonts w:ascii="Times New Roman" w:hAnsi="Times New Roman" w:cs="Times New Roman"/>
          <w:lang w:bidi="en-US"/>
        </w:rPr>
        <w:t xml:space="preserve"> </w:t>
      </w:r>
      <w:proofErr w:type="gramStart"/>
      <w:r w:rsidRPr="00C75730">
        <w:rPr>
          <w:rFonts w:ascii="Times New Roman" w:hAnsi="Times New Roman" w:cs="Times New Roman"/>
          <w:lang w:bidi="en-US"/>
        </w:rPr>
        <w:t>В соответствии с пунктами 11-13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 01 октября по 01 ноября 2023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Таежный</w:t>
      </w:r>
      <w:proofErr w:type="gramEnd"/>
      <w:r w:rsidRPr="00C75730">
        <w:rPr>
          <w:rFonts w:ascii="Times New Roman" w:hAnsi="Times New Roman" w:cs="Times New Roman"/>
          <w:lang w:bidi="en-US"/>
        </w:rPr>
        <w:t xml:space="preserve"> на 2024 год.</w:t>
      </w:r>
    </w:p>
    <w:p w:rsidR="00C75730" w:rsidRPr="00C75730" w:rsidRDefault="00C75730" w:rsidP="00C75730">
      <w:pPr>
        <w:spacing w:after="0" w:line="240" w:lineRule="auto"/>
        <w:ind w:firstLine="426"/>
        <w:jc w:val="both"/>
        <w:rPr>
          <w:rFonts w:ascii="Times New Roman" w:hAnsi="Times New Roman" w:cs="Times New Roman"/>
          <w:lang w:bidi="en-US"/>
        </w:rPr>
      </w:pPr>
      <w:r w:rsidRPr="00C75730">
        <w:rPr>
          <w:rFonts w:ascii="Times New Roman" w:hAnsi="Times New Roman" w:cs="Times New Roman"/>
          <w:lang w:bidi="en-US"/>
        </w:rPr>
        <w:t xml:space="preserve">Указанный проект программы размещается на официальном сайте администрации городского поселения Таежный, во вкладке «Документы», в разделе «Общественные обсуждения». </w:t>
      </w:r>
    </w:p>
    <w:p w:rsidR="00C75730" w:rsidRPr="00C75730" w:rsidRDefault="00C75730" w:rsidP="00C75730">
      <w:pPr>
        <w:spacing w:after="0" w:line="240" w:lineRule="auto"/>
        <w:ind w:firstLine="426"/>
        <w:jc w:val="both"/>
        <w:rPr>
          <w:rFonts w:ascii="Times New Roman" w:hAnsi="Times New Roman" w:cs="Times New Roman"/>
          <w:lang w:bidi="en-US"/>
        </w:rPr>
      </w:pPr>
      <w:r w:rsidRPr="00C75730">
        <w:rPr>
          <w:rFonts w:ascii="Times New Roman" w:hAnsi="Times New Roman" w:cs="Times New Roman"/>
          <w:lang w:bidi="en-US"/>
        </w:rPr>
        <w:t>Предложения по проекту программы можно направлять по адресу: 628259, Ханты-Мансийский автономный округ – Югра, Советский район, поселок Таежный, улица Железнодорожная, зд.11</w:t>
      </w:r>
    </w:p>
    <w:p w:rsidR="00C75730" w:rsidRPr="00C75730" w:rsidRDefault="00C75730" w:rsidP="00C75730">
      <w:pPr>
        <w:spacing w:after="0" w:line="240" w:lineRule="auto"/>
        <w:ind w:firstLine="426"/>
        <w:jc w:val="both"/>
        <w:rPr>
          <w:rFonts w:ascii="Times New Roman" w:hAnsi="Times New Roman" w:cs="Times New Roman"/>
          <w:lang w:bidi="en-US"/>
        </w:rPr>
      </w:pPr>
      <w:r w:rsidRPr="00C75730">
        <w:rPr>
          <w:rFonts w:ascii="Times New Roman" w:hAnsi="Times New Roman" w:cs="Times New Roman"/>
          <w:lang w:bidi="en-US"/>
        </w:rPr>
        <w:t xml:space="preserve">на электронную почту администрации городского поселения </w:t>
      </w:r>
      <w:proofErr w:type="gramStart"/>
      <w:r w:rsidRPr="00C75730">
        <w:rPr>
          <w:rFonts w:ascii="Times New Roman" w:hAnsi="Times New Roman" w:cs="Times New Roman"/>
          <w:lang w:bidi="en-US"/>
        </w:rPr>
        <w:t>Таежный</w:t>
      </w:r>
      <w:proofErr w:type="gramEnd"/>
      <w:r w:rsidRPr="00C75730">
        <w:rPr>
          <w:rFonts w:ascii="Times New Roman" w:hAnsi="Times New Roman" w:cs="Times New Roman"/>
          <w:lang w:bidi="en-US"/>
        </w:rPr>
        <w:t xml:space="preserve"> –</w:t>
      </w:r>
      <w:r w:rsidRPr="00C75730">
        <w:rPr>
          <w:rFonts w:ascii="Times New Roman" w:hAnsi="Times New Roman" w:cs="Times New Roman"/>
          <w:lang w:val="en-US" w:bidi="en-US"/>
        </w:rPr>
        <w:t>taiga</w:t>
      </w:r>
      <w:r w:rsidRPr="00C75730">
        <w:rPr>
          <w:rFonts w:ascii="Times New Roman" w:hAnsi="Times New Roman" w:cs="Times New Roman"/>
          <w:lang w:bidi="en-US"/>
        </w:rPr>
        <w:t>-</w:t>
      </w:r>
      <w:proofErr w:type="spellStart"/>
      <w:r w:rsidRPr="00C75730">
        <w:rPr>
          <w:rFonts w:ascii="Times New Roman" w:hAnsi="Times New Roman" w:cs="Times New Roman"/>
          <w:lang w:val="en-US" w:bidi="en-US"/>
        </w:rPr>
        <w:t>admih</w:t>
      </w:r>
      <w:proofErr w:type="spellEnd"/>
      <w:r w:rsidRPr="00C75730">
        <w:rPr>
          <w:rFonts w:ascii="Times New Roman" w:hAnsi="Times New Roman" w:cs="Times New Roman"/>
          <w:lang w:bidi="en-US"/>
        </w:rPr>
        <w:t>-</w:t>
      </w:r>
      <w:proofErr w:type="spellStart"/>
      <w:r w:rsidRPr="00C75730">
        <w:rPr>
          <w:rFonts w:ascii="Times New Roman" w:hAnsi="Times New Roman" w:cs="Times New Roman"/>
          <w:lang w:val="en-US" w:bidi="en-US"/>
        </w:rPr>
        <w:t>xmao</w:t>
      </w:r>
      <w:proofErr w:type="spellEnd"/>
      <w:r w:rsidRPr="00C75730">
        <w:rPr>
          <w:rFonts w:ascii="Times New Roman" w:hAnsi="Times New Roman" w:cs="Times New Roman"/>
          <w:lang w:bidi="en-US"/>
        </w:rPr>
        <w:t>@</w:t>
      </w:r>
      <w:r w:rsidRPr="00C75730">
        <w:rPr>
          <w:rFonts w:ascii="Times New Roman" w:hAnsi="Times New Roman" w:cs="Times New Roman"/>
          <w:lang w:val="en-US" w:bidi="en-US"/>
        </w:rPr>
        <w:t>mail</w:t>
      </w:r>
      <w:r w:rsidRPr="00C75730">
        <w:rPr>
          <w:rFonts w:ascii="Times New Roman" w:hAnsi="Times New Roman" w:cs="Times New Roman"/>
          <w:lang w:bidi="en-US"/>
        </w:rPr>
        <w:t>.</w:t>
      </w:r>
      <w:proofErr w:type="spellStart"/>
      <w:r w:rsidRPr="00C75730">
        <w:rPr>
          <w:rFonts w:ascii="Times New Roman" w:hAnsi="Times New Roman" w:cs="Times New Roman"/>
          <w:lang w:val="en-US" w:bidi="en-US"/>
        </w:rPr>
        <w:t>ru</w:t>
      </w:r>
      <w:proofErr w:type="spellEnd"/>
      <w:r w:rsidRPr="00C75730">
        <w:rPr>
          <w:rStyle w:val="afc"/>
          <w:rFonts w:ascii="Times New Roman" w:hAnsi="Times New Roman" w:cs="Times New Roman"/>
          <w:lang w:bidi="en-US"/>
        </w:rPr>
        <w:t xml:space="preserve"> </w:t>
      </w:r>
    </w:p>
    <w:p w:rsidR="00C75730" w:rsidRPr="00C75730" w:rsidRDefault="00C75730" w:rsidP="00C7573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9E71DA" wp14:editId="5E82970E">
            <wp:extent cx="596412" cy="867873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Ханты - Мансийский автономный округ – Югра</w:t>
      </w:r>
    </w:p>
    <w:p w:rsidR="00C75730" w:rsidRPr="00C75730" w:rsidRDefault="00C75730" w:rsidP="00C7573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Советский район</w:t>
      </w:r>
    </w:p>
    <w:p w:rsidR="00C75730" w:rsidRPr="00C75730" w:rsidRDefault="00C75730" w:rsidP="00C7573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 xml:space="preserve">АДМИНИСТРАЦИЯ 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 xml:space="preserve">ГОРОДСКОГО ПОСЕЛЕНИЯ </w:t>
      </w:r>
      <w:proofErr w:type="gramStart"/>
      <w:r w:rsidRPr="00C75730">
        <w:rPr>
          <w:rFonts w:ascii="Times New Roman" w:hAnsi="Times New Roman" w:cs="Times New Roman"/>
          <w:b/>
        </w:rPr>
        <w:t>ТАЁЖНЫЙ</w:t>
      </w:r>
      <w:proofErr w:type="gramEnd"/>
    </w:p>
    <w:p w:rsidR="00C75730" w:rsidRPr="00C75730" w:rsidRDefault="00C75730" w:rsidP="00C757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75730">
        <w:rPr>
          <w:rFonts w:ascii="Times New Roman" w:hAnsi="Times New Roman" w:cs="Times New Roman"/>
          <w:b/>
        </w:rPr>
        <w:t>П</w:t>
      </w:r>
      <w:proofErr w:type="gramEnd"/>
      <w:r w:rsidRPr="00C75730">
        <w:rPr>
          <w:rFonts w:ascii="Times New Roman" w:hAnsi="Times New Roman" w:cs="Times New Roman"/>
          <w:b/>
        </w:rPr>
        <w:t xml:space="preserve"> О С Т А Н О В Л Е Н И Е (ПРОЕКТ)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75730">
        <w:rPr>
          <w:rFonts w:ascii="Times New Roman" w:hAnsi="Times New Roman" w:cs="Times New Roman"/>
          <w:color w:val="000000" w:themeColor="text1"/>
        </w:rPr>
        <w:t xml:space="preserve"> 2023 года</w:t>
      </w:r>
      <w:r w:rsidRPr="00C75730">
        <w:rPr>
          <w:rFonts w:ascii="Times New Roman" w:hAnsi="Times New Roman" w:cs="Times New Roman"/>
          <w:color w:val="000000" w:themeColor="text1"/>
        </w:rPr>
        <w:tab/>
      </w:r>
      <w:r w:rsidRPr="00C75730">
        <w:rPr>
          <w:rFonts w:ascii="Times New Roman" w:hAnsi="Times New Roman" w:cs="Times New Roman"/>
          <w:color w:val="000000" w:themeColor="text1"/>
        </w:rPr>
        <w:tab/>
      </w:r>
      <w:r w:rsidRPr="00C75730">
        <w:rPr>
          <w:rFonts w:ascii="Times New Roman" w:hAnsi="Times New Roman" w:cs="Times New Roman"/>
          <w:color w:val="000000" w:themeColor="text1"/>
        </w:rPr>
        <w:tab/>
      </w:r>
      <w:r w:rsidRPr="00C75730">
        <w:rPr>
          <w:rFonts w:ascii="Times New Roman" w:hAnsi="Times New Roman" w:cs="Times New Roman"/>
          <w:color w:val="000000" w:themeColor="text1"/>
        </w:rPr>
        <w:tab/>
      </w:r>
      <w:r w:rsidRPr="00C75730">
        <w:rPr>
          <w:rFonts w:ascii="Times New Roman" w:hAnsi="Times New Roman" w:cs="Times New Roman"/>
          <w:color w:val="000000" w:themeColor="text1"/>
        </w:rPr>
        <w:tab/>
      </w:r>
      <w:r w:rsidRPr="00C75730">
        <w:rPr>
          <w:rFonts w:ascii="Times New Roman" w:hAnsi="Times New Roman" w:cs="Times New Roman"/>
          <w:color w:val="000000" w:themeColor="text1"/>
        </w:rPr>
        <w:tab/>
        <w:t xml:space="preserve">                                      № </w:t>
      </w:r>
    </w:p>
    <w:p w:rsidR="00C75730" w:rsidRPr="00C75730" w:rsidRDefault="00C75730" w:rsidP="00C75730">
      <w:pPr>
        <w:tabs>
          <w:tab w:val="left" w:pos="4962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C75730" w:rsidRPr="00C75730" w:rsidRDefault="00C75730" w:rsidP="00C75730">
      <w:pPr>
        <w:spacing w:after="0" w:line="240" w:lineRule="auto"/>
        <w:ind w:right="495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Таежный, на 2024 год  </w:t>
      </w:r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75730">
        <w:rPr>
          <w:rFonts w:ascii="Times New Roman" w:hAnsi="Times New Roman" w:cs="Times New Roman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  <w:proofErr w:type="gramEnd"/>
    </w:p>
    <w:p w:rsidR="00C75730" w:rsidRPr="00C75730" w:rsidRDefault="00C75730" w:rsidP="00C75730">
      <w:pPr>
        <w:pStyle w:val="33"/>
        <w:numPr>
          <w:ilvl w:val="0"/>
          <w:numId w:val="64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r w:rsidRPr="00C75730">
        <w:rPr>
          <w:sz w:val="22"/>
          <w:szCs w:val="22"/>
        </w:rPr>
        <w:t xml:space="preserve"> Утвердить Программу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Таежный, на 2023 год, согласно приложению к настоящему постановлению.   </w:t>
      </w:r>
    </w:p>
    <w:p w:rsidR="00C75730" w:rsidRPr="00C75730" w:rsidRDefault="00C75730" w:rsidP="00C75730">
      <w:pPr>
        <w:pStyle w:val="af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Разместить настоящее постановление на официальном сайте городского поселения </w:t>
      </w:r>
      <w:proofErr w:type="gramStart"/>
      <w:r w:rsidRPr="00C75730">
        <w:rPr>
          <w:rFonts w:ascii="Times New Roman" w:hAnsi="Times New Roman" w:cs="Times New Roman"/>
        </w:rPr>
        <w:t>Таежный</w:t>
      </w:r>
      <w:proofErr w:type="gramEnd"/>
      <w:r w:rsidRPr="00C75730">
        <w:rPr>
          <w:rFonts w:ascii="Times New Roman" w:hAnsi="Times New Roman" w:cs="Times New Roman"/>
        </w:rPr>
        <w:t>.</w:t>
      </w:r>
    </w:p>
    <w:p w:rsidR="00C75730" w:rsidRPr="00C75730" w:rsidRDefault="00C75730" w:rsidP="00C757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3. Настоящее постановление вступает в силу после его подписания. </w:t>
      </w:r>
    </w:p>
    <w:p w:rsidR="00C75730" w:rsidRPr="00C75730" w:rsidRDefault="00C75730" w:rsidP="00C75730">
      <w:pPr>
        <w:pStyle w:val="1fe"/>
        <w:tabs>
          <w:tab w:val="left" w:pos="1134"/>
        </w:tabs>
        <w:jc w:val="both"/>
        <w:rPr>
          <w:sz w:val="22"/>
          <w:szCs w:val="22"/>
        </w:rPr>
      </w:pP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C75730">
        <w:rPr>
          <w:rFonts w:ascii="Times New Roman" w:hAnsi="Times New Roman" w:cs="Times New Roman"/>
        </w:rPr>
        <w:t>Таёжный</w:t>
      </w:r>
      <w:proofErr w:type="gramEnd"/>
      <w:r w:rsidRPr="00C75730">
        <w:rPr>
          <w:rFonts w:ascii="Times New Roman" w:hAnsi="Times New Roman" w:cs="Times New Roman"/>
        </w:rPr>
        <w:tab/>
      </w:r>
      <w:r w:rsidRPr="00C75730">
        <w:rPr>
          <w:rFonts w:ascii="Times New Roman" w:hAnsi="Times New Roman" w:cs="Times New Roman"/>
        </w:rPr>
        <w:tab/>
      </w:r>
      <w:r w:rsidRPr="00C75730">
        <w:rPr>
          <w:rFonts w:ascii="Times New Roman" w:hAnsi="Times New Roman" w:cs="Times New Roman"/>
        </w:rPr>
        <w:tab/>
      </w:r>
      <w:r w:rsidRPr="00C75730">
        <w:rPr>
          <w:rFonts w:ascii="Times New Roman" w:hAnsi="Times New Roman" w:cs="Times New Roman"/>
        </w:rPr>
        <w:tab/>
        <w:t xml:space="preserve">                          </w:t>
      </w:r>
      <w:proofErr w:type="spellStart"/>
      <w:r w:rsidRPr="00C75730">
        <w:rPr>
          <w:rFonts w:ascii="Times New Roman" w:hAnsi="Times New Roman" w:cs="Times New Roman"/>
        </w:rPr>
        <w:t>А.Р.Аширов</w:t>
      </w:r>
      <w:proofErr w:type="spellEnd"/>
    </w:p>
    <w:p w:rsidR="00C75730" w:rsidRPr="00C75730" w:rsidRDefault="00C75730" w:rsidP="00C75730">
      <w:pPr>
        <w:spacing w:after="0" w:line="240" w:lineRule="auto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Приложение </w:t>
      </w: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к постановлению администрации</w:t>
      </w: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C75730">
        <w:rPr>
          <w:rFonts w:ascii="Times New Roman" w:hAnsi="Times New Roman" w:cs="Times New Roman"/>
        </w:rPr>
        <w:t>Таежный</w:t>
      </w:r>
      <w:proofErr w:type="gramEnd"/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от № </w:t>
      </w: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 xml:space="preserve">Программа 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 xml:space="preserve"> профилактики рисков причинения вреда (ущерба) </w:t>
      </w:r>
      <w:proofErr w:type="gramStart"/>
      <w:r w:rsidRPr="00C75730">
        <w:rPr>
          <w:rFonts w:ascii="Times New Roman" w:hAnsi="Times New Roman" w:cs="Times New Roman"/>
          <w:b/>
        </w:rPr>
        <w:t>охраняемым</w:t>
      </w:r>
      <w:proofErr w:type="gramEnd"/>
      <w:r w:rsidRPr="00C75730">
        <w:rPr>
          <w:rFonts w:ascii="Times New Roman" w:hAnsi="Times New Roman" w:cs="Times New Roman"/>
          <w:b/>
        </w:rPr>
        <w:t xml:space="preserve"> 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 xml:space="preserve">законом ценностям при осуществлении муниципального жилищного контроля на территории городского поселения </w:t>
      </w:r>
      <w:proofErr w:type="gramStart"/>
      <w:r w:rsidRPr="00C75730">
        <w:rPr>
          <w:rFonts w:ascii="Times New Roman" w:hAnsi="Times New Roman" w:cs="Times New Roman"/>
          <w:b/>
        </w:rPr>
        <w:t>Таежный</w:t>
      </w:r>
      <w:proofErr w:type="gramEnd"/>
      <w:r w:rsidRPr="00C75730">
        <w:rPr>
          <w:rFonts w:ascii="Times New Roman" w:hAnsi="Times New Roman" w:cs="Times New Roman"/>
          <w:b/>
        </w:rPr>
        <w:t xml:space="preserve">, 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на 2024 год (далее - программа)</w:t>
      </w:r>
    </w:p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C75730">
        <w:rPr>
          <w:rFonts w:ascii="Times New Roman" w:hAnsi="Times New Roman" w:cs="Times New Roman"/>
          <w:bCs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 контроля на территории городского поселения Таежный на 2024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  <w:proofErr w:type="gramEnd"/>
    </w:p>
    <w:p w:rsidR="00C75730" w:rsidRPr="00C75730" w:rsidRDefault="00C75730" w:rsidP="00C7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5730" w:rsidRPr="00C75730" w:rsidRDefault="00C75730" w:rsidP="00C75730">
      <w:pPr>
        <w:pStyle w:val="af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pStyle w:val="af"/>
        <w:numPr>
          <w:ilvl w:val="1"/>
          <w:numId w:val="65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Анализ текущего состояния осуществления муниципального жилищного контроля.</w:t>
      </w:r>
    </w:p>
    <w:p w:rsidR="00C75730" w:rsidRPr="00C75730" w:rsidRDefault="00C75730" w:rsidP="00C75730">
      <w:pPr>
        <w:pStyle w:val="af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Муниципальный жилищный контроль на территории </w:t>
      </w:r>
      <w:r w:rsidRPr="00C75730">
        <w:rPr>
          <w:rFonts w:ascii="Times New Roman" w:eastAsia="Calibri" w:hAnsi="Times New Roman" w:cs="Times New Roman"/>
          <w:color w:val="000000"/>
        </w:rPr>
        <w:t>городского поселения Таежный</w:t>
      </w:r>
      <w:r w:rsidRPr="00C75730">
        <w:rPr>
          <w:rFonts w:ascii="Times New Roman" w:hAnsi="Times New Roman" w:cs="Times New Roman"/>
        </w:rPr>
        <w:t xml:space="preserve"> (далее - муниципальный жилищный контроль) осуществляется администрацией </w:t>
      </w:r>
      <w:r w:rsidRPr="00C75730">
        <w:rPr>
          <w:rFonts w:ascii="Times New Roman" w:eastAsia="Calibri" w:hAnsi="Times New Roman" w:cs="Times New Roman"/>
          <w:color w:val="000000"/>
        </w:rPr>
        <w:t>городского поселения Таежный</w:t>
      </w:r>
      <w:r w:rsidRPr="00C75730">
        <w:rPr>
          <w:rFonts w:ascii="Times New Roman" w:hAnsi="Times New Roman" w:cs="Times New Roman"/>
        </w:rPr>
        <w:t xml:space="preserve">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C75730">
        <w:rPr>
          <w:rFonts w:ascii="Times New Roman" w:eastAsia="Calibri" w:hAnsi="Times New Roman" w:cs="Times New Roman"/>
          <w:color w:val="000000"/>
        </w:rPr>
        <w:t>городского поселения Таежный</w:t>
      </w:r>
      <w:r w:rsidRPr="00C75730">
        <w:rPr>
          <w:rFonts w:ascii="Times New Roman" w:hAnsi="Times New Roman" w:cs="Times New Roman"/>
        </w:rPr>
        <w:t>.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Муниципальный жилищный контроль осуществляется в отношении муниципальных жилых помещений расположенных на территории муниципального образования городское поселение  </w:t>
      </w:r>
      <w:r w:rsidRPr="00C75730">
        <w:rPr>
          <w:rFonts w:ascii="Times New Roman" w:eastAsia="Calibri" w:hAnsi="Times New Roman" w:cs="Times New Roman"/>
          <w:color w:val="000000"/>
        </w:rPr>
        <w:t>Таежный</w:t>
      </w:r>
      <w:r w:rsidRPr="00C75730">
        <w:rPr>
          <w:rFonts w:ascii="Times New Roman" w:hAnsi="Times New Roman" w:cs="Times New Roman"/>
        </w:rPr>
        <w:t>.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 xml:space="preserve">Подконтрольными субъектами муниципального жилищного контроля  являются юридические лица, индивидуальные </w:t>
      </w:r>
      <w:proofErr w:type="gramStart"/>
      <w:r w:rsidRPr="00C75730">
        <w:rPr>
          <w:rFonts w:ascii="Times New Roman" w:eastAsia="Calibri" w:hAnsi="Times New Roman" w:cs="Times New Roman"/>
        </w:rPr>
        <w:t>предприниматели</w:t>
      </w:r>
      <w:proofErr w:type="gramEnd"/>
      <w:r w:rsidRPr="00C75730">
        <w:rPr>
          <w:rFonts w:ascii="Times New Roman" w:eastAsia="Calibri" w:hAnsi="Times New Roman" w:cs="Times New Roman"/>
        </w:rPr>
        <w:t xml:space="preserve"> осуществляющие предпринимательскую деятельность на территории городского поселения </w:t>
      </w:r>
      <w:r w:rsidRPr="00C75730">
        <w:rPr>
          <w:rFonts w:ascii="Times New Roman" w:eastAsia="Calibri" w:hAnsi="Times New Roman" w:cs="Times New Roman"/>
          <w:color w:val="000000"/>
        </w:rPr>
        <w:t>Таежный</w:t>
      </w:r>
      <w:r w:rsidRPr="00C75730">
        <w:rPr>
          <w:rFonts w:ascii="Times New Roman" w:eastAsia="Calibri" w:hAnsi="Times New Roman" w:cs="Times New Roman"/>
        </w:rPr>
        <w:t xml:space="preserve">, в отношении муниципального жилищного фонда. 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</w:t>
      </w:r>
      <w:r w:rsidRPr="00C75730">
        <w:rPr>
          <w:rFonts w:ascii="Times New Roman" w:hAnsi="Times New Roman" w:cs="Times New Roman"/>
        </w:rPr>
        <w:t xml:space="preserve">нормативных </w:t>
      </w:r>
      <w:r w:rsidRPr="00C75730">
        <w:rPr>
          <w:rFonts w:ascii="Times New Roman" w:eastAsia="Calibri" w:hAnsi="Times New Roman" w:cs="Times New Roman"/>
        </w:rPr>
        <w:t>правовых  актах: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>- Жилищный кодекс Российской Федерации;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C75730" w:rsidRPr="00C75730" w:rsidRDefault="00C75730" w:rsidP="00C7573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 xml:space="preserve">Количество подконтрольных субъектов, по муниципальному жилищному  контролю на территории городского поселения </w:t>
      </w:r>
      <w:proofErr w:type="gramStart"/>
      <w:r w:rsidRPr="00C75730">
        <w:rPr>
          <w:rFonts w:ascii="Times New Roman" w:eastAsia="Calibri" w:hAnsi="Times New Roman" w:cs="Times New Roman"/>
        </w:rPr>
        <w:t>Таежный</w:t>
      </w:r>
      <w:proofErr w:type="gramEnd"/>
      <w:r w:rsidRPr="00C75730">
        <w:rPr>
          <w:rFonts w:ascii="Times New Roman" w:eastAsia="Calibri" w:hAnsi="Times New Roman" w:cs="Times New Roman"/>
        </w:rPr>
        <w:t xml:space="preserve"> составляет 4 единицы. </w:t>
      </w:r>
    </w:p>
    <w:p w:rsidR="00C75730" w:rsidRPr="00C75730" w:rsidRDefault="00C75730" w:rsidP="00C75730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</w:rPr>
      </w:pPr>
      <w:proofErr w:type="gramStart"/>
      <w:r w:rsidRPr="00C75730"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</w:t>
      </w:r>
      <w:r w:rsidRPr="00C75730">
        <w:rPr>
          <w:rFonts w:ascii="Times New Roman" w:eastAsiaTheme="minorEastAsia" w:hAnsi="Times New Roman" w:cs="Times New Roman"/>
        </w:rPr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C75730">
        <w:rPr>
          <w:rFonts w:ascii="Times New Roman" w:hAnsi="Times New Roman" w:cs="Times New Roman"/>
        </w:rPr>
        <w:t>в 2023 году</w:t>
      </w:r>
      <w:proofErr w:type="gramEnd"/>
      <w:r w:rsidRPr="00C75730">
        <w:rPr>
          <w:rFonts w:ascii="Times New Roman" w:hAnsi="Times New Roman" w:cs="Times New Roman"/>
        </w:rPr>
        <w:t xml:space="preserve"> </w:t>
      </w:r>
      <w:r w:rsidRPr="00C75730">
        <w:rPr>
          <w:rFonts w:ascii="Times New Roman" w:eastAsia="Calibri" w:hAnsi="Times New Roman" w:cs="Times New Roman"/>
        </w:rPr>
        <w:t xml:space="preserve">по муниципальному жилищному контролю </w:t>
      </w:r>
      <w:r w:rsidRPr="00C75730">
        <w:rPr>
          <w:rFonts w:ascii="Times New Roman" w:hAnsi="Times New Roman" w:cs="Times New Roman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C75730" w:rsidRPr="00C75730" w:rsidRDefault="00C75730" w:rsidP="00C75730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</w:rPr>
      </w:pPr>
      <w:r w:rsidRPr="00C75730">
        <w:rPr>
          <w:rFonts w:ascii="Times New Roman" w:eastAsiaTheme="minorEastAsia" w:hAnsi="Times New Roman" w:cs="Times New Roman"/>
        </w:rPr>
        <w:t xml:space="preserve">В рамках осуществления муниципального жилищного контроля за период с </w:t>
      </w:r>
      <w:r w:rsidRPr="00C75730">
        <w:rPr>
          <w:rFonts w:ascii="Times New Roman" w:hAnsi="Times New Roman" w:cs="Times New Roman"/>
        </w:rPr>
        <w:t xml:space="preserve">января по октябрь 2023 года </w:t>
      </w:r>
      <w:r w:rsidRPr="00C75730">
        <w:rPr>
          <w:rFonts w:ascii="Times New Roman" w:eastAsiaTheme="minorEastAsia" w:hAnsi="Times New Roman" w:cs="Times New Roman"/>
        </w:rPr>
        <w:t>внеплановые выездные проверки в отношении юридического лица, осуществляющего деятельность по управлению многоквартирными домами (далее – МКД) на территории городского поселения Таежный не проводились.</w:t>
      </w:r>
    </w:p>
    <w:p w:rsidR="00C75730" w:rsidRPr="00C75730" w:rsidRDefault="00C75730" w:rsidP="00C75730">
      <w:pPr>
        <w:pStyle w:val="af"/>
        <w:numPr>
          <w:ilvl w:val="1"/>
          <w:numId w:val="65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C75730">
        <w:rPr>
          <w:rFonts w:ascii="Times New Roman" w:hAnsi="Times New Roman" w:cs="Times New Roman"/>
        </w:rPr>
        <w:t xml:space="preserve"> 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proofErr w:type="gramStart"/>
      <w:r w:rsidRPr="00C75730">
        <w:rPr>
          <w:rFonts w:ascii="Times New Roman" w:hAnsi="Times New Roman" w:cs="Times New Roman"/>
        </w:rPr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</w:t>
      </w:r>
      <w:proofErr w:type="gramEnd"/>
      <w:r w:rsidRPr="00C75730">
        <w:rPr>
          <w:rFonts w:ascii="Times New Roman" w:hAnsi="Times New Roman" w:cs="Times New Roman"/>
        </w:rPr>
        <w:t xml:space="preserve">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2022 год (далее – Программа профилактики на 2022 год). 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В соответствии с утвержденной Программой профилактики на 2022 года </w:t>
      </w:r>
      <w:r w:rsidRPr="00C75730">
        <w:rPr>
          <w:rFonts w:ascii="Times New Roman" w:eastAsia="Calibri" w:hAnsi="Times New Roman" w:cs="Times New Roman"/>
          <w:color w:val="000000"/>
        </w:rPr>
        <w:t xml:space="preserve">администрацией городского поселения </w:t>
      </w:r>
      <w:proofErr w:type="gramStart"/>
      <w:r w:rsidRPr="00C75730">
        <w:rPr>
          <w:rFonts w:ascii="Times New Roman" w:eastAsia="Calibri" w:hAnsi="Times New Roman" w:cs="Times New Roman"/>
          <w:color w:val="000000"/>
        </w:rPr>
        <w:t>Таежный</w:t>
      </w:r>
      <w:proofErr w:type="gramEnd"/>
      <w:r w:rsidRPr="00C75730">
        <w:rPr>
          <w:rFonts w:ascii="Times New Roman" w:eastAsia="Calibri" w:hAnsi="Times New Roman" w:cs="Times New Roman"/>
          <w:color w:val="000000"/>
        </w:rPr>
        <w:t xml:space="preserve"> осуществлялись мероприятия по профилактике правонарушений </w:t>
      </w:r>
      <w:r w:rsidRPr="00C75730">
        <w:rPr>
          <w:rFonts w:ascii="Times New Roman" w:hAnsi="Times New Roman" w:cs="Times New Roman"/>
        </w:rPr>
        <w:t>обязательных требований, требований, установленных муниципальными правовыми актами,  при осуществлении муниципального жилищного контроля.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городского поселения </w:t>
      </w:r>
      <w:proofErr w:type="gramStart"/>
      <w:r w:rsidRPr="00C75730">
        <w:rPr>
          <w:rFonts w:ascii="Times New Roman" w:hAnsi="Times New Roman" w:cs="Times New Roman"/>
        </w:rPr>
        <w:t>Таежный</w:t>
      </w:r>
      <w:proofErr w:type="gramEnd"/>
      <w:r w:rsidRPr="00C75730">
        <w:rPr>
          <w:rFonts w:ascii="Times New Roman" w:hAnsi="Times New Roman" w:cs="Times New Roman"/>
        </w:rPr>
        <w:t xml:space="preserve">  размещена следующая информация: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руководство по соблюдению обязательных требований, предъявляемых  при осуществлении мероприятий по муниципальному жилищному контролю;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форма 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Таежный, а так же текстов нормативно правовых актов;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порядок организации и осуществления муниципального жилищного контроля;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C75730" w:rsidRPr="00C75730" w:rsidRDefault="00C75730" w:rsidP="00C75730">
      <w:pPr>
        <w:pStyle w:val="af"/>
        <w:spacing w:after="0" w:line="240" w:lineRule="auto"/>
        <w:ind w:left="1301"/>
        <w:rPr>
          <w:rFonts w:ascii="Times New Roman" w:hAnsi="Times New Roman" w:cs="Times New Roman"/>
        </w:rPr>
      </w:pP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Раздел 2. Цели и задачи реализации программы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2.1. Цели реализации программы: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стимулирование добросовестного соблюдения обязательных требований всеми контролируемыми лицами;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2.2. Задачи реализации программы: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снижение риска причинения вреда (ущерба) охраняемым законом ценностям;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формирование единого понимания обязательных требований у всех участников контрольной деятельности;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 повышение квалификации подконтрольных субъектов контрольного органа;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C75730" w:rsidRPr="00C75730" w:rsidRDefault="00C75730" w:rsidP="00C75730">
      <w:pPr>
        <w:pStyle w:val="af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 </w:t>
      </w: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Раздел 3. Перечень профилактических мероприятий, сроки (периодичность) их проведения</w:t>
      </w:r>
    </w:p>
    <w:p w:rsidR="00C75730" w:rsidRPr="00C75730" w:rsidRDefault="00C75730" w:rsidP="00C757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75730">
        <w:rPr>
          <w:rFonts w:ascii="Times New Roman" w:eastAsia="Calibri" w:hAnsi="Times New Roman" w:cs="Times New Roman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C75730" w:rsidRPr="00C75730" w:rsidRDefault="00C75730" w:rsidP="00C757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  <w:b/>
        </w:rPr>
        <w:t>Раздел 4. Показатели результативности и эффективности программы</w:t>
      </w:r>
    </w:p>
    <w:p w:rsidR="00C75730" w:rsidRPr="00C75730" w:rsidRDefault="00C75730" w:rsidP="00C75730">
      <w:pPr>
        <w:pStyle w:val="af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75730" w:rsidRPr="00C75730" w:rsidRDefault="00C75730" w:rsidP="00C75730">
      <w:pPr>
        <w:pStyle w:val="af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</w:rPr>
      </w:pPr>
      <w:r w:rsidRPr="00C75730">
        <w:rPr>
          <w:rFonts w:ascii="Times New Roman" w:hAnsi="Times New Roman" w:cs="Times New Roman"/>
        </w:rPr>
        <w:t>Показателями  результативности и эффективности программы являются</w:t>
      </w:r>
      <w:r w:rsidRPr="00C75730">
        <w:rPr>
          <w:rFonts w:ascii="Times New Roman" w:hAnsi="Times New Roman" w:cs="Times New Roman"/>
          <w:b/>
        </w:rPr>
        <w:t>:</w:t>
      </w:r>
    </w:p>
    <w:p w:rsidR="00C75730" w:rsidRPr="00C75730" w:rsidRDefault="00C75730" w:rsidP="00C757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- полнота информации, размещенная на официальном сайте органов местного самоуправления городского поселения Таежный в сети «Интернет» в соответствии с </w:t>
      </w:r>
      <w:r w:rsidRPr="00C75730">
        <w:rPr>
          <w:rFonts w:ascii="Times New Roman" w:eastAsia="Calibri" w:hAnsi="Times New Roman" w:cs="Times New Roman"/>
        </w:rPr>
        <w:t>приложением к настоящей Программе;</w:t>
      </w:r>
    </w:p>
    <w:p w:rsidR="00C75730" w:rsidRPr="00C75730" w:rsidRDefault="00C75730" w:rsidP="00C757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C75730" w:rsidRPr="00C75730" w:rsidRDefault="00C75730" w:rsidP="00C757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C75730" w:rsidRPr="00C75730" w:rsidRDefault="00C75730" w:rsidP="00C757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5730">
        <w:rPr>
          <w:rFonts w:ascii="Times New Roman" w:hAnsi="Times New Roman" w:cs="Times New Roman"/>
        </w:rPr>
        <w:t xml:space="preserve">- </w:t>
      </w:r>
      <w:r w:rsidRPr="00C75730">
        <w:rPr>
          <w:rFonts w:ascii="Times New Roman" w:eastAsia="Calibri" w:hAnsi="Times New Roman" w:cs="Times New Roman"/>
        </w:rPr>
        <w:t>снижение количества однотипных и повторяющихся нарушений одним и тем же подконтрольным субъектом.</w:t>
      </w:r>
    </w:p>
    <w:p w:rsidR="00C75730" w:rsidRDefault="00C75730" w:rsidP="00AE6843">
      <w:pPr>
        <w:spacing w:after="0" w:line="240" w:lineRule="auto"/>
        <w:jc w:val="center"/>
        <w:sectPr w:rsidR="00C75730" w:rsidSect="00C75730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C75730" w:rsidRDefault="00C75730" w:rsidP="00AE6843">
      <w:pPr>
        <w:spacing w:after="0" w:line="240" w:lineRule="auto"/>
        <w:jc w:val="center"/>
      </w:pPr>
    </w:p>
    <w:p w:rsidR="00C75730" w:rsidRDefault="00C75730" w:rsidP="00AE6843">
      <w:pPr>
        <w:spacing w:after="0" w:line="240" w:lineRule="auto"/>
        <w:jc w:val="center"/>
      </w:pPr>
    </w:p>
    <w:p w:rsidR="00C75730" w:rsidRDefault="00C75730" w:rsidP="00AE6843">
      <w:pPr>
        <w:spacing w:after="0" w:line="240" w:lineRule="auto"/>
        <w:jc w:val="center"/>
      </w:pP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75730">
        <w:rPr>
          <w:rFonts w:ascii="Times New Roman" w:hAnsi="Times New Roman" w:cs="Times New Roman"/>
          <w:sz w:val="16"/>
          <w:szCs w:val="16"/>
        </w:rPr>
        <w:t xml:space="preserve">Приложение к Программе  </w:t>
      </w:r>
    </w:p>
    <w:p w:rsidR="00C75730" w:rsidRPr="00C75730" w:rsidRDefault="00C75730" w:rsidP="00C757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75730">
        <w:rPr>
          <w:rFonts w:ascii="Times New Roman" w:hAnsi="Times New Roman" w:cs="Times New Roman"/>
          <w:sz w:val="16"/>
          <w:szCs w:val="16"/>
        </w:rPr>
        <w:t xml:space="preserve">от № </w:t>
      </w: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5730">
        <w:rPr>
          <w:rFonts w:ascii="Times New Roman" w:hAnsi="Times New Roman" w:cs="Times New Roman"/>
          <w:b/>
          <w:bCs/>
          <w:sz w:val="16"/>
          <w:szCs w:val="16"/>
        </w:rPr>
        <w:t xml:space="preserve">Перечень </w:t>
      </w: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5730">
        <w:rPr>
          <w:rFonts w:ascii="Times New Roman" w:hAnsi="Times New Roman" w:cs="Times New Roman"/>
          <w:b/>
          <w:bCs/>
          <w:sz w:val="16"/>
          <w:szCs w:val="16"/>
        </w:rPr>
        <w:t>профилактических мероприятий, сроки (периодичность) их проведения, в 2024 году</w:t>
      </w:r>
    </w:p>
    <w:p w:rsidR="00C75730" w:rsidRPr="00C75730" w:rsidRDefault="00C75730" w:rsidP="00C75730">
      <w:pPr>
        <w:pStyle w:val="a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tbl>
      <w:tblPr>
        <w:tblStyle w:val="af1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C75730" w:rsidRPr="00C75730" w:rsidTr="00A73EF3">
        <w:tc>
          <w:tcPr>
            <w:tcW w:w="486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3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Ответственное подразделение и (или) должностные лица</w:t>
            </w:r>
          </w:p>
        </w:tc>
      </w:tr>
      <w:tr w:rsidR="00C75730" w:rsidRPr="00C75730" w:rsidTr="00A73EF3">
        <w:tc>
          <w:tcPr>
            <w:tcW w:w="486" w:type="dxa"/>
            <w:vMerge w:val="restart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Информирование</w:t>
            </w: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(Информирование осуществляется посредством размещения информации на официальных веб-сайтах органов местного самоуправления городского поселения Таежный,</w:t>
            </w: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  <w:proofErr w:type="gramEnd"/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Размещение текстов нормативных правовых актов, регулирующих осуществление муниципального жилищного контроля на территории городского поселения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Таежный</w:t>
            </w:r>
            <w:proofErr w:type="gramEnd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Таежный</w:t>
            </w:r>
            <w:proofErr w:type="gramEnd"/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rPr>
          <w:trHeight w:val="1907"/>
        </w:trPr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rPr>
          <w:trHeight w:val="663"/>
        </w:trPr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Размещение Перечня объектов по муниципальному жилищному контролю.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rPr>
          <w:trHeight w:val="277"/>
        </w:trPr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Размещение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Программы профилактики рисков причинения вреда</w:t>
            </w:r>
            <w:proofErr w:type="gramEnd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охраняемым законом ценностям при осуществлении муниципального жилищного контроля на территории городского поселения Таежный, на 2024 год.</w:t>
            </w:r>
          </w:p>
        </w:tc>
        <w:tc>
          <w:tcPr>
            <w:tcW w:w="1784" w:type="dxa"/>
          </w:tcPr>
          <w:p w:rsidR="00C75730" w:rsidRPr="00C75730" w:rsidRDefault="00C75730" w:rsidP="00C7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444" w:type="dxa"/>
          </w:tcPr>
          <w:p w:rsidR="00C75730" w:rsidRPr="00C75730" w:rsidRDefault="00C75730" w:rsidP="00C7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C75730" w:rsidRPr="00C75730" w:rsidRDefault="00C75730" w:rsidP="00C7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rPr>
          <w:trHeight w:val="519"/>
        </w:trPr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Размещение доклада о муниципальном контроле, за 2023 год.</w:t>
            </w: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5730" w:rsidRPr="00C75730" w:rsidTr="00A73EF3">
        <w:trPr>
          <w:trHeight w:val="1986"/>
        </w:trPr>
        <w:tc>
          <w:tcPr>
            <w:tcW w:w="486" w:type="dxa"/>
            <w:vMerge w:val="restart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Консультирование </w:t>
            </w:r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Консультирование осуществляется по следующим вопросам:</w:t>
            </w: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1)</w:t>
            </w: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организация и осуществление муниципального </w:t>
            </w: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жилищного контроля;</w:t>
            </w: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2)</w:t>
            </w: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жилищного контроля, утвержденного решением Совета Депутатов городского поселения Таежный  от 30.09.2021 № 147;</w:t>
            </w:r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3)</w:t>
            </w: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     Проведение личного приема главным специалистом по жилищным отношениям администрации городского поселения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Таежный</w:t>
            </w:r>
            <w:proofErr w:type="gramEnd"/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вторник с 14:00 до 16:00</w:t>
            </w:r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Запись по телефону 8(34675) 7-82-32 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специалистом по жилищным отношениям администрации городского поселения Таежный </w:t>
            </w:r>
          </w:p>
        </w:tc>
      </w:tr>
      <w:tr w:rsidR="00C75730" w:rsidRPr="00C75730" w:rsidTr="00A73EF3">
        <w:trPr>
          <w:trHeight w:val="1034"/>
        </w:trPr>
        <w:tc>
          <w:tcPr>
            <w:tcW w:w="486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4" w:type="dxa"/>
            <w:vMerge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Проведение личного приема главой городского поселения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таежный</w:t>
            </w:r>
            <w:proofErr w:type="gramEnd"/>
          </w:p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вторник с 14:00 до 16:00</w:t>
            </w:r>
          </w:p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Запись по телефону 8(34675) 7-82-41</w:t>
            </w:r>
          </w:p>
        </w:tc>
        <w:tc>
          <w:tcPr>
            <w:tcW w:w="2444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C75730" w:rsidRPr="00C75730" w:rsidRDefault="00C75730" w:rsidP="00C7573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75730" w:rsidRPr="00C75730" w:rsidRDefault="00C75730" w:rsidP="00C75730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C75730">
              <w:rPr>
                <w:rFonts w:ascii="Times New Roman" w:eastAsia="Calibri" w:hAnsi="Times New Roman" w:cs="Times New Roman"/>
                <w:sz w:val="16"/>
                <w:szCs w:val="16"/>
              </w:rPr>
              <w:t>Таежный</w:t>
            </w:r>
            <w:proofErr w:type="gramEnd"/>
          </w:p>
        </w:tc>
      </w:tr>
    </w:tbl>
    <w:p w:rsidR="00C75730" w:rsidRPr="00C75730" w:rsidRDefault="00C75730" w:rsidP="00C757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C75730" w:rsidRPr="00C75730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C75730" w:rsidRDefault="00C75730" w:rsidP="00AE6843">
      <w:pPr>
        <w:spacing w:after="0" w:line="240" w:lineRule="auto"/>
        <w:jc w:val="center"/>
      </w:pPr>
    </w:p>
    <w:sectPr w:rsidR="00C75730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1E" w:rsidRDefault="00F5481E" w:rsidP="00541D82">
      <w:pPr>
        <w:spacing w:after="0" w:line="240" w:lineRule="auto"/>
      </w:pPr>
      <w:r>
        <w:separator/>
      </w:r>
    </w:p>
  </w:endnote>
  <w:endnote w:type="continuationSeparator" w:id="0">
    <w:p w:rsidR="00F5481E" w:rsidRDefault="00F5481E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1E" w:rsidRDefault="00F5481E" w:rsidP="00541D82">
      <w:pPr>
        <w:spacing w:after="0" w:line="240" w:lineRule="auto"/>
      </w:pPr>
      <w:r>
        <w:separator/>
      </w:r>
    </w:p>
  </w:footnote>
  <w:footnote w:type="continuationSeparator" w:id="0">
    <w:p w:rsidR="00F5481E" w:rsidRDefault="00F5481E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2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3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3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0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3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7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9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3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4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0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61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6"/>
  </w:num>
  <w:num w:numId="8">
    <w:abstractNumId w:val="40"/>
  </w:num>
  <w:num w:numId="9">
    <w:abstractNumId w:val="62"/>
  </w:num>
  <w:num w:numId="10">
    <w:abstractNumId w:val="28"/>
  </w:num>
  <w:num w:numId="11">
    <w:abstractNumId w:val="14"/>
  </w:num>
  <w:num w:numId="12">
    <w:abstractNumId w:val="11"/>
  </w:num>
  <w:num w:numId="13">
    <w:abstractNumId w:val="13"/>
  </w:num>
  <w:num w:numId="14">
    <w:abstractNumId w:val="33"/>
  </w:num>
  <w:num w:numId="15">
    <w:abstractNumId w:val="57"/>
  </w:num>
  <w:num w:numId="16">
    <w:abstractNumId w:val="19"/>
  </w:num>
  <w:num w:numId="17">
    <w:abstractNumId w:val="37"/>
  </w:num>
  <w:num w:numId="18">
    <w:abstractNumId w:val="24"/>
  </w:num>
  <w:num w:numId="19">
    <w:abstractNumId w:val="61"/>
  </w:num>
  <w:num w:numId="20">
    <w:abstractNumId w:val="38"/>
  </w:num>
  <w:num w:numId="21">
    <w:abstractNumId w:val="26"/>
  </w:num>
  <w:num w:numId="22">
    <w:abstractNumId w:val="50"/>
  </w:num>
  <w:num w:numId="23">
    <w:abstractNumId w:val="29"/>
  </w:num>
  <w:num w:numId="24">
    <w:abstractNumId w:val="22"/>
  </w:num>
  <w:num w:numId="25">
    <w:abstractNumId w:val="32"/>
  </w:num>
  <w:num w:numId="26">
    <w:abstractNumId w:val="55"/>
  </w:num>
  <w:num w:numId="27">
    <w:abstractNumId w:val="44"/>
  </w:num>
  <w:num w:numId="28">
    <w:abstractNumId w:val="27"/>
  </w:num>
  <w:num w:numId="29">
    <w:abstractNumId w:val="10"/>
  </w:num>
  <w:num w:numId="30">
    <w:abstractNumId w:val="34"/>
  </w:num>
  <w:num w:numId="31">
    <w:abstractNumId w:val="60"/>
  </w:num>
  <w:num w:numId="32">
    <w:abstractNumId w:val="45"/>
  </w:num>
  <w:num w:numId="33">
    <w:abstractNumId w:val="20"/>
  </w:num>
  <w:num w:numId="34">
    <w:abstractNumId w:val="51"/>
  </w:num>
  <w:num w:numId="35">
    <w:abstractNumId w:val="16"/>
  </w:num>
  <w:num w:numId="36">
    <w:abstractNumId w:val="6"/>
  </w:num>
  <w:num w:numId="37">
    <w:abstractNumId w:val="56"/>
  </w:num>
  <w:num w:numId="38">
    <w:abstractNumId w:val="12"/>
  </w:num>
  <w:num w:numId="39">
    <w:abstractNumId w:val="30"/>
  </w:num>
  <w:num w:numId="40">
    <w:abstractNumId w:val="35"/>
  </w:num>
  <w:num w:numId="41">
    <w:abstractNumId w:val="36"/>
  </w:num>
  <w:num w:numId="42">
    <w:abstractNumId w:val="25"/>
  </w:num>
  <w:num w:numId="43">
    <w:abstractNumId w:val="17"/>
  </w:num>
  <w:num w:numId="44">
    <w:abstractNumId w:val="7"/>
  </w:num>
  <w:num w:numId="45">
    <w:abstractNumId w:val="54"/>
  </w:num>
  <w:num w:numId="46">
    <w:abstractNumId w:val="63"/>
  </w:num>
  <w:num w:numId="47">
    <w:abstractNumId w:val="31"/>
  </w:num>
  <w:num w:numId="48">
    <w:abstractNumId w:val="9"/>
  </w:num>
  <w:num w:numId="49">
    <w:abstractNumId w:val="53"/>
  </w:num>
  <w:num w:numId="50">
    <w:abstractNumId w:val="47"/>
  </w:num>
  <w:num w:numId="51">
    <w:abstractNumId w:val="48"/>
  </w:num>
  <w:num w:numId="52">
    <w:abstractNumId w:val="39"/>
  </w:num>
  <w:num w:numId="53">
    <w:abstractNumId w:val="58"/>
  </w:num>
  <w:num w:numId="54">
    <w:abstractNumId w:val="64"/>
  </w:num>
  <w:num w:numId="55">
    <w:abstractNumId w:val="18"/>
  </w:num>
  <w:num w:numId="56">
    <w:abstractNumId w:val="42"/>
  </w:num>
  <w:num w:numId="57">
    <w:abstractNumId w:val="52"/>
  </w:num>
  <w:num w:numId="58">
    <w:abstractNumId w:val="41"/>
  </w:num>
  <w:num w:numId="59">
    <w:abstractNumId w:val="49"/>
  </w:num>
  <w:num w:numId="60">
    <w:abstractNumId w:val="0"/>
  </w:num>
  <w:num w:numId="61">
    <w:abstractNumId w:val="2"/>
  </w:num>
  <w:num w:numId="62">
    <w:abstractNumId w:val="0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1"/>
  </w:num>
  <w:num w:numId="65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3C53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D7951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00E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35DC1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394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711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8B4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2B4B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3EAA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4FB2"/>
    <w:rsid w:val="00537672"/>
    <w:rsid w:val="00537B1A"/>
    <w:rsid w:val="005407C1"/>
    <w:rsid w:val="0054125B"/>
    <w:rsid w:val="00541D82"/>
    <w:rsid w:val="00544E80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02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46C8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7CD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3D91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3D4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843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5ED4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460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4FA7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730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24E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071"/>
    <w:rsid w:val="00DE3FBB"/>
    <w:rsid w:val="00DE548E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6D47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81E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59C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99"/>
    <w:qFormat/>
    <w:rsid w:val="00E60C02"/>
    <w:pPr>
      <w:ind w:left="720"/>
      <w:contextualSpacing/>
    </w:pPr>
  </w:style>
  <w:style w:type="table" w:styleId="af1">
    <w:name w:val="Table Grid"/>
    <w:basedOn w:val="a6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fe">
    <w:name w:val="Без интервала1"/>
    <w:uiPriority w:val="99"/>
    <w:rsid w:val="00C75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99"/>
    <w:qFormat/>
    <w:rsid w:val="00E60C02"/>
    <w:pPr>
      <w:ind w:left="720"/>
      <w:contextualSpacing/>
    </w:pPr>
  </w:style>
  <w:style w:type="table" w:styleId="af1">
    <w:name w:val="Table Grid"/>
    <w:basedOn w:val="a6"/>
    <w:uiPriority w:val="5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fe">
    <w:name w:val="Без интервала1"/>
    <w:uiPriority w:val="99"/>
    <w:rsid w:val="00C75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219BA4-556B-451A-AA7E-6709EC56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5</cp:revision>
  <cp:lastPrinted>2022-07-26T05:47:00Z</cp:lastPrinted>
  <dcterms:created xsi:type="dcterms:W3CDTF">2023-09-25T04:56:00Z</dcterms:created>
  <dcterms:modified xsi:type="dcterms:W3CDTF">2023-09-29T06:59:00Z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