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624C87" wp14:editId="651ECD6E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BBD9F6" wp14:editId="66A5ACD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72E5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2D41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EB4F46" w:rsidRPr="004761E3" w:rsidRDefault="002D415D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="009B43E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ноября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72E5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2D41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EB4F46" w:rsidRPr="004761E3" w:rsidRDefault="002D415D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  <w:r w:rsidR="009B43E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ноября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036799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C74564" w:rsidRDefault="00C74564" w:rsidP="00C74564">
      <w:pPr>
        <w:ind w:left="8222"/>
        <w:jc w:val="both"/>
        <w:rPr>
          <w:sz w:val="26"/>
          <w:szCs w:val="26"/>
        </w:rPr>
      </w:pPr>
    </w:p>
    <w:p w:rsidR="00F71A3A" w:rsidRDefault="00F71A3A" w:rsidP="00F71A3A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1350" cy="933450"/>
            <wp:effectExtent l="0" t="0" r="6350" b="0"/>
            <wp:docPr id="3" name="Рисунок 3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3A" w:rsidRDefault="00F71A3A" w:rsidP="00F71A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F71A3A" w:rsidRDefault="00F71A3A" w:rsidP="00F71A3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F71A3A" w:rsidRDefault="00F71A3A" w:rsidP="00F71A3A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F71A3A" w:rsidRDefault="00F71A3A" w:rsidP="00F71A3A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F71A3A" w:rsidRDefault="00F71A3A" w:rsidP="00F71A3A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F71A3A" w:rsidTr="00074187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71A3A" w:rsidRDefault="00F71A3A" w:rsidP="00074187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F71A3A" w:rsidRDefault="00F71A3A" w:rsidP="00F71A3A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(ПРОЕКТ)</w:t>
      </w:r>
    </w:p>
    <w:p w:rsidR="00F71A3A" w:rsidRPr="004A07BD" w:rsidRDefault="00F71A3A" w:rsidP="00F71A3A">
      <w:pPr>
        <w:ind w:right="-5"/>
        <w:jc w:val="center"/>
        <w:rPr>
          <w:sz w:val="20"/>
          <w:szCs w:val="20"/>
        </w:rPr>
      </w:pPr>
    </w:p>
    <w:p w:rsidR="00F71A3A" w:rsidRPr="0009626F" w:rsidRDefault="00F71A3A" w:rsidP="00F71A3A">
      <w:pPr>
        <w:shd w:val="clear" w:color="auto" w:fill="FFFFFF"/>
        <w:jc w:val="both"/>
      </w:pPr>
      <w:r>
        <w:t>года</w:t>
      </w:r>
      <w:r w:rsidRPr="00EA043E">
        <w:tab/>
      </w:r>
      <w:r w:rsidRPr="00EA043E">
        <w:tab/>
        <w:t xml:space="preserve">                                                            </w:t>
      </w:r>
      <w:r>
        <w:t xml:space="preserve">                               </w:t>
      </w:r>
      <w:r w:rsidRPr="00EA043E">
        <w:t>№</w:t>
      </w:r>
      <w:r>
        <w:t xml:space="preserve"> </w:t>
      </w:r>
      <w:r w:rsidRPr="00EA043E">
        <w:t xml:space="preserve"> </w:t>
      </w:r>
    </w:p>
    <w:p w:rsidR="00F71A3A" w:rsidRDefault="00F71A3A" w:rsidP="00F71A3A">
      <w:pPr>
        <w:ind w:right="-5"/>
        <w:rPr>
          <w:color w:val="000000"/>
        </w:rPr>
      </w:pPr>
    </w:p>
    <w:p w:rsidR="00F71A3A" w:rsidRDefault="00F71A3A" w:rsidP="00F71A3A">
      <w:pPr>
        <w:ind w:right="-5"/>
        <w:rPr>
          <w:color w:val="000000"/>
        </w:rPr>
      </w:pPr>
      <w:r w:rsidRPr="00A4485B">
        <w:rPr>
          <w:color w:val="000000"/>
        </w:rPr>
        <w:t xml:space="preserve">О  внесении  изменений   и дополнений </w:t>
      </w:r>
    </w:p>
    <w:p w:rsidR="00F71A3A" w:rsidRDefault="00F71A3A" w:rsidP="00F71A3A">
      <w:pPr>
        <w:ind w:right="-5"/>
        <w:rPr>
          <w:color w:val="000000"/>
        </w:rPr>
      </w:pPr>
      <w:r w:rsidRPr="00A4485B">
        <w:rPr>
          <w:color w:val="000000"/>
        </w:rPr>
        <w:t xml:space="preserve">в Устав городского поселения </w:t>
      </w:r>
      <w:r>
        <w:rPr>
          <w:color w:val="000000"/>
        </w:rPr>
        <w:t>Таёжный</w:t>
      </w:r>
    </w:p>
    <w:p w:rsidR="00F71A3A" w:rsidRDefault="00F71A3A" w:rsidP="00F71A3A">
      <w:pPr>
        <w:pStyle w:val="formattext"/>
        <w:spacing w:before="0" w:beforeAutospacing="0" w:after="0" w:afterAutospacing="0"/>
        <w:ind w:firstLine="567"/>
        <w:rPr>
          <w:color w:val="000000"/>
        </w:rPr>
      </w:pPr>
    </w:p>
    <w:p w:rsidR="00F71A3A" w:rsidRPr="004175D3" w:rsidRDefault="00F71A3A" w:rsidP="00F71A3A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4175D3">
        <w:rPr>
          <w:color w:val="000000"/>
        </w:rPr>
        <w:t>В соответствии с Федеральным закон</w:t>
      </w:r>
      <w:r>
        <w:rPr>
          <w:color w:val="000000"/>
        </w:rPr>
        <w:t>ом</w:t>
      </w:r>
      <w:r w:rsidRPr="004175D3">
        <w:rPr>
          <w:color w:val="000000"/>
        </w:rPr>
        <w:t xml:space="preserve"> Российской Федерации </w:t>
      </w:r>
      <w:r w:rsidRPr="001E2FC8">
        <w:rPr>
          <w:color w:val="000000" w:themeColor="text1"/>
          <w:shd w:val="clear" w:color="auto" w:fill="FFFFFF"/>
        </w:rPr>
        <w:t xml:space="preserve">от 8 августа 2024 г. </w:t>
      </w:r>
      <w:r>
        <w:rPr>
          <w:color w:val="000000" w:themeColor="text1"/>
          <w:shd w:val="clear" w:color="auto" w:fill="FFFFFF"/>
        </w:rPr>
        <w:t>№</w:t>
      </w:r>
      <w:r w:rsidRPr="001E2FC8">
        <w:rPr>
          <w:color w:val="000000" w:themeColor="text1"/>
          <w:shd w:val="clear" w:color="auto" w:fill="FFFFFF"/>
        </w:rPr>
        <w:t> </w:t>
      </w:r>
      <w:r w:rsidRPr="001E2FC8">
        <w:rPr>
          <w:rStyle w:val="af5"/>
          <w:i w:val="0"/>
          <w:iCs w:val="0"/>
          <w:color w:val="000000" w:themeColor="text1"/>
          <w:shd w:val="clear" w:color="auto" w:fill="FFFFFF"/>
        </w:rPr>
        <w:t>232</w:t>
      </w:r>
      <w:r w:rsidRPr="001E2FC8">
        <w:rPr>
          <w:color w:val="000000" w:themeColor="text1"/>
          <w:shd w:val="clear" w:color="auto" w:fill="FFFFFF"/>
        </w:rPr>
        <w:t>-</w:t>
      </w:r>
      <w:r w:rsidRPr="001E2FC8">
        <w:rPr>
          <w:rStyle w:val="af5"/>
          <w:i w:val="0"/>
          <w:iCs w:val="0"/>
          <w:color w:val="000000" w:themeColor="text1"/>
          <w:shd w:val="clear" w:color="auto" w:fill="FFFFFF"/>
        </w:rPr>
        <w:t>ФЗ</w:t>
      </w:r>
      <w:r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>«</w:t>
      </w:r>
      <w:r w:rsidRPr="001E2FC8">
        <w:rPr>
          <w:color w:val="000000" w:themeColor="text1"/>
          <w:shd w:val="clear" w:color="auto" w:fill="FFFFFF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color w:val="000000" w:themeColor="text1"/>
          <w:shd w:val="clear" w:color="auto" w:fill="FFFFFF"/>
        </w:rPr>
        <w:t>»</w:t>
      </w:r>
      <w:r>
        <w:rPr>
          <w:color w:val="22272F"/>
          <w:shd w:val="clear" w:color="auto" w:fill="FFFFFF"/>
        </w:rPr>
        <w:t>,</w:t>
      </w:r>
      <w:r w:rsidRPr="002F30C7">
        <w:rPr>
          <w:color w:val="000000"/>
        </w:rPr>
        <w:t xml:space="preserve"> </w:t>
      </w:r>
      <w:r w:rsidRPr="004175D3">
        <w:rPr>
          <w:color w:val="000000"/>
        </w:rPr>
        <w:t>Уставом городского поселения Таёжный</w:t>
      </w:r>
      <w:proofErr w:type="gramEnd"/>
    </w:p>
    <w:p w:rsidR="00F71A3A" w:rsidRPr="00D32279" w:rsidRDefault="00F71A3A" w:rsidP="00F71A3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71A3A" w:rsidRDefault="00F71A3A" w:rsidP="00F71A3A">
      <w:pPr>
        <w:ind w:firstLine="708"/>
        <w:jc w:val="center"/>
        <w:rPr>
          <w:color w:val="000000"/>
        </w:rPr>
      </w:pPr>
      <w:r w:rsidRPr="00D32279">
        <w:rPr>
          <w:color w:val="000000"/>
        </w:rPr>
        <w:t>СОВЕТ ДЕПУТАТОВ ГОРОДСКОГО ПОСЕЛЕНИЯ ТАЁЖНЫЙ РЕШИЛ:</w:t>
      </w:r>
    </w:p>
    <w:p w:rsidR="00F71A3A" w:rsidRPr="00D32279" w:rsidRDefault="00F71A3A" w:rsidP="00F71A3A">
      <w:pPr>
        <w:ind w:firstLine="708"/>
        <w:jc w:val="center"/>
        <w:rPr>
          <w:color w:val="000000"/>
        </w:rPr>
      </w:pPr>
    </w:p>
    <w:p w:rsidR="00F71A3A" w:rsidRDefault="00F71A3A" w:rsidP="00F71A3A">
      <w:pPr>
        <w:ind w:firstLine="567"/>
        <w:jc w:val="both"/>
        <w:rPr>
          <w:color w:val="000000"/>
        </w:rPr>
      </w:pPr>
      <w:r w:rsidRPr="00D32279">
        <w:rPr>
          <w:color w:val="000000"/>
        </w:rPr>
        <w:t>1. Внести в Устав городского поселения Таёжный</w:t>
      </w:r>
      <w:r>
        <w:rPr>
          <w:color w:val="000000"/>
        </w:rPr>
        <w:t>, принятый решением Совета депутатов городского поселения Таёжный от 29.08.2008 года № 182 (далее – Устав) следующие изменения:</w:t>
      </w:r>
    </w:p>
    <w:p w:rsidR="00F71A3A" w:rsidRDefault="00F71A3A" w:rsidP="00F71A3A">
      <w:pPr>
        <w:ind w:firstLine="567"/>
        <w:jc w:val="both"/>
        <w:rPr>
          <w:rFonts w:eastAsia="Calibri"/>
          <w:bCs/>
          <w:color w:val="000000"/>
        </w:rPr>
      </w:pPr>
      <w:r w:rsidRPr="00964D1D">
        <w:rPr>
          <w:rFonts w:eastAsia="Calibri"/>
          <w:bCs/>
          <w:color w:val="000000"/>
        </w:rPr>
        <w:t>1.1.</w:t>
      </w:r>
      <w:r>
        <w:rPr>
          <w:rFonts w:eastAsia="Calibri"/>
          <w:bCs/>
          <w:color w:val="000000"/>
        </w:rPr>
        <w:t xml:space="preserve"> Статью 30 Устава признать утратившей силу;</w:t>
      </w:r>
    </w:p>
    <w:p w:rsidR="00F71A3A" w:rsidRDefault="00F71A3A" w:rsidP="00F71A3A">
      <w:pPr>
        <w:ind w:firstLine="567"/>
        <w:jc w:val="both"/>
        <w:rPr>
          <w:rFonts w:eastAsia="Calibri"/>
          <w:bCs/>
          <w:color w:val="000000" w:themeColor="text1"/>
        </w:rPr>
      </w:pPr>
      <w:r w:rsidRPr="00905B0A">
        <w:rPr>
          <w:rFonts w:eastAsia="Calibri"/>
          <w:bCs/>
          <w:color w:val="000000" w:themeColor="text1"/>
        </w:rPr>
        <w:t>1.2. В пункте 6 статьи 6 Устава слова «</w:t>
      </w:r>
      <w:r w:rsidRPr="00905B0A">
        <w:rPr>
          <w:color w:val="000000" w:themeColor="text1"/>
        </w:rPr>
        <w:t xml:space="preserve">местного референдум обращается в </w:t>
      </w:r>
      <w:r w:rsidRPr="00905B0A">
        <w:rPr>
          <w:color w:val="000000" w:themeColor="text1"/>
        </w:rPr>
        <w:lastRenderedPageBreak/>
        <w:t>избирательную комиссию</w:t>
      </w:r>
      <w:proofErr w:type="gramStart"/>
      <w:r w:rsidRPr="00905B0A">
        <w:rPr>
          <w:color w:val="000000" w:themeColor="text1"/>
        </w:rPr>
        <w:t>,»</w:t>
      </w:r>
      <w:proofErr w:type="gramEnd"/>
      <w:r w:rsidRPr="00905B0A">
        <w:rPr>
          <w:color w:val="000000" w:themeColor="text1"/>
        </w:rPr>
        <w:t xml:space="preserve"> заменить словами «местного референдума обращается в соответствующую избирательную комиссию,</w:t>
      </w:r>
      <w:r w:rsidRPr="00905B0A">
        <w:rPr>
          <w:rFonts w:eastAsia="Calibri"/>
          <w:bCs/>
          <w:color w:val="000000" w:themeColor="text1"/>
        </w:rPr>
        <w:t>»;</w:t>
      </w:r>
    </w:p>
    <w:p w:rsidR="00F71A3A" w:rsidRPr="00905B0A" w:rsidRDefault="00F71A3A" w:rsidP="00F71A3A">
      <w:pPr>
        <w:ind w:firstLine="567"/>
        <w:jc w:val="both"/>
        <w:rPr>
          <w:rFonts w:eastAsia="Calibri"/>
          <w:bCs/>
          <w:color w:val="000000" w:themeColor="text1"/>
        </w:rPr>
      </w:pPr>
      <w:r w:rsidRPr="00905B0A">
        <w:rPr>
          <w:rFonts w:eastAsia="Calibri"/>
          <w:bCs/>
          <w:color w:val="000000" w:themeColor="text1"/>
        </w:rPr>
        <w:t>1.3. В абзаце втором пункта 10 статьи 6 Устава слова «</w:t>
      </w:r>
      <w:r w:rsidRPr="00905B0A">
        <w:rPr>
          <w:color w:val="000000" w:themeColor="text1"/>
        </w:rPr>
        <w:t>в избирательную комиссию поселения» заменить словами «в соответствующую избирательную комиссию»;</w:t>
      </w:r>
    </w:p>
    <w:p w:rsidR="00F71A3A" w:rsidRPr="00964D1D" w:rsidRDefault="00F71A3A" w:rsidP="00F71A3A">
      <w:pPr>
        <w:ind w:firstLine="567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1.4. В пункте 1 статьи 7.1 Устава слова «муниципального образования» исключить.</w:t>
      </w:r>
    </w:p>
    <w:p w:rsidR="00F71A3A" w:rsidRPr="00D32279" w:rsidRDefault="00F71A3A" w:rsidP="00F71A3A">
      <w:pPr>
        <w:ind w:firstLine="567"/>
        <w:jc w:val="both"/>
        <w:rPr>
          <w:color w:val="000000"/>
          <w:shd w:val="clear" w:color="auto" w:fill="FFFFFF"/>
        </w:rPr>
      </w:pPr>
      <w:r w:rsidRPr="00D32279">
        <w:rPr>
          <w:rFonts w:eastAsia="Calibri"/>
          <w:bCs/>
          <w:color w:val="000000"/>
        </w:rPr>
        <w:t xml:space="preserve">2. </w:t>
      </w:r>
      <w:r w:rsidRPr="00D32279">
        <w:rPr>
          <w:color w:val="000000"/>
        </w:rPr>
        <w:t>Направить изменения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F71A3A" w:rsidRPr="00D32279" w:rsidRDefault="00F71A3A" w:rsidP="00F71A3A">
      <w:pPr>
        <w:pStyle w:val="1"/>
        <w:numPr>
          <w:ilvl w:val="0"/>
          <w:numId w:val="0"/>
        </w:numPr>
        <w:ind w:firstLine="567"/>
        <w:jc w:val="both"/>
        <w:rPr>
          <w:rFonts w:eastAsia="Calibri"/>
          <w:b/>
          <w:bCs/>
          <w:color w:val="000000"/>
          <w:sz w:val="24"/>
        </w:rPr>
      </w:pPr>
      <w:r w:rsidRPr="00D32279">
        <w:rPr>
          <w:rFonts w:eastAsia="Calibri"/>
          <w:color w:val="000000"/>
          <w:sz w:val="24"/>
        </w:rPr>
        <w:t xml:space="preserve">3. </w:t>
      </w:r>
      <w:r w:rsidRPr="00D32279">
        <w:rPr>
          <w:color w:val="000000"/>
          <w:sz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F71A3A" w:rsidRPr="00D32279" w:rsidRDefault="00F71A3A" w:rsidP="00F71A3A">
      <w:pPr>
        <w:pStyle w:val="1"/>
        <w:numPr>
          <w:ilvl w:val="0"/>
          <w:numId w:val="0"/>
        </w:numPr>
        <w:ind w:left="567"/>
        <w:jc w:val="both"/>
        <w:rPr>
          <w:rFonts w:eastAsia="Calibri"/>
          <w:b/>
          <w:bCs/>
          <w:color w:val="000000"/>
          <w:sz w:val="24"/>
        </w:rPr>
      </w:pPr>
      <w:r w:rsidRPr="00D32279">
        <w:rPr>
          <w:rFonts w:eastAsia="Calibri"/>
          <w:color w:val="000000"/>
          <w:sz w:val="24"/>
        </w:rPr>
        <w:t xml:space="preserve">4. </w:t>
      </w:r>
      <w:r w:rsidRPr="00D32279">
        <w:rPr>
          <w:color w:val="000000"/>
          <w:sz w:val="24"/>
        </w:rPr>
        <w:t>Настоящее решение вступает в силу после его официального опубликования.</w:t>
      </w:r>
    </w:p>
    <w:p w:rsidR="00F71A3A" w:rsidRDefault="00F71A3A" w:rsidP="00F71A3A">
      <w:pPr>
        <w:ind w:firstLine="567"/>
        <w:jc w:val="both"/>
        <w:rPr>
          <w:color w:val="000000"/>
        </w:rPr>
      </w:pPr>
    </w:p>
    <w:p w:rsidR="00F71A3A" w:rsidRPr="008A617D" w:rsidRDefault="00F71A3A" w:rsidP="00F71A3A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F71A3A" w:rsidRDefault="00F71A3A" w:rsidP="00F71A3A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Л.Ю. Халилова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</w:t>
      </w:r>
      <w:r w:rsidRPr="008A617D">
        <w:rPr>
          <w:color w:val="000000"/>
        </w:rPr>
        <w:t xml:space="preserve">                                                                     </w:t>
      </w:r>
    </w:p>
    <w:p w:rsidR="00F71A3A" w:rsidRDefault="00F71A3A" w:rsidP="00F71A3A">
      <w:pPr>
        <w:rPr>
          <w:sz w:val="26"/>
          <w:szCs w:val="26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А.Р. </w:t>
      </w:r>
      <w:proofErr w:type="spellStart"/>
      <w:r>
        <w:rPr>
          <w:color w:val="000000"/>
        </w:rPr>
        <w:t>Аширов</w:t>
      </w:r>
      <w:bookmarkStart w:id="0" w:name="_GoBack"/>
      <w:bookmarkEnd w:id="0"/>
      <w:proofErr w:type="spellEnd"/>
    </w:p>
    <w:p w:rsidR="00F71A3A" w:rsidRDefault="00F71A3A" w:rsidP="00C74564">
      <w:pPr>
        <w:ind w:left="8222"/>
        <w:jc w:val="both"/>
        <w:rPr>
          <w:sz w:val="26"/>
          <w:szCs w:val="26"/>
        </w:rPr>
      </w:pPr>
    </w:p>
    <w:p w:rsidR="00F71A3A" w:rsidRDefault="00F71A3A" w:rsidP="00C74564">
      <w:pPr>
        <w:ind w:left="8222"/>
        <w:jc w:val="both"/>
        <w:rPr>
          <w:sz w:val="26"/>
          <w:szCs w:val="26"/>
        </w:rPr>
      </w:pPr>
    </w:p>
    <w:p w:rsidR="00F71A3A" w:rsidRDefault="00F71A3A" w:rsidP="00C74564">
      <w:pPr>
        <w:ind w:left="8222"/>
        <w:jc w:val="both"/>
        <w:rPr>
          <w:sz w:val="26"/>
          <w:szCs w:val="26"/>
        </w:rPr>
      </w:pPr>
    </w:p>
    <w:p w:rsidR="00F71A3A" w:rsidRDefault="00F71A3A" w:rsidP="00C74564">
      <w:pPr>
        <w:ind w:left="8222"/>
        <w:jc w:val="both"/>
        <w:rPr>
          <w:sz w:val="26"/>
          <w:szCs w:val="26"/>
        </w:rPr>
      </w:pPr>
    </w:p>
    <w:p w:rsidR="00F71A3A" w:rsidRDefault="00F71A3A" w:rsidP="00C74564">
      <w:pPr>
        <w:ind w:left="8222"/>
        <w:jc w:val="both"/>
        <w:rPr>
          <w:sz w:val="26"/>
          <w:szCs w:val="26"/>
        </w:rPr>
      </w:pPr>
    </w:p>
    <w:p w:rsidR="00F71A3A" w:rsidRDefault="00F71A3A" w:rsidP="00C74564">
      <w:pPr>
        <w:ind w:left="8222"/>
        <w:jc w:val="both"/>
        <w:rPr>
          <w:sz w:val="26"/>
          <w:szCs w:val="26"/>
        </w:rPr>
      </w:pPr>
    </w:p>
    <w:p w:rsidR="002D415D" w:rsidRDefault="002D415D" w:rsidP="00221A8B">
      <w:pPr>
        <w:jc w:val="center"/>
        <w:outlineLvl w:val="0"/>
        <w:rPr>
          <w:b/>
          <w:sz w:val="26"/>
          <w:szCs w:val="26"/>
        </w:rPr>
      </w:pPr>
    </w:p>
    <w:p w:rsidR="002D415D" w:rsidRDefault="002D415D" w:rsidP="002D415D">
      <w:pPr>
        <w:pStyle w:val="3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E5E689" wp14:editId="1ACA1BD2">
            <wp:simplePos x="0" y="0"/>
            <wp:positionH relativeFrom="column">
              <wp:posOffset>-72390</wp:posOffset>
            </wp:positionH>
            <wp:positionV relativeFrom="paragraph">
              <wp:posOffset>-140970</wp:posOffset>
            </wp:positionV>
            <wp:extent cx="1082040" cy="1082040"/>
            <wp:effectExtent l="19050" t="0" r="3810" b="0"/>
            <wp:wrapThrough wrapText="bothSides">
              <wp:wrapPolygon edited="0">
                <wp:start x="7225" y="0"/>
                <wp:lineTo x="4563" y="1141"/>
                <wp:lineTo x="0" y="4944"/>
                <wp:lineTo x="-380" y="13690"/>
                <wp:lineTo x="1521" y="18254"/>
                <wp:lineTo x="2282" y="18634"/>
                <wp:lineTo x="6845" y="21296"/>
                <wp:lineTo x="7225" y="21296"/>
                <wp:lineTo x="14451" y="21296"/>
                <wp:lineTo x="14831" y="21296"/>
                <wp:lineTo x="19394" y="18634"/>
                <wp:lineTo x="19775" y="18254"/>
                <wp:lineTo x="21676" y="13690"/>
                <wp:lineTo x="21676" y="7606"/>
                <wp:lineTo x="21296" y="4944"/>
                <wp:lineTo x="17113" y="1141"/>
                <wp:lineTo x="14451" y="0"/>
                <wp:lineTo x="7225" y="0"/>
              </wp:wrapPolygon>
            </wp:wrapThrough>
            <wp:docPr id="1" name="Рисунок 4" descr="C:\Users\ELENA\Desktop\Центроспас новая лейб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Центроспас новая лейб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792">
        <w:rPr>
          <w:b/>
          <w:sz w:val="28"/>
          <w:szCs w:val="28"/>
        </w:rPr>
        <w:t>Пож</w:t>
      </w:r>
      <w:r>
        <w:rPr>
          <w:b/>
          <w:sz w:val="28"/>
          <w:szCs w:val="28"/>
        </w:rPr>
        <w:t xml:space="preserve">арная часть </w:t>
      </w:r>
      <w:proofErr w:type="spellStart"/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>. Таёжный</w:t>
      </w:r>
      <w:r w:rsidRPr="00E16792">
        <w:rPr>
          <w:b/>
          <w:sz w:val="28"/>
          <w:szCs w:val="28"/>
        </w:rPr>
        <w:t xml:space="preserve"> ФКУ «</w:t>
      </w:r>
      <w:proofErr w:type="spellStart"/>
      <w:r w:rsidRPr="00E16792">
        <w:rPr>
          <w:b/>
          <w:sz w:val="28"/>
          <w:szCs w:val="28"/>
        </w:rPr>
        <w:t>Центроспа</w:t>
      </w:r>
      <w:proofErr w:type="gramStart"/>
      <w:r w:rsidRPr="00E16792">
        <w:rPr>
          <w:b/>
          <w:sz w:val="28"/>
          <w:szCs w:val="28"/>
        </w:rPr>
        <w:t>с</w:t>
      </w:r>
      <w:proofErr w:type="spellEnd"/>
      <w:r w:rsidRPr="00E16792">
        <w:rPr>
          <w:b/>
          <w:sz w:val="28"/>
          <w:szCs w:val="28"/>
        </w:rPr>
        <w:t>-</w:t>
      </w:r>
      <w:proofErr w:type="gramEnd"/>
      <w:r w:rsidRPr="00E16792">
        <w:rPr>
          <w:b/>
          <w:sz w:val="28"/>
          <w:szCs w:val="28"/>
        </w:rPr>
        <w:t xml:space="preserve"> </w:t>
      </w:r>
      <w:proofErr w:type="spellStart"/>
      <w:r w:rsidRPr="00E16792">
        <w:rPr>
          <w:b/>
          <w:sz w:val="28"/>
          <w:szCs w:val="28"/>
        </w:rPr>
        <w:t>Югория</w:t>
      </w:r>
      <w:proofErr w:type="spellEnd"/>
      <w:r w:rsidRPr="00E16792">
        <w:rPr>
          <w:b/>
          <w:sz w:val="28"/>
          <w:szCs w:val="28"/>
        </w:rPr>
        <w:t xml:space="preserve">»                                    по Советскому району </w:t>
      </w:r>
      <w:r>
        <w:rPr>
          <w:b/>
          <w:sz w:val="28"/>
          <w:szCs w:val="28"/>
        </w:rPr>
        <w:t xml:space="preserve"> и</w:t>
      </w:r>
      <w:r w:rsidRPr="00E16792">
        <w:rPr>
          <w:b/>
          <w:sz w:val="28"/>
          <w:szCs w:val="28"/>
        </w:rPr>
        <w:t>нформирует</w:t>
      </w:r>
    </w:p>
    <w:p w:rsidR="002D415D" w:rsidRPr="00E16792" w:rsidRDefault="002D415D" w:rsidP="002D415D">
      <w:pPr>
        <w:pStyle w:val="32"/>
        <w:jc w:val="center"/>
        <w:rPr>
          <w:b/>
          <w:sz w:val="28"/>
          <w:szCs w:val="28"/>
        </w:rPr>
      </w:pPr>
    </w:p>
    <w:p w:rsidR="002D415D" w:rsidRPr="008B10E6" w:rsidRDefault="002D415D" w:rsidP="002D415D">
      <w:pPr>
        <w:pStyle w:val="af2"/>
        <w:spacing w:before="0" w:beforeAutospacing="0" w:after="180" w:afterAutospacing="0"/>
        <w:jc w:val="center"/>
        <w:rPr>
          <w:b/>
          <w:sz w:val="28"/>
          <w:szCs w:val="28"/>
        </w:rPr>
      </w:pPr>
      <w:r w:rsidRPr="008B10E6">
        <w:rPr>
          <w:b/>
          <w:sz w:val="28"/>
          <w:szCs w:val="28"/>
        </w:rPr>
        <w:t xml:space="preserve">Уважаемые жители городского поселения </w:t>
      </w:r>
      <w:proofErr w:type="gramStart"/>
      <w:r w:rsidRPr="008B10E6">
        <w:rPr>
          <w:b/>
          <w:sz w:val="28"/>
          <w:szCs w:val="28"/>
        </w:rPr>
        <w:t>Таёжный</w:t>
      </w:r>
      <w:proofErr w:type="gramEnd"/>
      <w:r w:rsidRPr="008B10E6">
        <w:rPr>
          <w:b/>
          <w:sz w:val="28"/>
          <w:szCs w:val="28"/>
        </w:rPr>
        <w:t>!</w:t>
      </w:r>
    </w:p>
    <w:p w:rsidR="002D415D" w:rsidRDefault="002D415D" w:rsidP="002D415D">
      <w:pPr>
        <w:pStyle w:val="ae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D415D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99F91E" wp14:editId="6BF6C5B8">
            <wp:simplePos x="0" y="0"/>
            <wp:positionH relativeFrom="column">
              <wp:posOffset>4168775</wp:posOffset>
            </wp:positionH>
            <wp:positionV relativeFrom="paragraph">
              <wp:posOffset>669925</wp:posOffset>
            </wp:positionV>
            <wp:extent cx="2338705" cy="1756410"/>
            <wp:effectExtent l="19050" t="0" r="4445" b="0"/>
            <wp:wrapThrough wrapText="bothSides">
              <wp:wrapPolygon edited="0">
                <wp:start x="-176" y="0"/>
                <wp:lineTo x="-176" y="21319"/>
                <wp:lineTo x="21641" y="21319"/>
                <wp:lineTo x="21641" y="0"/>
                <wp:lineTo x="-176" y="0"/>
              </wp:wrapPolygon>
            </wp:wrapThrough>
            <wp:docPr id="9" name="Рисунок 4" descr="https://mihailovka-ufa.ru/images/08f414c96b58a4558af14266935a9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hailovka-ufa.ru/images/08f414c96b58a4558af14266935a92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 w:rsidRPr="00080D45"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>
        <w:t xml:space="preserve">            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>
        <w:t xml:space="preserve">              </w:t>
      </w:r>
      <w:r w:rsidRPr="00080D45">
        <w:rPr>
          <w:rStyle w:val="af8"/>
          <w:rFonts w:eastAsiaTheme="majorEastAsia"/>
          <w:bdr w:val="none" w:sz="0" w:space="0" w:color="auto" w:frame="1"/>
        </w:rPr>
        <w:t>Основные правила поведения на льду: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На тонкий, неокрепший лед выходить ЗАПРЕЩЕНО!</w:t>
      </w:r>
    </w:p>
    <w:p w:rsidR="002D415D" w:rsidRDefault="002D415D" w:rsidP="002D415D">
      <w:pPr>
        <w:pStyle w:val="af2"/>
        <w:shd w:val="clear" w:color="auto" w:fill="FFFFFF"/>
        <w:spacing w:before="0" w:beforeAutospacing="0" w:after="227" w:afterAutospacing="0"/>
        <w:textAlignment w:val="baseline"/>
      </w:pPr>
      <w:r w:rsidRPr="00080D45">
        <w:t>Выходить на лед можно только тогда, когда его толщина достигает не менее 10 сантиметров</w:t>
      </w:r>
      <w:r>
        <w:t>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227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 xml:space="preserve"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 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Ни в коем случае нельзя выходить на лед в темное время суток и при плохой видимости (туман, снегопад, дождь).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При переходе через реку пользуйтесь ледовыми переправами.</w:t>
      </w:r>
      <w:r w:rsidRPr="0083158A">
        <w:t xml:space="preserve"> 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lastRenderedPageBreak/>
        <w:t>·</w:t>
      </w:r>
      <w:r w:rsidRPr="00080D45"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При переходе водоема группой необходимо соблюдать расстояние друг от друга (5-6 м).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>
        <w:rPr>
          <w:rFonts w:eastAsiaTheme="major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50C0B2B" wp14:editId="6A155D0A">
            <wp:simplePos x="0" y="0"/>
            <wp:positionH relativeFrom="column">
              <wp:posOffset>-129540</wp:posOffset>
            </wp:positionH>
            <wp:positionV relativeFrom="paragraph">
              <wp:posOffset>520065</wp:posOffset>
            </wp:positionV>
            <wp:extent cx="2572385" cy="1626870"/>
            <wp:effectExtent l="19050" t="0" r="0" b="0"/>
            <wp:wrapThrough wrapText="bothSides">
              <wp:wrapPolygon edited="0">
                <wp:start x="-160" y="0"/>
                <wp:lineTo x="-160" y="21246"/>
                <wp:lineTo x="21595" y="21246"/>
                <wp:lineTo x="21595" y="0"/>
                <wp:lineTo x="-160" y="0"/>
              </wp:wrapPolygon>
            </wp:wrapThrough>
            <wp:docPr id="5" name="Рисунок 1" descr="https://res.cloudinary.com/dcetajlua/image/upload/l0n11rnu98znzt038h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dcetajlua/image/upload/l0n11rnu98znzt038hz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  <w:r w:rsidRPr="000B62FD">
        <w:t xml:space="preserve"> 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>·</w:t>
      </w:r>
      <w:r w:rsidRPr="00080D45">
        <w:t> Убедительная просьба родителям:</w:t>
      </w:r>
      <w:r w:rsidRPr="00080D45">
        <w:rPr>
          <w:bdr w:val="none" w:sz="0" w:space="0" w:color="auto" w:frame="1"/>
        </w:rPr>
        <w:t> </w:t>
      </w:r>
      <w:r w:rsidRPr="00080D45">
        <w:rPr>
          <w:rStyle w:val="af5"/>
          <w:rFonts w:eastAsiaTheme="majorEastAsia"/>
          <w:b/>
          <w:bCs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2D415D" w:rsidRDefault="002D415D" w:rsidP="002D415D">
      <w:pPr>
        <w:pStyle w:val="ae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</w:pPr>
      <w:r w:rsidRPr="00080D45">
        <w:rPr>
          <w:rStyle w:val="af8"/>
          <w:rFonts w:eastAsiaTheme="majorEastAsia"/>
          <w:bdr w:val="none" w:sz="0" w:space="0" w:color="auto" w:frame="1"/>
        </w:rPr>
        <w:t xml:space="preserve"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</w:t>
      </w:r>
      <w:r>
        <w:rPr>
          <w:rStyle w:val="af8"/>
          <w:rFonts w:eastAsiaTheme="majorEastAsia"/>
          <w:bdr w:val="none" w:sz="0" w:space="0" w:color="auto" w:frame="1"/>
        </w:rPr>
        <w:t>срочно обращайтесь за помощью</w:t>
      </w:r>
      <w:r w:rsidRPr="00080D45">
        <w:rPr>
          <w:rStyle w:val="af8"/>
          <w:rFonts w:eastAsiaTheme="majorEastAsia"/>
          <w:bdr w:val="none" w:sz="0" w:space="0" w:color="auto" w:frame="1"/>
        </w:rPr>
        <w:t xml:space="preserve"> </w:t>
      </w:r>
      <w:r>
        <w:rPr>
          <w:rStyle w:val="af8"/>
          <w:rFonts w:eastAsiaTheme="majorEastAsia"/>
          <w:bdr w:val="none" w:sz="0" w:space="0" w:color="auto" w:frame="1"/>
        </w:rPr>
        <w:t xml:space="preserve">по </w:t>
      </w:r>
      <w:r w:rsidRPr="00080D45">
        <w:rPr>
          <w:rStyle w:val="af8"/>
          <w:rFonts w:eastAsiaTheme="majorEastAsia"/>
          <w:bdr w:val="none" w:sz="0" w:space="0" w:color="auto" w:frame="1"/>
        </w:rPr>
        <w:t>телефон</w:t>
      </w:r>
      <w:r>
        <w:rPr>
          <w:rStyle w:val="af8"/>
          <w:rFonts w:eastAsiaTheme="majorEastAsia"/>
          <w:bdr w:val="none" w:sz="0" w:space="0" w:color="auto" w:frame="1"/>
        </w:rPr>
        <w:t xml:space="preserve">у </w:t>
      </w:r>
      <w:r w:rsidRPr="00080D45">
        <w:rPr>
          <w:rStyle w:val="af8"/>
          <w:rFonts w:eastAsiaTheme="majorEastAsia"/>
          <w:bdr w:val="none" w:sz="0" w:space="0" w:color="auto" w:frame="1"/>
        </w:rPr>
        <w:t xml:space="preserve"> «112».</w:t>
      </w:r>
    </w:p>
    <w:p w:rsidR="002D415D" w:rsidRPr="00080D45" w:rsidRDefault="002D415D" w:rsidP="002D415D">
      <w:pPr>
        <w:pStyle w:val="af2"/>
        <w:shd w:val="clear" w:color="auto" w:fill="FFFFFF"/>
        <w:spacing w:before="0" w:beforeAutospacing="0" w:after="227" w:afterAutospacing="0"/>
        <w:jc w:val="center"/>
        <w:textAlignment w:val="baseline"/>
      </w:pPr>
      <w:r w:rsidRPr="00080D45">
        <w:t>Берегите себя и своих близких!</w:t>
      </w:r>
    </w:p>
    <w:p w:rsidR="002D415D" w:rsidRPr="00791DC8" w:rsidRDefault="002D415D" w:rsidP="002D415D">
      <w:pPr>
        <w:pStyle w:val="ae"/>
        <w:tabs>
          <w:tab w:val="left" w:pos="6209"/>
        </w:tabs>
        <w:rPr>
          <w:rFonts w:ascii="Times New Roman" w:hAnsi="Times New Roman"/>
          <w:sz w:val="20"/>
          <w:szCs w:val="20"/>
        </w:rPr>
      </w:pPr>
      <w:r w:rsidRPr="00791DC8">
        <w:rPr>
          <w:rFonts w:ascii="Times New Roman" w:hAnsi="Times New Roman"/>
          <w:sz w:val="20"/>
          <w:szCs w:val="20"/>
        </w:rPr>
        <w:t>Составил:</w:t>
      </w:r>
      <w:r w:rsidRPr="00791DC8">
        <w:rPr>
          <w:rFonts w:ascii="Times New Roman" w:hAnsi="Times New Roman"/>
          <w:sz w:val="20"/>
          <w:szCs w:val="20"/>
        </w:rPr>
        <w:tab/>
      </w:r>
    </w:p>
    <w:p w:rsidR="002D415D" w:rsidRPr="00791DC8" w:rsidRDefault="002D415D" w:rsidP="002D415D">
      <w:pPr>
        <w:pStyle w:val="ae"/>
        <w:rPr>
          <w:rFonts w:ascii="Times New Roman" w:hAnsi="Times New Roman"/>
          <w:sz w:val="20"/>
          <w:szCs w:val="20"/>
        </w:rPr>
      </w:pPr>
      <w:r w:rsidRPr="00791DC8">
        <w:rPr>
          <w:rFonts w:ascii="Times New Roman" w:hAnsi="Times New Roman"/>
          <w:sz w:val="20"/>
          <w:szCs w:val="20"/>
        </w:rPr>
        <w:t xml:space="preserve"> инструктор противопожарной профилактики ПЧ ГПС пожарной части (</w:t>
      </w:r>
      <w:proofErr w:type="spellStart"/>
      <w:r w:rsidRPr="00791DC8">
        <w:rPr>
          <w:rFonts w:ascii="Times New Roman" w:hAnsi="Times New Roman"/>
          <w:sz w:val="20"/>
          <w:szCs w:val="20"/>
        </w:rPr>
        <w:t>п.г.т</w:t>
      </w:r>
      <w:proofErr w:type="gramStart"/>
      <w:r w:rsidRPr="00791DC8">
        <w:rPr>
          <w:rFonts w:ascii="Times New Roman" w:hAnsi="Times New Roman"/>
          <w:sz w:val="20"/>
          <w:szCs w:val="20"/>
        </w:rPr>
        <w:t>.Т</w:t>
      </w:r>
      <w:proofErr w:type="gramEnd"/>
      <w:r w:rsidRPr="00791DC8">
        <w:rPr>
          <w:rFonts w:ascii="Times New Roman" w:hAnsi="Times New Roman"/>
          <w:sz w:val="20"/>
          <w:szCs w:val="20"/>
        </w:rPr>
        <w:t>аёжный</w:t>
      </w:r>
      <w:proofErr w:type="spellEnd"/>
      <w:r w:rsidRPr="00791DC8">
        <w:rPr>
          <w:rFonts w:ascii="Times New Roman" w:hAnsi="Times New Roman"/>
          <w:sz w:val="20"/>
          <w:szCs w:val="20"/>
        </w:rPr>
        <w:t xml:space="preserve">)  </w:t>
      </w:r>
      <w:proofErr w:type="spellStart"/>
      <w:r w:rsidRPr="00791DC8">
        <w:rPr>
          <w:rFonts w:ascii="Times New Roman" w:hAnsi="Times New Roman"/>
          <w:sz w:val="20"/>
          <w:szCs w:val="20"/>
        </w:rPr>
        <w:t>И.Ф.Мусина</w:t>
      </w:r>
      <w:proofErr w:type="spellEnd"/>
    </w:p>
    <w:p w:rsidR="002D415D" w:rsidRDefault="002D415D" w:rsidP="002D415D">
      <w:pPr>
        <w:pStyle w:val="ae"/>
      </w:pPr>
      <w:r w:rsidRPr="00791DC8">
        <w:rPr>
          <w:rFonts w:ascii="Times New Roman" w:hAnsi="Times New Roman"/>
          <w:sz w:val="20"/>
          <w:szCs w:val="20"/>
        </w:rPr>
        <w:t xml:space="preserve"> </w:t>
      </w:r>
      <w:r w:rsidRPr="00E16792">
        <w:rPr>
          <w:rFonts w:ascii="Times New Roman" w:hAnsi="Times New Roman"/>
          <w:sz w:val="20"/>
          <w:szCs w:val="20"/>
        </w:rPr>
        <w:t xml:space="preserve">тел: </w:t>
      </w:r>
      <w:r>
        <w:rPr>
          <w:rFonts w:ascii="Times New Roman" w:hAnsi="Times New Roman"/>
          <w:sz w:val="20"/>
          <w:szCs w:val="20"/>
        </w:rPr>
        <w:t xml:space="preserve">8(34675) </w:t>
      </w:r>
      <w:r w:rsidRPr="00E16792">
        <w:rPr>
          <w:rFonts w:ascii="Times New Roman" w:hAnsi="Times New Roman"/>
          <w:sz w:val="20"/>
          <w:szCs w:val="20"/>
        </w:rPr>
        <w:t>44-089</w:t>
      </w:r>
    </w:p>
    <w:p w:rsidR="002D415D" w:rsidRDefault="002D415D" w:rsidP="00221A8B">
      <w:pPr>
        <w:jc w:val="center"/>
        <w:outlineLvl w:val="0"/>
        <w:rPr>
          <w:b/>
          <w:sz w:val="26"/>
          <w:szCs w:val="26"/>
        </w:rPr>
      </w:pPr>
    </w:p>
    <w:p w:rsidR="00AB25A6" w:rsidRDefault="00AB25A6" w:rsidP="00AB25A6">
      <w:pPr>
        <w:spacing w:after="100" w:afterAutospacing="1" w:line="0" w:lineRule="atLeast"/>
        <w:ind w:firstLine="708"/>
        <w:contextualSpacing/>
        <w:jc w:val="both"/>
      </w:pPr>
    </w:p>
    <w:p w:rsidR="00AB25A6" w:rsidRDefault="00F71A3A" w:rsidP="00F71A3A">
      <w:pPr>
        <w:spacing w:after="100" w:afterAutospacing="1" w:line="0" w:lineRule="atLeast"/>
        <w:ind w:firstLine="708"/>
        <w:contextualSpacing/>
        <w:jc w:val="center"/>
      </w:pPr>
      <w:r>
        <w:t>ОБЪЯВЛЕНИЕ</w:t>
      </w:r>
    </w:p>
    <w:p w:rsidR="00AB25A6" w:rsidRDefault="00AB25A6" w:rsidP="00AB25A6">
      <w:pPr>
        <w:spacing w:after="100" w:afterAutospacing="1" w:line="0" w:lineRule="atLeast"/>
        <w:ind w:firstLine="708"/>
        <w:contextualSpacing/>
        <w:jc w:val="both"/>
      </w:pPr>
    </w:p>
    <w:p w:rsidR="00AB25A6" w:rsidRDefault="00AB25A6" w:rsidP="00AB25A6">
      <w:pPr>
        <w:spacing w:after="100" w:afterAutospacing="1" w:line="0" w:lineRule="atLeast"/>
        <w:ind w:firstLine="708"/>
        <w:contextualSpacing/>
        <w:jc w:val="both"/>
      </w:pPr>
      <w:r>
        <w:t xml:space="preserve">Кадастровым инженером </w:t>
      </w:r>
      <w:proofErr w:type="spellStart"/>
      <w:r>
        <w:t>Шевыриной</w:t>
      </w:r>
      <w:proofErr w:type="spellEnd"/>
      <w:r>
        <w:t xml:space="preserve"> Ксенией Владимировной (628260, ХМАО-Югра, </w:t>
      </w:r>
      <w:proofErr w:type="spellStart"/>
      <w:r>
        <w:t>г</w:t>
      </w:r>
      <w:proofErr w:type="gramStart"/>
      <w:r>
        <w:t>.Ю</w:t>
      </w:r>
      <w:proofErr w:type="gramEnd"/>
      <w:r>
        <w:t>горск</w:t>
      </w:r>
      <w:proofErr w:type="spellEnd"/>
      <w:r>
        <w:t xml:space="preserve">, ул.Спортивная,3, galeeva-ksenya@mail.ru, +7(932)253-76-88, реестровый номер 10387) выполняются кадастровые работы по уточнению местоположения границ и площади земельного участка с КН 86:09:0501002:410 (Ханты-Мансийский автономный округ - Югра, </w:t>
      </w:r>
      <w:proofErr w:type="spellStart"/>
      <w:r>
        <w:t>пгт</w:t>
      </w:r>
      <w:proofErr w:type="spellEnd"/>
      <w:r>
        <w:t xml:space="preserve"> Таежный, ул. Новоселов, д. 1 кв. 2).</w:t>
      </w:r>
    </w:p>
    <w:p w:rsidR="00AB25A6" w:rsidRDefault="00AB25A6" w:rsidP="00AB25A6">
      <w:pPr>
        <w:spacing w:after="100" w:afterAutospacing="1" w:line="0" w:lineRule="atLeast"/>
        <w:ind w:firstLine="708"/>
        <w:contextualSpacing/>
        <w:jc w:val="both"/>
      </w:pPr>
      <w:r>
        <w:t xml:space="preserve">Заказчик кадастровых работ: </w:t>
      </w:r>
      <w:proofErr w:type="spellStart"/>
      <w:r>
        <w:t>Шибакова</w:t>
      </w:r>
      <w:proofErr w:type="spellEnd"/>
      <w:r>
        <w:t xml:space="preserve"> Алла Борисовна; тел: 8-922-761-06-75.</w:t>
      </w:r>
    </w:p>
    <w:p w:rsidR="00AB25A6" w:rsidRDefault="00AB25A6" w:rsidP="00AB25A6">
      <w:pPr>
        <w:spacing w:after="100" w:afterAutospacing="1" w:line="0" w:lineRule="atLeast"/>
        <w:ind w:firstLine="708"/>
        <w:contextualSpacing/>
        <w:jc w:val="both"/>
      </w:pPr>
      <w:r>
        <w:t xml:space="preserve">Смежные земельные участки в отношении местоположения </w:t>
      </w:r>
      <w:proofErr w:type="gramStart"/>
      <w:r>
        <w:t>границ</w:t>
      </w:r>
      <w:proofErr w:type="gramEnd"/>
      <w:r>
        <w:t xml:space="preserve"> которых проводится согласование: 86:09:0501002:43.</w:t>
      </w:r>
    </w:p>
    <w:p w:rsidR="00AB25A6" w:rsidRDefault="00AB25A6" w:rsidP="00AB25A6">
      <w:pPr>
        <w:spacing w:after="100" w:afterAutospacing="1" w:line="0" w:lineRule="atLeast"/>
        <w:ind w:firstLine="708"/>
        <w:jc w:val="both"/>
      </w:pPr>
      <w:r>
        <w:t xml:space="preserve">Собрание по поводу согласования местоположения границы состоится по адресу: 628260, ХМАО-Югра, г. </w:t>
      </w:r>
      <w:proofErr w:type="spellStart"/>
      <w:r>
        <w:t>Югорск</w:t>
      </w:r>
      <w:proofErr w:type="spellEnd"/>
      <w:r>
        <w:t xml:space="preserve">, ул. </w:t>
      </w:r>
      <w:proofErr w:type="gramStart"/>
      <w:r>
        <w:t>Спортивная</w:t>
      </w:r>
      <w:proofErr w:type="gramEnd"/>
      <w:r>
        <w:t xml:space="preserve">, д.3. </w:t>
      </w:r>
      <w:r>
        <w:rPr>
          <w:b/>
        </w:rPr>
        <w:t>16 декабря 2024 г. в 10</w:t>
      </w:r>
      <w:r>
        <w:t xml:space="preserve"> часов 00 минут. С проектом межевого плана земельного участка можно ознакомиться по адресу: 628260, ХМАО-Югра, г. </w:t>
      </w:r>
      <w:proofErr w:type="spellStart"/>
      <w:r>
        <w:t>Югорск</w:t>
      </w:r>
      <w:proofErr w:type="spellEnd"/>
      <w:r>
        <w:t xml:space="preserve">, ул. </w:t>
      </w:r>
      <w:proofErr w:type="gramStart"/>
      <w:r>
        <w:t>Спортивная</w:t>
      </w:r>
      <w:proofErr w:type="gramEnd"/>
      <w:r>
        <w:t xml:space="preserve">, д. 3.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b/>
        </w:rPr>
        <w:t>14 ноября 2024 г. по 15 декабря 2024 г</w:t>
      </w:r>
      <w:r>
        <w:t xml:space="preserve">. по адресу: 628260 ХМАО-Югра, г. </w:t>
      </w:r>
      <w:proofErr w:type="spellStart"/>
      <w:r>
        <w:t>Югорск</w:t>
      </w:r>
      <w:proofErr w:type="spellEnd"/>
      <w:r>
        <w:t xml:space="preserve">, ул. </w:t>
      </w:r>
      <w:proofErr w:type="gramStart"/>
      <w:r>
        <w:t>Спортивная</w:t>
      </w:r>
      <w:proofErr w:type="gramEnd"/>
      <w:r>
        <w:t xml:space="preserve">, д.3. При проведении согласования </w:t>
      </w:r>
      <w:r>
        <w:lastRenderedPageBreak/>
        <w:t>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7B3FB0" w:rsidRPr="009D155A" w:rsidRDefault="007B3FB0" w:rsidP="00221A8B">
      <w:pPr>
        <w:ind w:left="8222"/>
        <w:jc w:val="both"/>
        <w:rPr>
          <w:b/>
          <w:sz w:val="22"/>
          <w:szCs w:val="22"/>
        </w:rPr>
      </w:pPr>
    </w:p>
    <w:sectPr w:rsidR="007B3FB0" w:rsidRPr="009D155A" w:rsidSect="002D41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99" w:rsidRDefault="00036799" w:rsidP="00964768">
      <w:r>
        <w:separator/>
      </w:r>
    </w:p>
  </w:endnote>
  <w:endnote w:type="continuationSeparator" w:id="0">
    <w:p w:rsidR="00036799" w:rsidRDefault="00036799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4" w:rsidRDefault="00C74564" w:rsidP="00C626E2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74564" w:rsidRDefault="00C74564" w:rsidP="00CE7B8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036799">
    <w:pPr>
      <w:pStyle w:val="ac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placeholder>
          <w:docPart w:val="8C9FAA8010294F73A4D4D0B5083512F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3318B">
          <w:rPr>
            <w:color w:val="000000" w:themeColor="text1"/>
          </w:rPr>
          <w:t>Газета «Вестник Таежного от 14.11.2024 № 46</w:t>
        </w:r>
      </w:sdtContent>
    </w:sdt>
  </w:p>
  <w:p w:rsidR="00C74564" w:rsidRDefault="0013318B" w:rsidP="00CE7B8C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318B" w:rsidRDefault="0013318B">
                          <w:pPr>
                            <w:pStyle w:val="ac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F71A3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13318B" w:rsidRDefault="0013318B">
                    <w:pPr>
                      <w:pStyle w:val="ac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F71A3A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1331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99" w:rsidRDefault="00036799" w:rsidP="00964768">
      <w:r>
        <w:separator/>
      </w:r>
    </w:p>
  </w:footnote>
  <w:footnote w:type="continuationSeparator" w:id="0">
    <w:p w:rsidR="00036799" w:rsidRDefault="00036799" w:rsidP="0096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1331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13318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8B" w:rsidRDefault="001331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2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20"/>
  </w:num>
  <w:num w:numId="8">
    <w:abstractNumId w:val="13"/>
  </w:num>
  <w:num w:numId="9">
    <w:abstractNumId w:val="17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36799"/>
    <w:rsid w:val="00051DA9"/>
    <w:rsid w:val="0007742B"/>
    <w:rsid w:val="00077F26"/>
    <w:rsid w:val="0008552D"/>
    <w:rsid w:val="0013318B"/>
    <w:rsid w:val="001361B8"/>
    <w:rsid w:val="00140BE8"/>
    <w:rsid w:val="0014437A"/>
    <w:rsid w:val="00144E8A"/>
    <w:rsid w:val="001731C8"/>
    <w:rsid w:val="001B2FFA"/>
    <w:rsid w:val="001C66AB"/>
    <w:rsid w:val="001C7E73"/>
    <w:rsid w:val="00217ED2"/>
    <w:rsid w:val="00221A8B"/>
    <w:rsid w:val="0022672F"/>
    <w:rsid w:val="002320F5"/>
    <w:rsid w:val="00244873"/>
    <w:rsid w:val="00263441"/>
    <w:rsid w:val="002703D1"/>
    <w:rsid w:val="00293BFF"/>
    <w:rsid w:val="002B3F32"/>
    <w:rsid w:val="002C1D43"/>
    <w:rsid w:val="002D415D"/>
    <w:rsid w:val="002E4BCB"/>
    <w:rsid w:val="002F346C"/>
    <w:rsid w:val="00322AB0"/>
    <w:rsid w:val="00324C80"/>
    <w:rsid w:val="00334E62"/>
    <w:rsid w:val="00335F0B"/>
    <w:rsid w:val="003431FE"/>
    <w:rsid w:val="0034653F"/>
    <w:rsid w:val="003477C4"/>
    <w:rsid w:val="00350FF2"/>
    <w:rsid w:val="00384339"/>
    <w:rsid w:val="003B02E8"/>
    <w:rsid w:val="003D6FBB"/>
    <w:rsid w:val="00481DE5"/>
    <w:rsid w:val="004A63A2"/>
    <w:rsid w:val="004B7C81"/>
    <w:rsid w:val="004C62A6"/>
    <w:rsid w:val="004E0E00"/>
    <w:rsid w:val="004F1348"/>
    <w:rsid w:val="00533F1D"/>
    <w:rsid w:val="00544381"/>
    <w:rsid w:val="005505F5"/>
    <w:rsid w:val="005C62FE"/>
    <w:rsid w:val="005E0D1B"/>
    <w:rsid w:val="005E6873"/>
    <w:rsid w:val="005F32B0"/>
    <w:rsid w:val="005F73BA"/>
    <w:rsid w:val="006149ED"/>
    <w:rsid w:val="00642090"/>
    <w:rsid w:val="00645958"/>
    <w:rsid w:val="00671627"/>
    <w:rsid w:val="00673DC0"/>
    <w:rsid w:val="00695BA6"/>
    <w:rsid w:val="006A1AF5"/>
    <w:rsid w:val="006C1334"/>
    <w:rsid w:val="006D0D6C"/>
    <w:rsid w:val="006E20C0"/>
    <w:rsid w:val="0073338D"/>
    <w:rsid w:val="00736547"/>
    <w:rsid w:val="00767E5E"/>
    <w:rsid w:val="00796BED"/>
    <w:rsid w:val="007B3FB0"/>
    <w:rsid w:val="007B6D17"/>
    <w:rsid w:val="007F6A63"/>
    <w:rsid w:val="00810AA1"/>
    <w:rsid w:val="008144F6"/>
    <w:rsid w:val="00821678"/>
    <w:rsid w:val="00836B0E"/>
    <w:rsid w:val="0085366F"/>
    <w:rsid w:val="008770E3"/>
    <w:rsid w:val="008846D5"/>
    <w:rsid w:val="00893C65"/>
    <w:rsid w:val="008A4E09"/>
    <w:rsid w:val="008C15B4"/>
    <w:rsid w:val="0090635D"/>
    <w:rsid w:val="00906A8C"/>
    <w:rsid w:val="00915C07"/>
    <w:rsid w:val="00946997"/>
    <w:rsid w:val="00954932"/>
    <w:rsid w:val="00964768"/>
    <w:rsid w:val="009B43E2"/>
    <w:rsid w:val="009D155A"/>
    <w:rsid w:val="00A13B24"/>
    <w:rsid w:val="00A35BD0"/>
    <w:rsid w:val="00A57899"/>
    <w:rsid w:val="00A93D7C"/>
    <w:rsid w:val="00AA37CA"/>
    <w:rsid w:val="00AB25A6"/>
    <w:rsid w:val="00AD5B8F"/>
    <w:rsid w:val="00AE6199"/>
    <w:rsid w:val="00B22DF1"/>
    <w:rsid w:val="00B338F8"/>
    <w:rsid w:val="00B74C9B"/>
    <w:rsid w:val="00BB55F2"/>
    <w:rsid w:val="00BC0393"/>
    <w:rsid w:val="00BF0A89"/>
    <w:rsid w:val="00C7227C"/>
    <w:rsid w:val="00C74564"/>
    <w:rsid w:val="00C92E47"/>
    <w:rsid w:val="00CA4B5F"/>
    <w:rsid w:val="00CA644C"/>
    <w:rsid w:val="00CD2306"/>
    <w:rsid w:val="00D06109"/>
    <w:rsid w:val="00D06978"/>
    <w:rsid w:val="00D238C1"/>
    <w:rsid w:val="00D5355B"/>
    <w:rsid w:val="00D60ED5"/>
    <w:rsid w:val="00D71154"/>
    <w:rsid w:val="00D751EA"/>
    <w:rsid w:val="00DA5078"/>
    <w:rsid w:val="00DA5C93"/>
    <w:rsid w:val="00E00BAA"/>
    <w:rsid w:val="00E01795"/>
    <w:rsid w:val="00E30F99"/>
    <w:rsid w:val="00E34288"/>
    <w:rsid w:val="00E56E9C"/>
    <w:rsid w:val="00E62F41"/>
    <w:rsid w:val="00E65CEF"/>
    <w:rsid w:val="00E72E52"/>
    <w:rsid w:val="00E82F2B"/>
    <w:rsid w:val="00E9139D"/>
    <w:rsid w:val="00E97A3B"/>
    <w:rsid w:val="00EB12C5"/>
    <w:rsid w:val="00EB3121"/>
    <w:rsid w:val="00EB4F46"/>
    <w:rsid w:val="00EC4BB9"/>
    <w:rsid w:val="00ED02E3"/>
    <w:rsid w:val="00EE1F63"/>
    <w:rsid w:val="00EE65B6"/>
    <w:rsid w:val="00EF0DDD"/>
    <w:rsid w:val="00EF2496"/>
    <w:rsid w:val="00F57DD8"/>
    <w:rsid w:val="00F71A3A"/>
    <w:rsid w:val="00F854D5"/>
    <w:rsid w:val="00F93E0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qFormat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  <w:style w:type="character" w:styleId="af8">
    <w:name w:val="Strong"/>
    <w:basedOn w:val="a0"/>
    <w:uiPriority w:val="22"/>
    <w:qFormat/>
    <w:rsid w:val="002D415D"/>
    <w:rPr>
      <w:b/>
      <w:bCs/>
    </w:rPr>
  </w:style>
  <w:style w:type="paragraph" w:customStyle="1" w:styleId="32">
    <w:name w:val="Абзац списка3"/>
    <w:basedOn w:val="a"/>
    <w:qFormat/>
    <w:rsid w:val="002D415D"/>
    <w:pPr>
      <w:ind w:left="720"/>
      <w:contextualSpacing/>
    </w:pPr>
    <w:rPr>
      <w:rFonts w:eastAsia="Calibri"/>
      <w:sz w:val="20"/>
      <w:szCs w:val="20"/>
    </w:rPr>
  </w:style>
  <w:style w:type="paragraph" w:customStyle="1" w:styleId="233E5CD5853943F4BD7E8C4B124C0E1D">
    <w:name w:val="233E5CD5853943F4BD7E8C4B124C0E1D"/>
    <w:rsid w:val="0013318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FBB"/>
    <w:pPr>
      <w:keepNext/>
      <w:numPr>
        <w:numId w:val="2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BB"/>
    <w:pPr>
      <w:keepNext/>
      <w:numPr>
        <w:ilvl w:val="1"/>
        <w:numId w:val="2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D6FBB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BB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BB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BB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BB"/>
    <w:pPr>
      <w:numPr>
        <w:ilvl w:val="6"/>
        <w:numId w:val="2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BB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BB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qFormat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6149ED"/>
    <w:rPr>
      <w:color w:val="800080"/>
      <w:u w:val="single"/>
    </w:rPr>
  </w:style>
  <w:style w:type="paragraph" w:customStyle="1" w:styleId="xl65">
    <w:name w:val="xl65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149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6149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6149E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6149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6149ED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149E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149E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149E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31">
    <w:name w:val="Заголовок 31"/>
    <w:basedOn w:val="a"/>
    <w:link w:val="30"/>
    <w:uiPriority w:val="9"/>
    <w:qFormat/>
    <w:rsid w:val="00334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link w:val="31"/>
    <w:uiPriority w:val="9"/>
    <w:rsid w:val="0033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3D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F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D6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6F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F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6F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6F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FB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FBB"/>
    <w:rPr>
      <w:rFonts w:ascii="Cambria" w:eastAsia="Times New Roman" w:hAnsi="Cambria" w:cs="Times New Roman"/>
      <w:lang w:eastAsia="ru-RU"/>
    </w:rPr>
  </w:style>
  <w:style w:type="character" w:styleId="af7">
    <w:name w:val="page number"/>
    <w:basedOn w:val="a0"/>
    <w:rsid w:val="00C74564"/>
  </w:style>
  <w:style w:type="character" w:styleId="af8">
    <w:name w:val="Strong"/>
    <w:basedOn w:val="a0"/>
    <w:uiPriority w:val="22"/>
    <w:qFormat/>
    <w:rsid w:val="002D415D"/>
    <w:rPr>
      <w:b/>
      <w:bCs/>
    </w:rPr>
  </w:style>
  <w:style w:type="paragraph" w:customStyle="1" w:styleId="32">
    <w:name w:val="Абзац списка3"/>
    <w:basedOn w:val="a"/>
    <w:qFormat/>
    <w:rsid w:val="002D415D"/>
    <w:pPr>
      <w:ind w:left="720"/>
      <w:contextualSpacing/>
    </w:pPr>
    <w:rPr>
      <w:rFonts w:eastAsia="Calibri"/>
      <w:sz w:val="20"/>
      <w:szCs w:val="20"/>
    </w:rPr>
  </w:style>
  <w:style w:type="paragraph" w:customStyle="1" w:styleId="233E5CD5853943F4BD7E8C4B124C0E1D">
    <w:name w:val="233E5CD5853943F4BD7E8C4B124C0E1D"/>
    <w:rsid w:val="001331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9FAA8010294F73A4D4D0B508351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5D707-EE55-4616-AE71-3655D3425F5E}"/>
      </w:docPartPr>
      <w:docPartBody>
        <w:p w:rsidR="00BD4C32" w:rsidRDefault="007155B8" w:rsidP="007155B8">
          <w:pPr>
            <w:pStyle w:val="8C9FAA8010294F73A4D4D0B5083512F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8"/>
    <w:rsid w:val="003C0B69"/>
    <w:rsid w:val="004437EE"/>
    <w:rsid w:val="007155B8"/>
    <w:rsid w:val="00B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9FAA8010294F73A4D4D0B5083512F8">
    <w:name w:val="8C9FAA8010294F73A4D4D0B5083512F8"/>
    <w:rsid w:val="007155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9FAA8010294F73A4D4D0B5083512F8">
    <w:name w:val="8C9FAA8010294F73A4D4D0B5083512F8"/>
    <w:rsid w:val="00715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29A6-B2B5-40F2-A84C-D5F9F100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Газета «Вестник Таежного от 14.11.2024 № 46</dc:creator>
  <cp:lastModifiedBy>PS</cp:lastModifiedBy>
  <cp:revision>6</cp:revision>
  <cp:lastPrinted>2024-04-15T06:55:00Z</cp:lastPrinted>
  <dcterms:created xsi:type="dcterms:W3CDTF">2024-11-14T07:12:00Z</dcterms:created>
  <dcterms:modified xsi:type="dcterms:W3CDTF">2024-12-11T07:39:00Z</dcterms:modified>
</cp:coreProperties>
</file>