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E19F4" wp14:editId="1646930A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1B13D7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95331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  <w:p w:rsidR="006827DC" w:rsidRPr="002A6CCB" w:rsidRDefault="00953312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февраля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9B12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1B13D7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5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9B7ACB" w:rsidRDefault="009B7AC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>Соглашение</w:t>
      </w: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 w:rsidRPr="00953312">
        <w:rPr>
          <w:rFonts w:ascii="Times New Roman" w:hAnsi="Times New Roman"/>
          <w:b/>
          <w:sz w:val="24"/>
          <w:szCs w:val="24"/>
        </w:rPr>
        <w:t>Таёжный</w:t>
      </w:r>
      <w:proofErr w:type="gramEnd"/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53312">
        <w:rPr>
          <w:rFonts w:ascii="Times New Roman" w:hAnsi="Times New Roman"/>
          <w:sz w:val="24"/>
          <w:szCs w:val="24"/>
        </w:rPr>
        <w:t>Советский</w:t>
      </w:r>
      <w:proofErr w:type="gramEnd"/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</w:rPr>
        <w:tab/>
        <w:t xml:space="preserve">   29 января  2020г.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312">
        <w:rPr>
          <w:rFonts w:ascii="Times New Roman" w:hAnsi="Times New Roman"/>
          <w:sz w:val="24"/>
          <w:szCs w:val="24"/>
        </w:rPr>
        <w:t xml:space="preserve">Администрация Советского района, именуемая далее - Администрация района, </w:t>
      </w:r>
      <w:r w:rsidRPr="00953312">
        <w:rPr>
          <w:rFonts w:ascii="Times New Roman" w:hAnsi="Times New Roman"/>
          <w:bCs/>
          <w:sz w:val="24"/>
          <w:szCs w:val="24"/>
        </w:rPr>
        <w:t xml:space="preserve">в </w:t>
      </w:r>
      <w:r w:rsidRPr="00953312">
        <w:rPr>
          <w:rFonts w:ascii="Times New Roman" w:hAnsi="Times New Roman"/>
          <w:sz w:val="24"/>
          <w:szCs w:val="24"/>
        </w:rPr>
        <w:t xml:space="preserve">лице главы Советского района </w:t>
      </w:r>
      <w:r w:rsidRPr="00953312">
        <w:rPr>
          <w:rFonts w:ascii="Times New Roman" w:hAnsi="Times New Roman"/>
          <w:bCs/>
          <w:sz w:val="24"/>
          <w:szCs w:val="24"/>
        </w:rPr>
        <w:t>Набатова Игоря Александровича</w:t>
      </w:r>
      <w:r w:rsidRPr="0095331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53312">
        <w:rPr>
          <w:rFonts w:ascii="Times New Roman" w:hAnsi="Times New Roman"/>
          <w:sz w:val="24"/>
          <w:szCs w:val="24"/>
        </w:rPr>
        <w:t xml:space="preserve">действующего на основании Устава Советского района, и администрация городского поселения Таёжный, именуемая далее - Администрация поселения, в лице главы городского поселения Таёжный </w:t>
      </w:r>
      <w:proofErr w:type="spellStart"/>
      <w:r w:rsidRPr="00953312">
        <w:rPr>
          <w:rFonts w:ascii="Times New Roman" w:hAnsi="Times New Roman"/>
          <w:sz w:val="24"/>
          <w:szCs w:val="24"/>
        </w:rPr>
        <w:t>Аширова</w:t>
      </w:r>
      <w:proofErr w:type="spellEnd"/>
      <w:r w:rsidRPr="00953312">
        <w:rPr>
          <w:rFonts w:ascii="Times New Roman" w:hAnsi="Times New Roman"/>
          <w:sz w:val="24"/>
          <w:szCs w:val="24"/>
        </w:rPr>
        <w:t xml:space="preserve"> Артёма </w:t>
      </w:r>
      <w:proofErr w:type="spellStart"/>
      <w:r w:rsidRPr="00953312">
        <w:rPr>
          <w:rFonts w:ascii="Times New Roman" w:hAnsi="Times New Roman"/>
          <w:sz w:val="24"/>
          <w:szCs w:val="24"/>
        </w:rPr>
        <w:t>Радиковича</w:t>
      </w:r>
      <w:proofErr w:type="spellEnd"/>
      <w:r w:rsidRPr="00953312">
        <w:rPr>
          <w:rFonts w:ascii="Times New Roman" w:hAnsi="Times New Roman"/>
          <w:sz w:val="24"/>
          <w:szCs w:val="24"/>
        </w:rPr>
        <w:t>, действующего на основании Устава городского поселения Таёжный, совместно именуемые Стороны, заключили настоящее соглашение о нижеследующем:</w:t>
      </w:r>
      <w:proofErr w:type="gramEnd"/>
    </w:p>
    <w:p w:rsidR="00953312" w:rsidRPr="00953312" w:rsidRDefault="00953312" w:rsidP="00953312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Стороны  при  заключении  настоящего  соглашения  руководствуются  следующими нормативными правовыми актами: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Федеральным  законом от 06.10.2003 № 131-ФЗ «Об общих принципах организации местного самоуправления в Российской Федерации»;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Решением Думы Советского района от 26.10.2018 № 227/НПА «Об утверждении Порядка предоставления межбюджетных трансфертов из бюджета Советского района»;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Решением Думы Советского района 25.12.2019  № 329 «О бюджете Советского района на 2020 год и на плановый период 2021 и 2022 годов»;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 xml:space="preserve">Соглашением от 13.01.2020 № 1 о сотрудничестве по обеспечению достижения в 2020 году целевых </w:t>
      </w:r>
      <w:proofErr w:type="gramStart"/>
      <w:r w:rsidRPr="00953312">
        <w:rPr>
          <w:rFonts w:ascii="Times New Roman" w:hAnsi="Times New Roman"/>
          <w:sz w:val="24"/>
          <w:szCs w:val="24"/>
        </w:rPr>
        <w:t>показателей повышения оплаты труда работников муниципальных учреждений культуры</w:t>
      </w:r>
      <w:proofErr w:type="gramEnd"/>
      <w:r w:rsidRPr="00953312">
        <w:rPr>
          <w:rFonts w:ascii="Times New Roman" w:hAnsi="Times New Roman"/>
          <w:sz w:val="24"/>
          <w:szCs w:val="24"/>
        </w:rPr>
        <w:t xml:space="preserve">; 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bCs/>
          <w:sz w:val="24"/>
          <w:szCs w:val="24"/>
        </w:rPr>
        <w:t>Муниципальной программой «Развитие культуры в Советском районе», утвержденной постановлением администрации Советского района от  29.10.2018  № 2340;</w:t>
      </w:r>
    </w:p>
    <w:p w:rsidR="00953312" w:rsidRPr="00953312" w:rsidRDefault="00953312" w:rsidP="00953312">
      <w:pPr>
        <w:widowControl w:val="0"/>
        <w:numPr>
          <w:ilvl w:val="0"/>
          <w:numId w:val="3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Постановлением администрации Советского района от 29.01.2020 № 118 «О предоставлении  иных межбюджетных трансфертов».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31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бюджету городского поселения Таёжный иных межбюджетных трансфертов на частичное обеспечение расходов, </w:t>
      </w:r>
      <w:r w:rsidRPr="00953312">
        <w:rPr>
          <w:rFonts w:ascii="Times New Roman" w:hAnsi="Times New Roman"/>
          <w:sz w:val="24"/>
          <w:szCs w:val="24"/>
        </w:rPr>
        <w:lastRenderedPageBreak/>
        <w:t>связанных с повышением оплаты труда работников муниципальных учреждений культуры и дополнительного образования детей, в целях недопущения снижения по Ханты-Мансийскому автономному округу–Югре достигнутых соотношений в соответствии с Указами Президента Российской Федерации от 07.05.2012 № 597 «О мероприятиях по реализации государственной социальной политики», от 01.06.2012 № 761 «О</w:t>
      </w:r>
      <w:proofErr w:type="gramEnd"/>
      <w:r w:rsidRPr="00953312">
        <w:rPr>
          <w:rFonts w:ascii="Times New Roman" w:hAnsi="Times New Roman"/>
          <w:sz w:val="24"/>
          <w:szCs w:val="24"/>
        </w:rPr>
        <w:t xml:space="preserve"> Национальной стратегии действий в интересах детей на 2012-2017 годы»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Администрация поселения обязуется:</w:t>
      </w:r>
    </w:p>
    <w:p w:rsidR="00953312" w:rsidRPr="00953312" w:rsidRDefault="00953312" w:rsidP="00953312">
      <w:pPr>
        <w:pStyle w:val="15"/>
        <w:shd w:val="clear" w:color="auto" w:fill="auto"/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12">
        <w:rPr>
          <w:rFonts w:ascii="Times New Roman" w:hAnsi="Times New Roman" w:cs="Times New Roman"/>
          <w:sz w:val="24"/>
          <w:szCs w:val="24"/>
        </w:rPr>
        <w:t xml:space="preserve">3.1.  обеспечить ежеквартальное достижение в 2020 году целевых </w:t>
      </w:r>
      <w:proofErr w:type="gramStart"/>
      <w:r w:rsidRPr="00953312">
        <w:rPr>
          <w:rFonts w:ascii="Times New Roman" w:hAnsi="Times New Roman" w:cs="Times New Roman"/>
          <w:sz w:val="24"/>
          <w:szCs w:val="24"/>
        </w:rPr>
        <w:t>показателей повышения оплаты труда  работников  муниципальных учреждений культуры городского поселения</w:t>
      </w:r>
      <w:proofErr w:type="gramEnd"/>
      <w:r w:rsidRPr="00953312">
        <w:rPr>
          <w:rFonts w:ascii="Times New Roman" w:hAnsi="Times New Roman" w:cs="Times New Roman"/>
          <w:sz w:val="24"/>
          <w:szCs w:val="24"/>
        </w:rPr>
        <w:t xml:space="preserve"> Таёжный, в соответствии с приложением 1 к настоящему Соглашению.</w:t>
      </w:r>
    </w:p>
    <w:p w:rsidR="00953312" w:rsidRPr="00953312" w:rsidRDefault="00953312" w:rsidP="00953312">
      <w:pPr>
        <w:pStyle w:val="15"/>
        <w:shd w:val="clear" w:color="auto" w:fill="auto"/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3312">
        <w:rPr>
          <w:rFonts w:ascii="Times New Roman" w:hAnsi="Times New Roman" w:cs="Times New Roman"/>
          <w:sz w:val="24"/>
          <w:szCs w:val="24"/>
        </w:rPr>
        <w:t>3.2. ежеквартально представлять в Департамент социального развития администрации Советского района  информацию об уровне достижения Администрацией поселения  целевых показателей, указанных в подпункте 3.1. пункта 3 настоящего Соглашения (до 5 числа месяца, следующего за отчетным кварталом, за январь-декабрь 2020 года - до 24 декабря 2020 года) по форме согласно приложению 2 к настоящему Соглашению;</w:t>
      </w:r>
      <w:proofErr w:type="gramEnd"/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Администрация района предоставляет иные межбюджетные трансферты в размере 245 655 (Двести сорок пять тысяч шестьсот пятьдесят пять) рублей 08 копеек, необходимые для реализации настоящего Соглашения.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Иные межбюджетные трансферты, необходимые для реализации настоящего Соглашения предоставляются при условии соблюдения Администрацией поселения бюджетного законодательства Российской Федерации и законодательства Российской Федерации о налогах и сборах.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 подлежат возврату в бюджет Советского района  в течение первых 15 рабочих дней 2021 года.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Сторонами, и действует до полного исполнения Сторонами взятых на себя обязательств.</w:t>
      </w:r>
    </w:p>
    <w:p w:rsidR="00953312" w:rsidRPr="00953312" w:rsidRDefault="00953312" w:rsidP="0095331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>Подписи сторон: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953312" w:rsidRPr="00953312" w:rsidTr="00851491">
        <w:tc>
          <w:tcPr>
            <w:tcW w:w="4856" w:type="dxa"/>
          </w:tcPr>
          <w:p w:rsidR="00953312" w:rsidRPr="00953312" w:rsidRDefault="00953312" w:rsidP="00953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12">
              <w:rPr>
                <w:rFonts w:ascii="Times New Roman" w:hAnsi="Times New Roman"/>
                <w:b/>
                <w:sz w:val="24"/>
                <w:szCs w:val="24"/>
              </w:rPr>
              <w:t>Глава Советского района</w:t>
            </w:r>
          </w:p>
        </w:tc>
        <w:tc>
          <w:tcPr>
            <w:tcW w:w="4857" w:type="dxa"/>
          </w:tcPr>
          <w:p w:rsidR="00953312" w:rsidRPr="00953312" w:rsidRDefault="00953312" w:rsidP="00953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953312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95331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53312" w:rsidRPr="00953312" w:rsidRDefault="00953312" w:rsidP="00953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1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 </w:t>
            </w:r>
            <w:proofErr w:type="gramStart"/>
            <w:r w:rsidRPr="00953312">
              <w:rPr>
                <w:rFonts w:ascii="Times New Roman" w:hAnsi="Times New Roman"/>
                <w:b/>
                <w:sz w:val="24"/>
                <w:szCs w:val="24"/>
              </w:rPr>
              <w:t>Таёжный</w:t>
            </w:r>
            <w:proofErr w:type="gramEnd"/>
          </w:p>
        </w:tc>
      </w:tr>
    </w:tbl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53312">
        <w:rPr>
          <w:rFonts w:ascii="Times New Roman" w:hAnsi="Times New Roman"/>
          <w:sz w:val="24"/>
          <w:szCs w:val="24"/>
          <w:u w:val="single"/>
        </w:rPr>
        <w:tab/>
      </w:r>
      <w:r w:rsidRPr="00953312">
        <w:rPr>
          <w:rFonts w:ascii="Times New Roman" w:hAnsi="Times New Roman"/>
          <w:sz w:val="24"/>
          <w:szCs w:val="24"/>
          <w:u w:val="single"/>
        </w:rPr>
        <w:tab/>
      </w:r>
      <w:r w:rsidRPr="0095331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953312">
        <w:rPr>
          <w:rFonts w:ascii="Times New Roman" w:hAnsi="Times New Roman"/>
          <w:b/>
          <w:sz w:val="24"/>
          <w:szCs w:val="24"/>
        </w:rPr>
        <w:t>И.А. Набатов</w:t>
      </w:r>
      <w:r w:rsidRPr="00953312">
        <w:rPr>
          <w:rFonts w:ascii="Times New Roman" w:hAnsi="Times New Roman"/>
          <w:b/>
          <w:sz w:val="24"/>
          <w:szCs w:val="24"/>
        </w:rPr>
        <w:tab/>
      </w:r>
      <w:r w:rsidRPr="00953312">
        <w:rPr>
          <w:rFonts w:ascii="Times New Roman" w:hAnsi="Times New Roman"/>
          <w:b/>
          <w:sz w:val="24"/>
          <w:szCs w:val="24"/>
        </w:rPr>
        <w:tab/>
      </w:r>
      <w:r w:rsidRPr="00953312">
        <w:rPr>
          <w:rFonts w:ascii="Times New Roman" w:hAnsi="Times New Roman"/>
          <w:sz w:val="24"/>
          <w:szCs w:val="24"/>
          <w:u w:val="single"/>
        </w:rPr>
        <w:tab/>
      </w:r>
      <w:r w:rsidRPr="00953312">
        <w:rPr>
          <w:rFonts w:ascii="Times New Roman" w:hAnsi="Times New Roman"/>
          <w:sz w:val="24"/>
          <w:szCs w:val="24"/>
          <w:u w:val="single"/>
        </w:rPr>
        <w:tab/>
      </w:r>
      <w:r w:rsidRPr="00953312">
        <w:rPr>
          <w:rFonts w:ascii="Times New Roman" w:hAnsi="Times New Roman"/>
          <w:sz w:val="24"/>
          <w:szCs w:val="24"/>
          <w:u w:val="single"/>
        </w:rPr>
        <w:tab/>
      </w:r>
      <w:r w:rsidRPr="00953312">
        <w:rPr>
          <w:rFonts w:ascii="Times New Roman" w:hAnsi="Times New Roman"/>
          <w:sz w:val="24"/>
          <w:szCs w:val="24"/>
        </w:rPr>
        <w:t xml:space="preserve">   </w:t>
      </w:r>
      <w:r w:rsidRPr="00953312">
        <w:rPr>
          <w:rFonts w:ascii="Times New Roman" w:hAnsi="Times New Roman"/>
          <w:b/>
          <w:sz w:val="24"/>
          <w:szCs w:val="24"/>
        </w:rPr>
        <w:t xml:space="preserve">А.Р. </w:t>
      </w:r>
      <w:proofErr w:type="spellStart"/>
      <w:r w:rsidRPr="00953312">
        <w:rPr>
          <w:rFonts w:ascii="Times New Roman" w:hAnsi="Times New Roman"/>
          <w:b/>
          <w:sz w:val="24"/>
          <w:szCs w:val="24"/>
        </w:rPr>
        <w:t>Аширов</w:t>
      </w:r>
      <w:proofErr w:type="spellEnd"/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br w:type="page"/>
      </w:r>
      <w:r w:rsidRPr="0095331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 xml:space="preserve">к соглашению о предоставлении иных межбюджетных трансфертов бюджету </w:t>
      </w: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953312">
        <w:rPr>
          <w:rFonts w:ascii="Times New Roman" w:hAnsi="Times New Roman"/>
          <w:sz w:val="24"/>
          <w:szCs w:val="24"/>
        </w:rPr>
        <w:t>Таёжный</w:t>
      </w:r>
      <w:proofErr w:type="gramEnd"/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от 29.01.2020 года</w:t>
      </w: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 xml:space="preserve">Перечень целевых </w:t>
      </w:r>
      <w:proofErr w:type="gramStart"/>
      <w:r w:rsidRPr="00953312">
        <w:rPr>
          <w:rFonts w:ascii="Times New Roman" w:hAnsi="Times New Roman"/>
          <w:b/>
          <w:sz w:val="24"/>
          <w:szCs w:val="24"/>
        </w:rPr>
        <w:t>показателей повышения оплаты труда работников муниципальных учреждений культуры</w:t>
      </w:r>
      <w:proofErr w:type="gramEnd"/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953312" w:rsidRPr="00953312" w:rsidTr="00851491">
        <w:tc>
          <w:tcPr>
            <w:tcW w:w="3237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Год, на который запланировано достижение показателя</w:t>
            </w:r>
          </w:p>
        </w:tc>
      </w:tr>
      <w:tr w:rsidR="00953312" w:rsidRPr="00953312" w:rsidTr="00851491">
        <w:tc>
          <w:tcPr>
            <w:tcW w:w="3237" w:type="dxa"/>
          </w:tcPr>
          <w:p w:rsidR="00953312" w:rsidRPr="00953312" w:rsidRDefault="00953312" w:rsidP="0095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муниципальных учреждений культуры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55 031,0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53312" w:rsidRPr="00953312" w:rsidTr="00851491">
        <w:tc>
          <w:tcPr>
            <w:tcW w:w="3237" w:type="dxa"/>
          </w:tcPr>
          <w:p w:rsidR="00953312" w:rsidRPr="00953312" w:rsidRDefault="00953312" w:rsidP="00953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  <w:vAlign w:val="center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Приложение 2</w:t>
      </w: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к соглашению о предоставлении иных межбюджетных трансфертов бюджету</w:t>
      </w:r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953312">
        <w:rPr>
          <w:rFonts w:ascii="Times New Roman" w:hAnsi="Times New Roman"/>
          <w:sz w:val="24"/>
          <w:szCs w:val="24"/>
        </w:rPr>
        <w:t>Таёжный</w:t>
      </w:r>
      <w:proofErr w:type="gramEnd"/>
    </w:p>
    <w:p w:rsidR="00953312" w:rsidRPr="00953312" w:rsidRDefault="00953312" w:rsidP="00953312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от 29.01.2020 года</w:t>
      </w: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312">
        <w:rPr>
          <w:rFonts w:ascii="Times New Roman" w:hAnsi="Times New Roman"/>
          <w:b/>
          <w:sz w:val="24"/>
          <w:szCs w:val="24"/>
        </w:rPr>
        <w:t xml:space="preserve">Отчет о достижении целевых </w:t>
      </w:r>
      <w:proofErr w:type="gramStart"/>
      <w:r w:rsidRPr="00953312">
        <w:rPr>
          <w:rFonts w:ascii="Times New Roman" w:hAnsi="Times New Roman"/>
          <w:b/>
          <w:sz w:val="24"/>
          <w:szCs w:val="24"/>
        </w:rPr>
        <w:t>показателей повышения оплаты труда работников муниципальных учреждений культуры</w:t>
      </w:r>
      <w:proofErr w:type="gramEnd"/>
      <w:r w:rsidRPr="00953312">
        <w:rPr>
          <w:rFonts w:ascii="Times New Roman" w:hAnsi="Times New Roman"/>
          <w:b/>
          <w:sz w:val="24"/>
          <w:szCs w:val="24"/>
        </w:rPr>
        <w:t xml:space="preserve"> за отчетный период 2020 года</w:t>
      </w: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городского (сельского) поселения ______________________</w:t>
      </w: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805"/>
        <w:gridCol w:w="1382"/>
        <w:gridCol w:w="1383"/>
        <w:gridCol w:w="2766"/>
      </w:tblGrid>
      <w:tr w:rsidR="00953312" w:rsidRPr="00953312" w:rsidTr="00851491">
        <w:tc>
          <w:tcPr>
            <w:tcW w:w="2376" w:type="dxa"/>
            <w:gridSpan w:val="2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ФОТ за отчетный период, тыс. рублей</w:t>
            </w:r>
          </w:p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(КОСГУ 211)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Средняя заработная плата за отчетный период, рублей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53312" w:rsidRPr="00953312" w:rsidTr="00851491">
        <w:tc>
          <w:tcPr>
            <w:tcW w:w="1101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05" w:type="dxa"/>
            <w:vMerge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83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1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66" w:type="dxa"/>
            <w:vMerge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312" w:rsidRPr="00953312" w:rsidTr="00851491">
        <w:tc>
          <w:tcPr>
            <w:tcW w:w="1101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:rsidR="00953312" w:rsidRPr="00953312" w:rsidRDefault="00953312" w:rsidP="00953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Руководитель:                                                                                      _________/______________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(подпись)  (расшифровка)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Исполнитель: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312">
        <w:rPr>
          <w:rFonts w:ascii="Times New Roman" w:hAnsi="Times New Roman"/>
          <w:sz w:val="24"/>
          <w:szCs w:val="24"/>
        </w:rPr>
        <w:t>Тел.:</w:t>
      </w: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312" w:rsidRPr="00953312" w:rsidRDefault="00953312" w:rsidP="00953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3312">
        <w:rPr>
          <w:rFonts w:ascii="Times New Roman" w:hAnsi="Times New Roman"/>
          <w:sz w:val="24"/>
          <w:szCs w:val="24"/>
        </w:rPr>
        <w:lastRenderedPageBreak/>
        <w:t>*Таблица заполняется нарастающим итогом с начала года (январь-март, январь-июнь, январь-сентябрь, январь-декабрь)</w:t>
      </w:r>
    </w:p>
    <w:p w:rsidR="000420A8" w:rsidRPr="00953312" w:rsidRDefault="000420A8" w:rsidP="00953312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0420A8" w:rsidRPr="00953312" w:rsidSect="003E04E6">
      <w:head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D7" w:rsidRDefault="001B13D7" w:rsidP="00846709">
      <w:pPr>
        <w:spacing w:after="0" w:line="240" w:lineRule="auto"/>
      </w:pPr>
      <w:r>
        <w:separator/>
      </w:r>
    </w:p>
  </w:endnote>
  <w:endnote w:type="continuationSeparator" w:id="0">
    <w:p w:rsidR="001B13D7" w:rsidRDefault="001B13D7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D7" w:rsidRDefault="001B13D7" w:rsidP="00846709">
      <w:pPr>
        <w:spacing w:after="0" w:line="240" w:lineRule="auto"/>
      </w:pPr>
      <w:r>
        <w:separator/>
      </w:r>
    </w:p>
  </w:footnote>
  <w:footnote w:type="continuationSeparator" w:id="0">
    <w:p w:rsidR="001B13D7" w:rsidRDefault="001B13D7" w:rsidP="0084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1B13D7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026D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6">
    <w:nsid w:val="09E260CB"/>
    <w:multiLevelType w:val="hybridMultilevel"/>
    <w:tmpl w:val="C10A3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0020C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252D2D"/>
    <w:multiLevelType w:val="hybridMultilevel"/>
    <w:tmpl w:val="738AE294"/>
    <w:lvl w:ilvl="0" w:tplc="97A8A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02DCE"/>
    <w:multiLevelType w:val="hybridMultilevel"/>
    <w:tmpl w:val="2FAAE6C6"/>
    <w:lvl w:ilvl="0" w:tplc="A05EA2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F3340"/>
    <w:multiLevelType w:val="hybridMultilevel"/>
    <w:tmpl w:val="65FE1972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10251"/>
    <w:multiLevelType w:val="singleLevel"/>
    <w:tmpl w:val="0A5817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0127236"/>
    <w:multiLevelType w:val="hybridMultilevel"/>
    <w:tmpl w:val="45D2EF82"/>
    <w:lvl w:ilvl="0" w:tplc="7996E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033E9D"/>
    <w:multiLevelType w:val="hybridMultilevel"/>
    <w:tmpl w:val="03CAA79E"/>
    <w:lvl w:ilvl="0" w:tplc="35F09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16">
    <w:nsid w:val="44885A55"/>
    <w:multiLevelType w:val="hybridMultilevel"/>
    <w:tmpl w:val="15FCB1B4"/>
    <w:lvl w:ilvl="0" w:tplc="53F4260C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CFC2DB5"/>
    <w:multiLevelType w:val="hybridMultilevel"/>
    <w:tmpl w:val="74E4D730"/>
    <w:lvl w:ilvl="0" w:tplc="D2EE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8697A"/>
    <w:multiLevelType w:val="hybridMultilevel"/>
    <w:tmpl w:val="62364FC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5D827E1A"/>
    <w:multiLevelType w:val="hybridMultilevel"/>
    <w:tmpl w:val="0AEAF888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741A5"/>
    <w:multiLevelType w:val="hybridMultilevel"/>
    <w:tmpl w:val="A830B6F6"/>
    <w:lvl w:ilvl="0" w:tplc="7AE66BF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3B94C9F"/>
    <w:multiLevelType w:val="hybridMultilevel"/>
    <w:tmpl w:val="E35A8E96"/>
    <w:lvl w:ilvl="0" w:tplc="A956F0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B6323A"/>
    <w:multiLevelType w:val="hybridMultilevel"/>
    <w:tmpl w:val="06AA2A32"/>
    <w:lvl w:ilvl="0" w:tplc="4C46A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1"/>
  </w:num>
  <w:num w:numId="15">
    <w:abstractNumId w:val="23"/>
  </w:num>
  <w:num w:numId="16">
    <w:abstractNumId w:val="10"/>
  </w:num>
  <w:num w:numId="17">
    <w:abstractNumId w:val="20"/>
  </w:num>
  <w:num w:numId="18">
    <w:abstractNumId w:val="7"/>
  </w:num>
  <w:num w:numId="19">
    <w:abstractNumId w:val="2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20A8"/>
    <w:rsid w:val="000431FD"/>
    <w:rsid w:val="000556D8"/>
    <w:rsid w:val="000664E0"/>
    <w:rsid w:val="00087319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13D7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16B9B"/>
    <w:rsid w:val="002229A9"/>
    <w:rsid w:val="00222B30"/>
    <w:rsid w:val="00222D8B"/>
    <w:rsid w:val="00222DEB"/>
    <w:rsid w:val="0023233C"/>
    <w:rsid w:val="00243267"/>
    <w:rsid w:val="00244B84"/>
    <w:rsid w:val="00247994"/>
    <w:rsid w:val="0026009E"/>
    <w:rsid w:val="002619A4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2F6A1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51DA3"/>
    <w:rsid w:val="00362CE6"/>
    <w:rsid w:val="00366FDC"/>
    <w:rsid w:val="00370915"/>
    <w:rsid w:val="00386AFD"/>
    <w:rsid w:val="003A0FB3"/>
    <w:rsid w:val="003A3B3F"/>
    <w:rsid w:val="003A5A2C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38A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546AA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478B5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1CBA"/>
    <w:rsid w:val="006C28B6"/>
    <w:rsid w:val="006C58E6"/>
    <w:rsid w:val="006C74B8"/>
    <w:rsid w:val="006C74F5"/>
    <w:rsid w:val="006D189D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5F04"/>
    <w:rsid w:val="008D763A"/>
    <w:rsid w:val="008E7494"/>
    <w:rsid w:val="00900FC5"/>
    <w:rsid w:val="009051FA"/>
    <w:rsid w:val="00907DD9"/>
    <w:rsid w:val="0091199D"/>
    <w:rsid w:val="0091698F"/>
    <w:rsid w:val="00916DD3"/>
    <w:rsid w:val="00922654"/>
    <w:rsid w:val="0092292B"/>
    <w:rsid w:val="0093012D"/>
    <w:rsid w:val="0093145A"/>
    <w:rsid w:val="0093447C"/>
    <w:rsid w:val="00936F54"/>
    <w:rsid w:val="009508DE"/>
    <w:rsid w:val="0095148C"/>
    <w:rsid w:val="00952F04"/>
    <w:rsid w:val="00953312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B12DF"/>
    <w:rsid w:val="009B7ACB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134E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C7C5A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1E79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15A0"/>
    <w:rsid w:val="00F455B6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976F9"/>
    <w:rsid w:val="00FA34D9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5">
    <w:name w:val="Статья"/>
    <w:basedOn w:val="a"/>
    <w:rsid w:val="00386AFD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  <w:style w:type="character" w:customStyle="1" w:styleId="19">
    <w:name w:val="Основной шрифт абзаца1"/>
    <w:rsid w:val="00EB1E79"/>
  </w:style>
  <w:style w:type="paragraph" w:customStyle="1" w:styleId="ConsPlusDocList">
    <w:name w:val="ConsPlusDocList"/>
    <w:next w:val="a"/>
    <w:rsid w:val="00EB1E79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D37E-1DAB-4087-A8ED-4241D210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162</cp:revision>
  <cp:lastPrinted>2019-09-09T13:28:00Z</cp:lastPrinted>
  <dcterms:created xsi:type="dcterms:W3CDTF">2017-05-01T10:00:00Z</dcterms:created>
  <dcterms:modified xsi:type="dcterms:W3CDTF">2020-02-06T07:35:00Z</dcterms:modified>
</cp:coreProperties>
</file>