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4F8" w:rsidRPr="004864F8" w:rsidRDefault="004864F8" w:rsidP="004864F8">
      <w:pPr>
        <w:shd w:val="clear" w:color="auto" w:fill="FFFFFF"/>
        <w:spacing w:before="240" w:after="240" w:line="450" w:lineRule="atLeast"/>
        <w:outlineLvl w:val="1"/>
        <w:rPr>
          <w:rFonts w:ascii="Open Sans" w:eastAsia="Times New Roman" w:hAnsi="Open Sans" w:cs="Open Sans"/>
          <w:b/>
          <w:bCs/>
          <w:color w:val="1C1C1C"/>
          <w:sz w:val="33"/>
          <w:szCs w:val="33"/>
          <w:lang w:eastAsia="ru-RU"/>
        </w:rPr>
      </w:pPr>
      <w:r w:rsidRPr="004864F8">
        <w:rPr>
          <w:rFonts w:ascii="Open Sans" w:eastAsia="Times New Roman" w:hAnsi="Open Sans" w:cs="Open Sans"/>
          <w:b/>
          <w:bCs/>
          <w:color w:val="1C1C1C"/>
          <w:sz w:val="33"/>
          <w:szCs w:val="33"/>
          <w:lang w:eastAsia="ru-RU"/>
        </w:rPr>
        <w:t>В Советском районе стартовал прием заявок на участие в Гражданском форуме общественных организаций и объединений</w:t>
      </w:r>
    </w:p>
    <w:p w:rsidR="004864F8" w:rsidRPr="004864F8" w:rsidRDefault="004864F8" w:rsidP="004864F8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</w:pPr>
      <w:r w:rsidRPr="004864F8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>Мероприятие состоится 8 декабря 2020 года в режиме онлайн.</w:t>
      </w:r>
    </w:p>
    <w:p w:rsidR="004864F8" w:rsidRPr="004864F8" w:rsidRDefault="004864F8" w:rsidP="004864F8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</w:pPr>
      <w:r w:rsidRPr="004864F8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 xml:space="preserve">Такое решение было принято организационным комитетом в связи с пандемией </w:t>
      </w:r>
      <w:proofErr w:type="spellStart"/>
      <w:r w:rsidRPr="004864F8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>коронавируса</w:t>
      </w:r>
      <w:proofErr w:type="spellEnd"/>
      <w:r w:rsidRPr="004864F8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>.</w:t>
      </w:r>
    </w:p>
    <w:p w:rsidR="004864F8" w:rsidRPr="004864F8" w:rsidRDefault="004864F8" w:rsidP="004864F8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</w:pPr>
      <w:r w:rsidRPr="004864F8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 xml:space="preserve">К участию в форуме приглашаются руководители социальной сферы, предприниматели, представители власти, </w:t>
      </w:r>
      <w:proofErr w:type="gramStart"/>
      <w:r w:rsidRPr="004864F8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>бизнес-структур</w:t>
      </w:r>
      <w:proofErr w:type="gramEnd"/>
      <w:r w:rsidRPr="004864F8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>, некоммерческих организаций и журналисты, готовые к обмену опытом и выработке совместных решений. Форум будет проходить на площадках</w:t>
      </w:r>
    </w:p>
    <w:p w:rsidR="004864F8" w:rsidRPr="004864F8" w:rsidRDefault="004864F8" w:rsidP="004864F8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</w:pPr>
      <w:proofErr w:type="gramStart"/>
      <w:r w:rsidRPr="004864F8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>«Всего 16 некоммерческих организаций, и мы их разделили на три площадки, которые актуальны в этом году: одна площадка будет посвящена 75-летию Победы Великой Отечественной Войны, вторая - 90-летию Югры, а третья специальному конкурсу, направленную на профилактику по распространению COVID 19 в ХМАО-Югре.</w:t>
      </w:r>
      <w:proofErr w:type="gramEnd"/>
      <w:r w:rsidRPr="004864F8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 xml:space="preserve"> В специальном конкурсе победили 5 проектов, опыт которых мы представим на этой площадке. Вместе с тем у нас будет работать по виртуальным комнатам 5 тематических площадок», - прокомментировала Елена </w:t>
      </w:r>
      <w:proofErr w:type="spellStart"/>
      <w:r w:rsidRPr="004864F8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>Гильманова</w:t>
      </w:r>
      <w:proofErr w:type="spellEnd"/>
      <w:r w:rsidRPr="004864F8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>, консультант отдела социального развития администрации Советского района.</w:t>
      </w:r>
    </w:p>
    <w:p w:rsidR="004864F8" w:rsidRPr="004864F8" w:rsidRDefault="004864F8" w:rsidP="004864F8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</w:pPr>
      <w:r w:rsidRPr="004864F8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>8-го декабря впервые пройдет общественная защита конкурса и на грант главы Советского района, некоммерческие организации представят свои проекты, реализация которых планируется уже в следующем году. Также состоится награждение победителей районного конкурса «Общественное признание».</w:t>
      </w:r>
    </w:p>
    <w:p w:rsidR="004864F8" w:rsidRPr="004864F8" w:rsidRDefault="004864F8" w:rsidP="004864F8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</w:pPr>
      <w:r w:rsidRPr="004864F8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>Для участия в Гражданском форуме необходимо зарегистрироваться до 1-го декабря 2020 года. Виртуальная площадка представлена на официальном сайте Советского района в разделе «Гражданское общество», здесь же размещена ссылка для подключения к онлайн-трансляции </w:t>
      </w:r>
      <w:bookmarkStart w:id="0" w:name="_GoBack"/>
      <w:r w:rsidR="00AE4E46" w:rsidRPr="004864F8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fldChar w:fldCharType="begin"/>
      </w:r>
      <w:r w:rsidRPr="004864F8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instrText xml:space="preserve"> HYPERLINK "https://docs.google.com/forms/d/e/1FAIpQLScGeEyfsw3_2AYcZYhgqAQ8P5p1TX1PqRG5iQxRZlXb-yoVbw/viewform" </w:instrText>
      </w:r>
      <w:r w:rsidR="00AE4E46" w:rsidRPr="004864F8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fldChar w:fldCharType="separate"/>
      </w:r>
      <w:r w:rsidRPr="004864F8">
        <w:rPr>
          <w:rFonts w:ascii="Open Sans" w:eastAsia="Times New Roman" w:hAnsi="Open Sans" w:cs="Open Sans"/>
          <w:color w:val="157FC4"/>
          <w:sz w:val="24"/>
          <w:szCs w:val="24"/>
          <w:lang w:eastAsia="ru-RU"/>
        </w:rPr>
        <w:t>https://docs.google.com/forms/d/e/1FAIpQLScGeEyfsw3_2AYcZYhgqAQ8P5p1TX1PqRG5iQxRZlXb-yoVbw/viewform</w:t>
      </w:r>
      <w:r w:rsidR="00AE4E46" w:rsidRPr="004864F8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fldChar w:fldCharType="end"/>
      </w:r>
    </w:p>
    <w:bookmarkEnd w:id="0"/>
    <w:p w:rsidR="004864F8" w:rsidRPr="004864F8" w:rsidRDefault="004864F8" w:rsidP="004864F8">
      <w:pPr>
        <w:shd w:val="clear" w:color="auto" w:fill="FFFFFF"/>
        <w:spacing w:before="100" w:beforeAutospacing="1" w:after="100" w:afterAutospacing="1" w:line="240" w:lineRule="auto"/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</w:pPr>
      <w:r w:rsidRPr="004864F8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 xml:space="preserve">В 2020 году инициативными гражданами Советского района и НКО освоено порядка 15 миллионов рублей в рамках </w:t>
      </w:r>
      <w:proofErr w:type="spellStart"/>
      <w:r w:rsidRPr="004864F8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>грантовой</w:t>
      </w:r>
      <w:proofErr w:type="spellEnd"/>
      <w:r w:rsidRPr="004864F8">
        <w:rPr>
          <w:rFonts w:ascii="Open Sans" w:eastAsia="Times New Roman" w:hAnsi="Open Sans" w:cs="Open Sans"/>
          <w:color w:val="828282"/>
          <w:sz w:val="24"/>
          <w:szCs w:val="24"/>
          <w:lang w:eastAsia="ru-RU"/>
        </w:rPr>
        <w:t xml:space="preserve"> поддержки. По этому показателю Советский район входит в тройку лидеров среди 22 муниципальных образований ХМАО-Югры. На территории района действует муниципальная программа по развитию и поддержке НКО, наработана положительная практика для того, чтобы успешно поддерживать и развивать это направление».</w:t>
      </w:r>
    </w:p>
    <w:p w:rsidR="00A37783" w:rsidRDefault="00A37783"/>
    <w:sectPr w:rsidR="00A37783" w:rsidSect="00AE4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B5830"/>
    <w:rsid w:val="004864F8"/>
    <w:rsid w:val="00A37783"/>
    <w:rsid w:val="00AE4E46"/>
    <w:rsid w:val="00BB5830"/>
    <w:rsid w:val="00FA3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4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Гильманова</dc:creator>
  <cp:lastModifiedBy>priemnaya</cp:lastModifiedBy>
  <cp:revision>2</cp:revision>
  <cp:lastPrinted>2020-11-23T09:30:00Z</cp:lastPrinted>
  <dcterms:created xsi:type="dcterms:W3CDTF">2020-11-23T09:30:00Z</dcterms:created>
  <dcterms:modified xsi:type="dcterms:W3CDTF">2020-11-23T09:30:00Z</dcterms:modified>
</cp:coreProperties>
</file>